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第四章感想和心得</w:t>
      </w:r>
    </w:p>
    <w:p>
      <w:pPr>
        <w:rPr>
          <w:rFonts w:hint="eastAsia"/>
        </w:rPr>
      </w:pPr>
      <w:r>
        <w:rPr>
          <w:rFonts w:hint="eastAsia"/>
        </w:rPr>
        <w:t>所谓继承就是从先辈处得到属性和行为特征的过程。</w:t>
      </w:r>
    </w:p>
    <w:p>
      <w:pPr>
        <w:rPr>
          <w:rFonts w:hint="eastAsia"/>
        </w:rPr>
      </w:pPr>
      <w:r>
        <w:rPr>
          <w:rFonts w:hint="eastAsia"/>
        </w:rPr>
        <w:t>继承方式分为三种关键字：</w:t>
      </w:r>
    </w:p>
    <w:p>
      <w:pPr>
        <w:rPr>
          <w:rFonts w:hint="eastAsia"/>
        </w:rPr>
      </w:pPr>
      <w:r>
        <w:rPr>
          <w:rFonts w:hint="eastAsia"/>
        </w:rPr>
        <w:t>public、private和protected; 系统默认private</w:t>
      </w:r>
    </w:p>
    <w:p>
      <w:pPr>
        <w:rPr>
          <w:rFonts w:hint="eastAsia"/>
        </w:rPr>
      </w:pPr>
      <w:r>
        <w:rPr>
          <w:rFonts w:hint="eastAsia"/>
        </w:rPr>
        <w:t>一般需要在派生类中定义</w:t>
      </w:r>
    </w:p>
    <w:p>
      <w:pPr>
        <w:rPr>
          <w:rFonts w:hint="eastAsia"/>
        </w:rPr>
      </w:pPr>
      <w:r>
        <w:rPr>
          <w:rFonts w:hint="eastAsia"/>
        </w:rPr>
        <w:t>新的构造函数和解析函数</w:t>
      </w:r>
    </w:p>
    <w:p>
      <w:pPr>
        <w:rPr>
          <w:rFonts w:hint="eastAsia"/>
        </w:rPr>
      </w:pPr>
      <w:r>
        <w:rPr>
          <w:rFonts w:hint="eastAsia"/>
        </w:rPr>
        <w:t>创建派生类对象时</w:t>
      </w:r>
    </w:p>
    <w:p>
      <w:pPr>
        <w:rPr>
          <w:rFonts w:hint="eastAsia"/>
        </w:rPr>
      </w:pPr>
      <w:r>
        <w:rPr>
          <w:rFonts w:hint="eastAsia"/>
        </w:rPr>
        <w:t xml:space="preserve"> Step 1： 执行基类的构造函数</w:t>
      </w:r>
    </w:p>
    <w:p>
      <w:pPr>
        <w:rPr>
          <w:rFonts w:hint="eastAsia"/>
        </w:rPr>
      </w:pPr>
      <w:r>
        <w:rPr>
          <w:rFonts w:hint="eastAsia"/>
        </w:rPr>
        <w:t xml:space="preserve"> Step 2： 执行派生类的构造函数</w:t>
      </w:r>
    </w:p>
    <w:p>
      <w:pPr>
        <w:rPr>
          <w:rFonts w:hint="eastAsia"/>
        </w:rPr>
      </w:pPr>
      <w:r>
        <w:rPr>
          <w:rFonts w:hint="eastAsia"/>
        </w:rPr>
        <w:t>撤销派生类对象时</w:t>
      </w:r>
    </w:p>
    <w:p>
      <w:pPr>
        <w:rPr>
          <w:rFonts w:hint="eastAsia"/>
        </w:rPr>
      </w:pPr>
      <w:r>
        <w:rPr>
          <w:rFonts w:hint="eastAsia"/>
        </w:rPr>
        <w:t>Step 1：执行派生类的析构函数</w:t>
      </w:r>
    </w:p>
    <w:p>
      <w:pPr>
        <w:rPr>
          <w:rFonts w:hint="eastAsia"/>
        </w:rPr>
      </w:pPr>
      <w:r>
        <w:rPr>
          <w:rFonts w:hint="eastAsia"/>
        </w:rPr>
        <w:t>Step 2：执行基类的析构函数</w:t>
      </w:r>
    </w:p>
    <w:p>
      <w:pPr>
        <w:rPr>
          <w:rFonts w:hint="eastAsia"/>
        </w:rPr>
      </w:pPr>
      <w:r>
        <w:rPr>
          <w:rFonts w:hint="eastAsia"/>
        </w:rPr>
        <w:t>在定义派生类对象时，</w:t>
      </w:r>
    </w:p>
    <w:p>
      <w:pPr>
        <w:rPr>
          <w:rFonts w:hint="eastAsia"/>
        </w:rPr>
      </w:pPr>
      <w:r>
        <w:rPr>
          <w:rFonts w:hint="eastAsia"/>
        </w:rPr>
        <w:t>构造函数的执行顺序如下：调用基类的构造函数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调用内嵌对象成员的构造函数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执行派生类的构造函数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Copyright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3375" cy="3333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2021-2099 XiaohanYang. All rights reserved. 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0C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2021-12-11T12:16:11Z</dcterms:created>
  <dc:creator>沙耶加</dc:creator>
  <cp:lastModifiedBy>沙耶加</cp:lastModifiedBy>
  <dcterms:modified xsi:type="dcterms:W3CDTF">2021-12-11T12:21:38Z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024887BB324F4E44885D103D53BA5285</vt:lpwstr>
  </property>
</Properties>
</file>