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感想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2.1第一全面兼容c,并对c的功能作了不少扩充，第二是增加了面向对象的机制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2.4sum函数的原型语句没有卸载调用语句之前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我觉得2.4的两个cout语句后应该加endl，来实现换行。不过没有endl，会跟在当前行的最后输出，并不会编译错误。</w:t>
      </w:r>
    </w:p>
    <w:p>
      <w:p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2.5（1）等价，因为函数原型中的参数可以省略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不等价，因为函数的第一行必须包含参数名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2.10A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shd w:val="clear" w:color="auto" w:fill="auto"/>
          <w:lang w:val="en-US" w:eastAsia="zh-CN"/>
        </w:rPr>
        <w:t>函数的返回类型应该也是错误的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2.11A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shd w:val="clear" w:color="auto" w:fill="auto"/>
          <w:lang w:val="en-US" w:eastAsia="zh-CN"/>
        </w:rPr>
        <w:t>递归调用是函数直接过间接调用自身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2.12C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2.13B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2.15C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2.18  101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2.19  10 10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shd w:val="clear" w:color="auto" w:fill="auto"/>
          <w:lang w:val="en-US" w:eastAsia="zh-CN"/>
        </w:rPr>
        <w:t>忘记了引用参数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2.21 例如#include&lt;iostream&gt;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 xml:space="preserve">        using namespace std;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 xml:space="preserve">        #define A 2+4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 xml:space="preserve">        #define B A*3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 xml:space="preserve">     ....cout&lt;&lt;B&lt;&lt;....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结果是14，但换成const结果是18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ChenLi</w:t>
      </w:r>
      <w:r>
        <w:rPr>
          <w:lang w:val="en-US"/>
        </w:rPr>
        <w:t>. All rights reserved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 xml:space="preserve">      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34519"/>
    <w:multiLevelType w:val="singleLevel"/>
    <w:tmpl w:val="8BF3451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25344"/>
    <w:rsid w:val="49420BA5"/>
    <w:rsid w:val="6BDA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2021-12-19T08:36:00Z</dcterms:created>
  <dc:creator>lichen</dc:creator>
  <cp:lastModifiedBy>诠释～未来</cp:lastModifiedBy>
  <dcterms:modified xsi:type="dcterms:W3CDTF">2021-12-20T04:01:14Z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7189D63D727D4B0D8104F48EE53C9C03</vt:lpwstr>
  </property>
</Properties>
</file>