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9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32"/>
        </w:rPr>
        <w:t>实验报告（第五次上机）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cs="新宋体" w:eastAsiaTheme="minorEastAsia"/>
          <w:color w:val="000000"/>
          <w:kern w:val="0"/>
          <w:sz w:val="36"/>
          <w:szCs w:val="36"/>
          <w:lang w:eastAsia="zh-CN"/>
        </w:rPr>
      </w:pPr>
      <w:bookmarkStart w:id="0" w:name="_GoBack"/>
      <w:r>
        <w:rPr>
          <w:rFonts w:hint="eastAsia"/>
          <w:sz w:val="36"/>
          <w:szCs w:val="36"/>
        </w:rPr>
        <w:t>本次实验让我深刻地了解到三种继承方式（公有继承、私有继承、保护继承）的共性与不同之处</w:t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学习C++语言不能停留在学习它的语法规则，而是利用学到的知识编写C++语言程序，解决实际问题。即把C++语言作为工具，描述解决实际问题的步骤，由计算机帮助我们解题。只有通过上机才能检验自己是否掌握C++语言、自己编写的程序是否能够正确地解题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D2707"/>
    <w:rsid w:val="6DC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2021-12-19T08:53:00Z</dcterms:created>
  <dc:creator>张硕</dc:creator>
  <cp:lastModifiedBy>张硕</cp:lastModifiedBy>
  <dcterms:modified xsi:type="dcterms:W3CDTF">2021-12-19T08:56:05Z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F2A593D5F60745C9B72B5F668FBE0573</vt:lpwstr>
  </property>
</Properties>
</file>