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隶书" w:hAnsi="华文隶书" w:eastAsia="华文隶书" w:cs="华文隶书"/>
          <w:sz w:val="28"/>
          <w:szCs w:val="28"/>
          <w:lang w:val="en-US" w:eastAsia="zh-CN"/>
        </w:rPr>
      </w:pPr>
      <w:r>
        <w:rPr>
          <w:rFonts w:hint="eastAsia" w:ascii="华文隶书" w:hAnsi="华文隶书" w:eastAsia="华文隶书" w:cs="华文隶书"/>
          <w:sz w:val="28"/>
          <w:szCs w:val="28"/>
          <w:lang w:val="en-US" w:eastAsia="zh-CN"/>
        </w:rPr>
        <w:t>第四章课后题感想心得</w:t>
      </w:r>
    </w:p>
    <w:p>
      <w:pPr>
        <w:rPr>
          <w:rFonts w:hint="eastAsia" w:eastAsiaTheme="minorEastAsia"/>
          <w:lang w:eastAsia="zh-CN"/>
        </w:rPr>
      </w:pPr>
      <w:r>
        <w:rPr>
          <w:rFonts w:hint="eastAsia" w:eastAsiaTheme="minorEastAsia"/>
          <w:lang w:eastAsia="zh-CN"/>
        </w:rPr>
        <w:drawing>
          <wp:inline distT="0" distB="0" distL="114300" distR="114300">
            <wp:extent cx="5100955" cy="6548755"/>
            <wp:effectExtent l="0" t="0" r="4445" b="4445"/>
            <wp:docPr id="1" name="图片 1" descr="CB22F7BADA7CDBD60C8B8E68A8C72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B22F7BADA7CDBD60C8B8E68A8C72CBE"/>
                    <pic:cNvPicPr>
                      <a:picLocks noChangeAspect="1"/>
                    </pic:cNvPicPr>
                  </pic:nvPicPr>
                  <pic:blipFill>
                    <a:blip r:embed="rId4"/>
                    <a:stretch>
                      <a:fillRect/>
                    </a:stretch>
                  </pic:blipFill>
                  <pic:spPr>
                    <a:xfrm>
                      <a:off x="0" y="0"/>
                      <a:ext cx="5100955" cy="654875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131435" cy="2545080"/>
            <wp:effectExtent l="0" t="0" r="2540" b="7620"/>
            <wp:docPr id="3" name="图片 3" descr="03B3BD02B3D95FE55DAB7FFA40ED73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3B3BD02B3D95FE55DAB7FFA40ED739A"/>
                    <pic:cNvPicPr>
                      <a:picLocks noChangeAspect="1"/>
                    </pic:cNvPicPr>
                  </pic:nvPicPr>
                  <pic:blipFill>
                    <a:blip r:embed="rId5"/>
                    <a:stretch>
                      <a:fillRect/>
                    </a:stretch>
                  </pic:blipFill>
                  <pic:spPr>
                    <a:xfrm>
                      <a:off x="0" y="0"/>
                      <a:ext cx="5131435" cy="2545080"/>
                    </a:xfrm>
                    <a:prstGeom prst="rect">
                      <a:avLst/>
                    </a:prstGeom>
                  </pic:spPr>
                </pic:pic>
              </a:graphicData>
            </a:graphic>
          </wp:inline>
        </w:drawing>
      </w:r>
    </w:p>
    <w:p>
      <w:pPr>
        <w:rPr>
          <w:rFonts w:hint="eastAsia" w:eastAsiaTheme="minorEastAsia"/>
          <w:lang w:eastAsia="zh-CN"/>
        </w:rPr>
      </w:pPr>
    </w:p>
    <w:p>
      <w:pPr>
        <w:rPr>
          <w:rFonts w:hint="eastAsia"/>
          <w:sz w:val="24"/>
          <w:szCs w:val="24"/>
          <w:lang w:val="en-US" w:eastAsia="zh-CN"/>
        </w:rPr>
      </w:pPr>
      <w:r>
        <w:rPr>
          <w:rFonts w:hint="eastAsia" w:ascii="微软雅黑" w:hAnsi="微软雅黑" w:eastAsia="微软雅黑" w:cs="微软雅黑"/>
          <w:sz w:val="28"/>
          <w:szCs w:val="28"/>
          <w:highlight w:val="lightGray"/>
          <w:lang w:val="en-US" w:eastAsia="zh-CN"/>
        </w:rPr>
        <w:t>感想心得：</w:t>
      </w:r>
      <w:r>
        <w:rPr>
          <w:rFonts w:hint="eastAsia"/>
          <w:sz w:val="24"/>
          <w:szCs w:val="24"/>
          <w:lang w:val="en-US" w:eastAsia="zh-CN"/>
        </w:rPr>
        <w:t>通过本章课后题，我学习到了C++中包含的三种继承方式：私有继承（private）、公有继承（public）、保护继承（protected），了解了派生类和基类之间的关系，以及不同继承方式的派生类对基类成员的继承性是不同的，他们之间的访问属性错综复杂，我想，要先熟练掌握各成员以不同继承方式继承后的访问特性，才能看懂程序并做对题目。派生类的产生使C++中代码的可重用性得以提升，而且在某些题目中构造函数和析构函数的执行顺序也会影响最终结果。</w:t>
      </w:r>
    </w:p>
    <w:p>
      <w:pPr>
        <w:rPr>
          <w:rFonts w:hint="default"/>
          <w:lang w:val="en-US" w:eastAsia="zh-CN"/>
        </w:rPr>
      </w:pPr>
      <w:r>
        <w:t>Copyright </w:t>
      </w:r>
      <w:r>
        <w:drawing>
          <wp:inline distT="0" distB="0" distL="0" distR="0">
            <wp:extent cx="218440" cy="218440"/>
            <wp:effectExtent l="0" t="0" r="63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8440" cy="218440"/>
                    </a:xfrm>
                    <a:prstGeom prst="rect">
                      <a:avLst/>
                    </a:prstGeom>
                    <a:noFill/>
                    <a:ln>
                      <a:noFill/>
                    </a:ln>
                  </pic:spPr>
                </pic:pic>
              </a:graphicData>
            </a:graphic>
          </wp:inline>
        </w:drawing>
      </w:r>
      <w:r>
        <w:t>2021-2099 </w:t>
      </w:r>
      <w:r>
        <w:rPr>
          <w:rFonts w:hint="eastAsia"/>
          <w:lang w:val="en-US" w:eastAsia="zh-CN"/>
        </w:rPr>
        <w:t>HaiChenXu.</w:t>
      </w:r>
      <w:r>
        <w:t> All rights r</w:t>
      </w:r>
      <w:bookmarkStart w:id="0" w:name="_GoBack"/>
      <w:bookmarkEnd w:id="0"/>
      <w:r>
        <w:t>eserved</w:t>
      </w:r>
      <w:r>
        <w:rPr>
          <w:rFonts w:hint="eastAsia"/>
        </w:rPr>
        <w:t>.</w:t>
      </w:r>
    </w:p>
    <w:sectPr>
      <w:pgSz w:w="11906" w:h="16838"/>
      <w:pgMar w:top="567" w:right="1800" w:bottom="567"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E4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2021-12-20T01:38:34Z</dcterms:created>
  <dc:creator>Sophia_</dc:creator>
  <cp:lastModifiedBy>卑微小熙</cp:lastModifiedBy>
  <dcterms:modified xsi:type="dcterms:W3CDTF">2021-12-20T01:51:06Z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EC3A1229AA4146B6B07948ECF9F34403</vt:lpwstr>
  </property>
</Properties>
</file>