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实验内容2：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 xml:space="preserve">#include&lt;string&gt; 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Score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times;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name[100][100];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grade[100][3];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Score(int stnumber=2)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if(stnumber&gt;100)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times =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times=stnumber;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i=0;i&lt;times;i++)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//输入姓名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cout&lt;&lt;"请输入学生姓名:"&lt;&lt;endl;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cin&gt;&gt;name[i];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//输入学生成绩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cout&lt;&lt;"请输入科目A成绩："&lt;&lt;endl;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cin&gt;&gt;grade[i][1];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cout&lt;&lt;"请输入科目B成绩："&lt;&lt;endl;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cin&gt;&gt;grade[i][2];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cout&lt;&lt;"请输入科目C成绩："&lt;&lt;endl;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cin&gt;&gt;grade[i][3];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showallstu()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i=0;i&lt;times;i++)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cout&lt;&lt;"姓名："&lt;&lt;name[i]&lt;&lt;" 科目A成绩："&lt;&lt;grade[i][1]&lt;&lt; " 科目B成绩："&lt;&lt;grade[i][2]&lt;&lt;" 科目C成绩："&lt;&lt;grade[i][2]&lt;&lt;endl;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showstuavg(int 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cout&lt;&lt;"姓名:"&lt;&lt;name[m]&lt;&lt;" 平均成绩："&lt;&lt;(grade[m][1]+grade[m][2]+grade[m][3])/3&lt;&lt;endl;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showavg(int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all=0;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for(int 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=0;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&lt;times;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all+=grade[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][1];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cout&lt;&lt;"课程名称：A 平均成绩："&lt;&lt;all/times&lt;&lt;endl;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for(int 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=0;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&lt;times;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all+=grade[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][2];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cout&lt;&lt;"课程名称：B 平均成绩："&lt;&lt;all/times&lt;&lt;endl;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for(int 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=0;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&lt;times;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all+=grade[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][3];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cout&lt;&lt;"课程名称：C 平均成绩："&lt;&lt;all/times&lt;&lt;endl;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rank(int 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tname[100];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(m)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1:cout&lt;&lt;"课程名：A"&lt;&lt;endl;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2:cout&lt;&lt;"课程名：B"&lt;&lt;endl;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3:cout&lt;&lt;"课程名：C"&lt;&lt;endl;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times-1;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if(grade[i][m]&gt;grade[i+1][m])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t=grade[i+1][m];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grade[i+1][m]=grade[i][m];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grade[i][m]=grade[i+1][m];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tname[100]=name[i+1][100];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name[i+1][100]=name[i][100];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name[i][100]=tname[100];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times-1; i &gt; -1;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cout&lt;&lt;"姓名："&lt;&lt;name[i]&lt;&lt;" 成绩："&lt;&lt;grade[i][m]&lt;&lt;endl;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 xs;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xs.input();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xs.showallstu();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xs.showstuavg(1);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xs.showavg(1);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xs.rank(1);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170555"/>
            <wp:effectExtent l="0" t="0" r="5080" b="1270"/>
            <wp:docPr id="1" name="图片 1" descr="9Y@N$@GX[4O3%~XNY3K$V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Y@N$@GX[4O3%~XNY3K$V9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此次上机实验内容代码内容较多但并不复杂，思路保证清晰即可理清类和对象的关系，其中类中的成员函数分为公有函数和私有函数，而这些函数便是我们的难点，我们尽量在类中声明，在类外定义，这样保证代码可见度高，同时开阔了我的实战视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F4D6A"/>
    <w:rsid w:val="2A9F4D6A"/>
    <w:rsid w:val="5A48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2021-12-20T01:01:00Z</dcterms:created>
  <dc:creator>坏了</dc:creator>
  <cp:lastModifiedBy>坏了</cp:lastModifiedBy>
  <dcterms:modified xsi:type="dcterms:W3CDTF">2021-12-20T01:50:55Z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206DD687EFDF4FB4AE3BA81C79BE4D96</vt:lpwstr>
  </property>
</Properties>
</file>