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6B24" w14:textId="4F9DBBE6" w:rsidR="00871A64" w:rsidRPr="00996ABB" w:rsidRDefault="000E5F9A">
      <w:pPr>
        <w:rPr>
          <w:rFonts w:ascii="微软雅黑" w:eastAsia="微软雅黑" w:hAnsi="微软雅黑"/>
          <w:sz w:val="28"/>
          <w:szCs w:val="28"/>
        </w:rPr>
      </w:pPr>
      <w:r w:rsidRPr="00996ABB">
        <w:rPr>
          <w:rFonts w:ascii="微软雅黑" w:eastAsia="微软雅黑" w:hAnsi="微软雅黑" w:hint="eastAsia"/>
          <w:sz w:val="28"/>
          <w:szCs w:val="28"/>
        </w:rPr>
        <w:t>第四章介绍了</w:t>
      </w:r>
      <w:r w:rsidR="0082000C" w:rsidRPr="00996ABB">
        <w:rPr>
          <w:rFonts w:ascii="微软雅黑" w:eastAsia="微软雅黑" w:hAnsi="微软雅黑" w:hint="eastAsia"/>
          <w:sz w:val="28"/>
          <w:szCs w:val="28"/>
        </w:rPr>
        <w:t>派生类与继承的特性。派生</w:t>
      </w:r>
      <w:r w:rsidR="009051AE" w:rsidRPr="00996ABB">
        <w:rPr>
          <w:rFonts w:ascii="微软雅黑" w:eastAsia="微软雅黑" w:hAnsi="微软雅黑" w:hint="eastAsia"/>
          <w:sz w:val="28"/>
          <w:szCs w:val="28"/>
        </w:rPr>
        <w:t>和继承</w:t>
      </w:r>
      <w:r w:rsidR="0082000C" w:rsidRPr="00996ABB">
        <w:rPr>
          <w:rFonts w:ascii="微软雅黑" w:eastAsia="微软雅黑" w:hAnsi="微软雅黑" w:hint="eastAsia"/>
          <w:sz w:val="28"/>
          <w:szCs w:val="28"/>
        </w:rPr>
        <w:t>的特性显著提升了</w:t>
      </w:r>
      <w:r w:rsidR="009051AE" w:rsidRPr="00996ABB">
        <w:rPr>
          <w:rFonts w:ascii="微软雅黑" w:eastAsia="微软雅黑" w:hAnsi="微软雅黑" w:hint="eastAsia"/>
          <w:sz w:val="28"/>
          <w:szCs w:val="28"/>
        </w:rPr>
        <w:t>编程</w:t>
      </w:r>
      <w:r w:rsidR="0082000C" w:rsidRPr="00996ABB">
        <w:rPr>
          <w:rFonts w:ascii="微软雅黑" w:eastAsia="微软雅黑" w:hAnsi="微软雅黑" w:hint="eastAsia"/>
          <w:sz w:val="28"/>
          <w:szCs w:val="28"/>
        </w:rPr>
        <w:t>的效率</w:t>
      </w:r>
      <w:r w:rsidR="008C1E25" w:rsidRPr="00996ABB">
        <w:rPr>
          <w:rFonts w:ascii="微软雅黑" w:eastAsia="微软雅黑" w:hAnsi="微软雅黑" w:hint="eastAsia"/>
          <w:sz w:val="28"/>
          <w:szCs w:val="28"/>
        </w:rPr>
        <w:t>，方便解决了许多问题。</w:t>
      </w:r>
      <w:r w:rsidR="002802AB" w:rsidRPr="00996ABB">
        <w:rPr>
          <w:rFonts w:ascii="微软雅黑" w:eastAsia="微软雅黑" w:hAnsi="微软雅黑" w:hint="eastAsia"/>
          <w:sz w:val="28"/>
          <w:szCs w:val="28"/>
        </w:rPr>
        <w:t>同时便于</w:t>
      </w:r>
      <w:r w:rsidR="008C1E25" w:rsidRPr="00996ABB">
        <w:rPr>
          <w:rFonts w:ascii="微软雅黑" w:eastAsia="微软雅黑" w:hAnsi="微软雅黑" w:hint="eastAsia"/>
          <w:sz w:val="28"/>
          <w:szCs w:val="28"/>
        </w:rPr>
        <w:t>建立</w:t>
      </w:r>
      <w:r w:rsidR="002802AB" w:rsidRPr="00996ABB">
        <w:rPr>
          <w:rFonts w:ascii="微软雅黑" w:eastAsia="微软雅黑" w:hAnsi="微软雅黑" w:hint="eastAsia"/>
          <w:sz w:val="28"/>
          <w:szCs w:val="28"/>
        </w:rPr>
        <w:t>组织结构</w:t>
      </w:r>
      <w:r w:rsidR="008C1E25" w:rsidRPr="00996ABB">
        <w:rPr>
          <w:rFonts w:ascii="微软雅黑" w:eastAsia="微软雅黑" w:hAnsi="微软雅黑" w:hint="eastAsia"/>
          <w:sz w:val="28"/>
          <w:szCs w:val="28"/>
        </w:rPr>
        <w:t>，</w:t>
      </w:r>
      <w:r w:rsidR="00BB7E3D" w:rsidRPr="00996ABB">
        <w:rPr>
          <w:rFonts w:ascii="微软雅黑" w:eastAsia="微软雅黑" w:hAnsi="微软雅黑" w:hint="eastAsia"/>
          <w:sz w:val="28"/>
          <w:szCs w:val="28"/>
        </w:rPr>
        <w:t>是程序设计更加调理。</w:t>
      </w:r>
    </w:p>
    <w:p w14:paraId="713E597E" w14:textId="5DF59F2B" w:rsidR="00996ABB" w:rsidRPr="00996ABB" w:rsidRDefault="00996ABB">
      <w:pPr>
        <w:rPr>
          <w:rFonts w:ascii="微软雅黑" w:eastAsia="微软雅黑" w:hAnsi="微软雅黑" w:hint="eastAsia"/>
          <w:sz w:val="28"/>
          <w:szCs w:val="28"/>
        </w:rPr>
      </w:pPr>
      <w:proofErr w:type="gramStart"/>
      <w:r w:rsidRPr="00996ABB">
        <w:rPr>
          <w:rFonts w:ascii="微软雅黑" w:eastAsia="微软雅黑" w:hAnsi="微软雅黑" w:hint="eastAsia"/>
          <w:sz w:val="28"/>
          <w:szCs w:val="28"/>
        </w:rPr>
        <w:t>基类和</w:t>
      </w:r>
      <w:proofErr w:type="gramEnd"/>
      <w:r w:rsidRPr="00996ABB">
        <w:rPr>
          <w:rFonts w:ascii="微软雅黑" w:eastAsia="微软雅黑" w:hAnsi="微软雅黑" w:hint="eastAsia"/>
          <w:sz w:val="28"/>
          <w:szCs w:val="28"/>
        </w:rPr>
        <w:t>派生类，公有继承私有继承保护继承要分清楚，重载函数和虚函数的声明和定义，各种执行顺序非常重要，对于我来说，在派生类中含有多个内</w:t>
      </w:r>
      <w:proofErr w:type="gramStart"/>
      <w:r w:rsidRPr="00996ABB">
        <w:rPr>
          <w:rFonts w:ascii="微软雅黑" w:eastAsia="微软雅黑" w:hAnsi="微软雅黑" w:hint="eastAsia"/>
          <w:sz w:val="28"/>
          <w:szCs w:val="28"/>
        </w:rPr>
        <w:t>嵌对象</w:t>
      </w:r>
      <w:proofErr w:type="gramEnd"/>
      <w:r w:rsidRPr="00996ABB">
        <w:rPr>
          <w:rFonts w:ascii="微软雅黑" w:eastAsia="微软雅黑" w:hAnsi="微软雅黑" w:hint="eastAsia"/>
          <w:sz w:val="28"/>
          <w:szCs w:val="28"/>
        </w:rPr>
        <w:t>成员时，调用成员的构造函数顺序由他们在类中的声明顺序确定</w:t>
      </w:r>
    </w:p>
    <w:p w14:paraId="0E390F76" w14:textId="77777777" w:rsidR="00871A64" w:rsidRPr="00996ABB" w:rsidRDefault="00871A64">
      <w:pPr>
        <w:rPr>
          <w:rFonts w:ascii="微软雅黑" w:eastAsia="微软雅黑" w:hAnsi="微软雅黑"/>
          <w:sz w:val="28"/>
          <w:szCs w:val="28"/>
        </w:rPr>
      </w:pPr>
    </w:p>
    <w:p w14:paraId="125DBF25" w14:textId="72E31F6A" w:rsidR="007A4C92" w:rsidRPr="00996ABB" w:rsidRDefault="00871A64">
      <w:pPr>
        <w:rPr>
          <w:rFonts w:ascii="微软雅黑" w:eastAsia="微软雅黑" w:hAnsi="微软雅黑"/>
          <w:sz w:val="28"/>
          <w:szCs w:val="28"/>
        </w:rPr>
      </w:pPr>
      <w:r w:rsidRPr="00996ABB">
        <w:rPr>
          <w:rFonts w:ascii="微软雅黑" w:eastAsia="微软雅黑" w:hAnsi="微软雅黑"/>
          <w:sz w:val="28"/>
          <w:szCs w:val="28"/>
        </w:rPr>
        <w:t xml:space="preserve">Copyright ©2021-2099 </w:t>
      </w:r>
      <w:proofErr w:type="spellStart"/>
      <w:r w:rsidRPr="00996ABB">
        <w:rPr>
          <w:rFonts w:ascii="微软雅黑" w:eastAsia="微软雅黑" w:hAnsi="微软雅黑"/>
          <w:sz w:val="28"/>
          <w:szCs w:val="28"/>
        </w:rPr>
        <w:t>XiaGuangTai</w:t>
      </w:r>
      <w:proofErr w:type="spellEnd"/>
      <w:r w:rsidRPr="00996ABB">
        <w:rPr>
          <w:rFonts w:ascii="微软雅黑" w:eastAsia="微软雅黑" w:hAnsi="微软雅黑"/>
          <w:sz w:val="28"/>
          <w:szCs w:val="28"/>
        </w:rPr>
        <w:t>. All rights reserved</w:t>
      </w:r>
    </w:p>
    <w:sectPr w:rsidR="007A4C92" w:rsidRPr="00996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92"/>
    <w:rsid w:val="000E5F9A"/>
    <w:rsid w:val="002802AB"/>
    <w:rsid w:val="007A4C92"/>
    <w:rsid w:val="0082000C"/>
    <w:rsid w:val="00871A64"/>
    <w:rsid w:val="008C1E25"/>
    <w:rsid w:val="009051AE"/>
    <w:rsid w:val="00996ABB"/>
    <w:rsid w:val="00BB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E480"/>
  <w15:chartTrackingRefBased/>
  <w15:docId w15:val="{3B4923B8-F3A5-452A-90C5-72E4D0A0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广泰</dc:creator>
  <cp:keywords/>
  <dc:description/>
  <cp:lastModifiedBy>夏 广泰</cp:lastModifiedBy>
  <cp:revision>3</cp:revision>
  <dcterms:created xsi:type="dcterms:W3CDTF">2021-12-20T11:41:00Z</dcterms:created>
  <dcterms:modified xsi:type="dcterms:W3CDTF">2021-12-20T12:26:00Z</dcterms:modified>
</cp:coreProperties>
</file>