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83F1" w14:textId="746621B7" w:rsidR="00BA0298" w:rsidRDefault="0089386E">
      <w:pPr>
        <w:jc w:val="center"/>
        <w:rPr>
          <w:rFonts w:ascii="等线" w:eastAsia="等线" w:hAnsi="等线" w:cs="等线"/>
          <w:sz w:val="32"/>
          <w:szCs w:val="40"/>
          <w:lang w:eastAsia="zh-Hans"/>
        </w:rPr>
      </w:pPr>
      <w:r>
        <w:rPr>
          <w:rFonts w:ascii="等线" w:eastAsia="等线" w:hAnsi="等线" w:cs="等线" w:hint="eastAsia"/>
          <w:sz w:val="32"/>
          <w:szCs w:val="40"/>
          <w:lang w:eastAsia="zh-Hans"/>
        </w:rPr>
        <w:t>第三章习题感想</w:t>
      </w:r>
    </w:p>
    <w:p w14:paraId="49F58433" w14:textId="77777777" w:rsidR="00BA0298" w:rsidRDefault="0089386E">
      <w:pPr>
        <w:ind w:firstLineChars="200" w:firstLine="480"/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第三章重点学习了类与对象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包括基本概念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、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构造函数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（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一种特殊的成员函数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主要用于为对象分配空间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进行初始化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。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名字必须与类名相同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不能由用户任意命名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与析构函数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（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主要用于执行一些清理任务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如释放分配给对象的内存空间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。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在前面需要‘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～’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字符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用来与构造函数加以区别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；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不能指定数据类型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并且也没有参数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）、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对象数组和对象指针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。</w:t>
      </w:r>
    </w:p>
    <w:p w14:paraId="6ADD7596" w14:textId="77777777" w:rsidR="00BA0298" w:rsidRDefault="0089386E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习题心得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：</w:t>
      </w:r>
    </w:p>
    <w:p w14:paraId="4CF4EC42" w14:textId="77777777" w:rsidR="00BA0298" w:rsidRDefault="0089386E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1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构造函数可以有任意类型的参数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但不能具有返回值类型</w:t>
      </w:r>
    </w:p>
    <w:p w14:paraId="6B18880D" w14:textId="77777777" w:rsidR="00BA0298" w:rsidRDefault="0089386E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2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构造函数不需要用户调用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而且建立对象时自动执行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；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析构函数可以被用户调用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，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也可以有系统调用</w:t>
      </w:r>
    </w:p>
    <w:p w14:paraId="27284007" w14:textId="78FF4B99" w:rsidR="00BA0298" w:rsidRDefault="0089386E">
      <w:pPr>
        <w:rPr>
          <w:rFonts w:ascii="等线" w:eastAsia="等线" w:hAnsi="等线" w:cs="等线"/>
          <w:sz w:val="24"/>
          <w:szCs w:val="32"/>
          <w:lang w:eastAsia="zh-Hans"/>
        </w:rPr>
      </w:pPr>
      <w:r>
        <w:rPr>
          <w:rFonts w:ascii="等线" w:eastAsia="等线" w:hAnsi="等线" w:cs="等线" w:hint="eastAsia"/>
          <w:sz w:val="24"/>
          <w:szCs w:val="32"/>
          <w:lang w:eastAsia="zh-Hans"/>
        </w:rPr>
        <w:t>3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一个类中可以定义多个构造函数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（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不是析构函数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-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析构函数只有一个</w:t>
      </w:r>
      <w:r>
        <w:rPr>
          <w:rFonts w:ascii="等线" w:eastAsia="等线" w:hAnsi="等线" w:cs="等线" w:hint="eastAsia"/>
          <w:sz w:val="24"/>
          <w:szCs w:val="32"/>
          <w:lang w:eastAsia="zh-Hans"/>
        </w:rPr>
        <w:t>）</w:t>
      </w:r>
    </w:p>
    <w:p w14:paraId="75042597" w14:textId="3B22F92F" w:rsidR="009B1B91" w:rsidRDefault="009B1B91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47BE4622" w14:textId="699559D2" w:rsidR="009B1B91" w:rsidRDefault="009B1B91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21A3B478" w14:textId="204F17A4" w:rsidR="009B1B91" w:rsidRDefault="009B1B91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154AC353" w14:textId="70340B56" w:rsidR="009B1B91" w:rsidRDefault="009B1B91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17A3C753" w14:textId="01226FFB" w:rsidR="009B1B91" w:rsidRDefault="009B1B91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212EA5D6" w14:textId="159CB852" w:rsidR="009B1B91" w:rsidRDefault="009B1B91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3857DBE6" w14:textId="1D9BC7EF" w:rsidR="009B1B91" w:rsidRDefault="009B1B91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7C51CE9F" w14:textId="6970AFCE" w:rsidR="009B1B91" w:rsidRDefault="009B1B91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23157064" w14:textId="08857E27" w:rsidR="009B1B91" w:rsidRDefault="009B1B91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04455F23" w14:textId="745F6155" w:rsidR="009B1B91" w:rsidRDefault="009B1B91">
      <w:pPr>
        <w:rPr>
          <w:rFonts w:ascii="等线" w:eastAsia="等线" w:hAnsi="等线" w:cs="等线"/>
          <w:sz w:val="24"/>
          <w:szCs w:val="32"/>
          <w:lang w:eastAsia="zh-Hans"/>
        </w:rPr>
      </w:pPr>
    </w:p>
    <w:p w14:paraId="24F8389F" w14:textId="77777777" w:rsidR="009B1B91" w:rsidRDefault="009B1B91" w:rsidP="009B1B91"/>
    <w:p w14:paraId="0A25ECBF" w14:textId="05053BA6" w:rsidR="009B1B91" w:rsidRPr="009B1B91" w:rsidRDefault="009B1B91">
      <w:pPr>
        <w:rPr>
          <w:rFonts w:ascii="等线" w:eastAsia="等线" w:hAnsi="等线" w:cs="等线" w:hint="eastAsia"/>
          <w:sz w:val="24"/>
          <w:lang w:eastAsia="zh-Hans"/>
        </w:rPr>
      </w:pPr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henggang</w:t>
      </w:r>
      <w:r>
        <w:t>L</w:t>
      </w:r>
      <w:r>
        <w:rPr>
          <w:rFonts w:hint="eastAsia"/>
        </w:rPr>
        <w:t>i</w:t>
      </w:r>
      <w:proofErr w:type="spellEnd"/>
      <w:r>
        <w:rPr>
          <w:rFonts w:hint="eastAsia"/>
        </w:rPr>
        <w:t>. All rights reserved</w:t>
      </w:r>
    </w:p>
    <w:sectPr w:rsidR="009B1B91" w:rsidRPr="009B1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04527" w14:textId="77777777" w:rsidR="0089386E" w:rsidRDefault="0089386E">
      <w:r>
        <w:separator/>
      </w:r>
    </w:p>
  </w:endnote>
  <w:endnote w:type="continuationSeparator" w:id="0">
    <w:p w14:paraId="0C289810" w14:textId="77777777" w:rsidR="0089386E" w:rsidRDefault="00893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654E2" w14:textId="77777777" w:rsidR="0089386E" w:rsidRDefault="0089386E">
      <w:r>
        <w:separator/>
      </w:r>
    </w:p>
  </w:footnote>
  <w:footnote w:type="continuationSeparator" w:id="0">
    <w:p w14:paraId="062C8EE9" w14:textId="77777777" w:rsidR="0089386E" w:rsidRDefault="008938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27FAEB7"/>
    <w:rsid w:val="7B9B4C45"/>
    <w:rsid w:val="A27FAEB7"/>
    <w:rsid w:val="EFFF9A79"/>
    <w:rsid w:val="0089386E"/>
    <w:rsid w:val="009B1B91"/>
    <w:rsid w:val="00BA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E7E948"/>
  <w15:docId w15:val="{66BC7997-1B72-4648-B1BD-872C79DB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character" w:styleId="a4">
    <w:name w:val="footnote reference"/>
    <w:basedOn w:val="a0"/>
    <w:rPr>
      <w:vertAlign w:val="superscript"/>
    </w:rPr>
  </w:style>
  <w:style w:type="paragraph" w:styleId="a5">
    <w:name w:val="header"/>
    <w:basedOn w:val="a"/>
    <w:link w:val="a6"/>
    <w:rsid w:val="009B1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B1B91"/>
    <w:rPr>
      <w:kern w:val="2"/>
      <w:sz w:val="18"/>
      <w:szCs w:val="18"/>
    </w:rPr>
  </w:style>
  <w:style w:type="paragraph" w:styleId="a7">
    <w:name w:val="footer"/>
    <w:basedOn w:val="a"/>
    <w:link w:val="a8"/>
    <w:rsid w:val="009B1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B1B9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zhangliying</dc:creator>
  <cp:lastModifiedBy>张 广帅</cp:lastModifiedBy>
  <cp:revision>2</cp:revision>
  <dcterms:created xsi:type="dcterms:W3CDTF">2021-12-19T09:53:00Z</dcterms:created>
  <dcterms:modified xsi:type="dcterms:W3CDTF">2021-12-20T07:51:00Z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