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000000" w:themeColor="text1"/>
          <w:sz w:val="52"/>
          <w:szCs w:val="5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52"/>
          <w:szCs w:val="52"/>
          <w:lang w:val="en-US" w:eastAsia="zh-CN"/>
          <w14:textFill>
            <w14:solidFill>
              <w14:schemeClr w14:val="tx1"/>
            </w14:solidFill>
          </w14:textFill>
        </w:rPr>
        <w:t>上机实验（四）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#include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using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namespace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class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TSstudent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double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money;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static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double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m_ClassMoney;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//202030310218李嘉杰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InitStudent()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ExpendMoney(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double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money = 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double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ShowMoney()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m_ClassMoney = m_ClassMoney - money;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return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m_ClassMoney;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double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TSstudent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::m_ClassMoney = 1000;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TSstudent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TSstudent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TSstudent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A.ExpendMoney(50);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cout 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"班费还剩余"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A.ShowMoney() 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B.ExpendMoney(98.5);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cout 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"班费还剩余"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B.ShowMoney() 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C.ExpendMoney(500.53);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   cout 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"班费还剩余"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C.ShowMoney() 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&lt;&lt;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jc w:val="left"/>
      </w:pPr>
      <w:r>
        <w:drawing>
          <wp:inline distT="0" distB="0" distL="114300" distR="114300">
            <wp:extent cx="5478780" cy="283083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这次实验，让我理解了静态成员的作用，并在上机实操中加深了理解。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734D97"/>
    <w:rsid w:val="5873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2021-12-20T05:34:00Z</dcterms:created>
  <dc:creator>_止心</dc:creator>
  <cp:lastModifiedBy>_止心</cp:lastModifiedBy>
  <dcterms:modified xsi:type="dcterms:W3CDTF">2021-12-20T05:48:10Z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24B3D797D0A544D8B798C103B2E8E84A</vt:lpwstr>
  </property>
</Properties>
</file>