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XuhanZhang</w:t>
      </w:r>
      <w:bookmarkStart w:id="0" w:name="_GoBack"/>
      <w:bookmarkEnd w:id="0"/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Score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name;</w:t>
      </w:r>
    </w:p>
    <w:p>
      <w:pPr>
        <w:rPr>
          <w:szCs w:val="21"/>
        </w:rPr>
      </w:pPr>
      <w:r>
        <w:rPr>
          <w:szCs w:val="21"/>
        </w:rPr>
        <w:t>}stu[100], z;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double all_ave[5] = { 0 };</w:t>
      </w:r>
    </w:p>
    <w:p>
      <w:pPr>
        <w:rPr>
          <w:szCs w:val="21"/>
        </w:rPr>
      </w:pPr>
      <w:r>
        <w:rPr>
          <w:szCs w:val="21"/>
        </w:rPr>
        <w:t>int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sort()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"选择排序科目：A B C"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switch (X)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'A':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(stu[i].A &lt; stu[i + 1].A)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'B':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(stu[i].B &lt; stu[i + 1].B)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'C':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(stu[i].C &lt; stu[i + 1].C)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print_ave()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menu()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"1.显示每位同学成绩和平均分\n2.显示每门科目平均成绩\n3.成绩排序\n4.退出\n"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switch (i)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1: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2: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print_ave();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3: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sort();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 == 4)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 = 0, y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"请输入学生数？(2-100)"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(x &gt; 100 || x &lt; 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"输入错误！"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"输入学生" &lt;&lt; i + 1 &lt;&lt; "姓名"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"输入成绩A：";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"输入成绩B：";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"输入成绩C：";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stu[i].ave = (stu[i].A + stu[i].B + stu[i].C) / 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all_ave[0] += stu[i].A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all_ave[1] += stu[i].B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all_ave[2] += stu[i].C /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input();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menu();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实验总结：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学习C++语言不能停留在学习它的语法规则，而是利用学到的知识编写C++语言程序，解决实际问题。即把C++语言作为工具，描述解决实际问题的步骤，由计算机帮助我们解题。只有通过上机才能检验自己是否掌握C++语言、自己编写的程序是否能够正确地解题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  <w:rsid w:val="121E0F14"/>
    <w:rsid w:val="2440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1865</Characters>
  <Lines>15</Lines>
  <Paragraphs>4</Paragraphs>
  <TotalTime>25</TotalTime>
  <ScaleCrop>false</ScaleCrop>
  <LinksUpToDate>false</LinksUpToDate>
  <CharactersWithSpaces>2188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LENION</cp:lastModifiedBy>
  <dcterms:modified xsi:type="dcterms:W3CDTF">2021-12-19T15:49:00Z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153713264834436B93C811871787D847</vt:lpwstr>
  </property>
</Properties>
</file>