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>
      <w:pPr>
        <w:jc w:val="left"/>
      </w:pPr>
      <w:r>
        <w:rPr>
          <w:rFonts w:hint="eastAsia"/>
          <w:sz w:val="28"/>
          <w:szCs w:val="32"/>
          <w:lang w:val="en-US" w:eastAsia="zh-CN"/>
        </w:rPr>
        <w:t xml:space="preserve"> </w:t>
      </w:r>
      <w:r>
        <w:tab/>
      </w:r>
      <w:r>
        <w:rPr>
          <w:rFonts w:hint="eastAsia"/>
        </w:rPr>
        <w:t>第三章的学习是我认为学习C++中最重要也是最基础的一章，从这一章开始我才真正认识到学习C++的重要性。这一章的习题也是围绕着“类“来出的，通过做题，使我对类的概念、定义有了更加深刻的认识：C++中的类（Class）可以看做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</w:t>
      </w:r>
      <w:bookmarkStart w:id="0" w:name="_GoBack"/>
      <w:bookmarkEnd w:id="0"/>
      <w:r>
        <w:rPr>
          <w:rFonts w:hint="eastAsia"/>
        </w:rPr>
        <w:t>在C++中，通过类名就可以创建对象，即将图纸生产成零件，这个过程叫做类的实例化，因此也称对象是类的一个实例。</w:t>
      </w:r>
    </w:p>
    <w:p>
      <w:pPr>
        <w:jc w:val="left"/>
        <w:rPr>
          <w:rFonts w:hint="eastAsia"/>
          <w:vertAlign w:val="baseline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8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概念概念</w:t>
            </w:r>
          </w:p>
          <w:p>
            <w:pPr>
              <w:tabs>
                <w:tab w:val="left" w:pos="865"/>
              </w:tabs>
              <w:bidi w:val="0"/>
              <w:jc w:val="both"/>
              <w:rPr>
                <w:rFonts w:hint="eastAsia" w:ascii="黑体" w:hAnsi="黑体" w:eastAsia="黑体" w:cs="黑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kern w:val="2"/>
                <w:sz w:val="20"/>
                <w:szCs w:val="20"/>
                <w:lang w:val="en-US" w:eastAsia="zh-CN" w:bidi="ar-SA"/>
              </w:rPr>
              <w:tab/>
              <w:t>概念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描述 描</w:t>
            </w:r>
          </w:p>
          <w:p>
            <w:pPr>
              <w:tabs>
                <w:tab w:val="left" w:pos="2988"/>
              </w:tabs>
              <w:bidi w:val="0"/>
              <w:jc w:val="both"/>
              <w:rPr>
                <w:rFonts w:hint="eastAsia" w:ascii="黑体" w:hAnsi="黑体" w:eastAsia="黑体" w:cs="黑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kern w:val="2"/>
                <w:sz w:val="20"/>
                <w:szCs w:val="20"/>
                <w:lang w:val="en-US" w:eastAsia="zh-CN" w:bidi="ar-SA"/>
              </w:rPr>
              <w:tab/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类成员函数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类的成员函数是指那些把定义和原型写在类定义内部的函数，就像类定义中的其他变量一样。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类访问修饰符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类成员可以被定义为 public、private 或 protected。默认情况下是定义为 private。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构造函数 析构函数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类的构造函数是一种特殊的函数，在创建一个新的对象时调用。类的析构函数也是一种特殊的函数，在删除所创建的对象时调用。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拷贝构造函数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拷贝构造函数，是一种特殊的构造函数，它在创建对象时，是使用同一类中之前创建的对象来初始化新创建的对象。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 xml:space="preserve">   友元函数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友元函数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可以访问类的 private 和 protected 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内联函数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通过内联函数，编译器试图在调用函数的地方扩展函数体中的代码。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This指针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每个对象都有一个特殊的指针 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this</w:t>
            </w: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，它指向对象本身。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default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指向类的指针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指向类的指针方式如同指向结构的指针。实际上，类可以看成是一个带有函数的结构。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2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静态成员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leftChars="0" w:right="0" w:rightChars="0"/>
              <w:jc w:val="both"/>
              <w:textAlignment w:val="top"/>
              <w:rPr>
                <w:rFonts w:hint="eastAsia" w:ascii="黑体" w:hAnsi="黑体" w:eastAsia="黑体" w:cs="黑体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类的数据成员和函数成员都可以被声明为静态的。</w:t>
            </w:r>
          </w:p>
        </w:tc>
      </w:tr>
    </w:tbl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FE"/>
    <w:rsid w:val="0033468B"/>
    <w:rsid w:val="00CA54FE"/>
    <w:rsid w:val="00E348AA"/>
    <w:rsid w:val="00EA0844"/>
    <w:rsid w:val="769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990</Characters>
  <Lines>8</Lines>
  <Paragraphs>2</Paragraphs>
  <TotalTime>2</TotalTime>
  <ScaleCrop>false</ScaleCrop>
  <LinksUpToDate>false</LinksUpToDate>
  <CharactersWithSpaces>1161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2021-12-14T11:11:00Z</dcterms:created>
  <dc:creator>毛 佳林</dc:creator>
  <cp:lastModifiedBy>花敗ツ無奈</cp:lastModifiedBy>
  <dcterms:modified xsi:type="dcterms:W3CDTF">2021-12-19T06:23:43Z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AFF4E740239546BC8E845F76BE89FB17</vt:lpwstr>
  </property>
</Properties>
</file>