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2"/>
        </w:rPr>
      </w:pPr>
      <w:r>
        <w:rPr>
          <w:rFonts w:hint="eastAsia"/>
          <w:sz w:val="28"/>
          <w:szCs w:val="32"/>
        </w:rPr>
        <w:t>心得总结（第四章）</w:t>
      </w:r>
    </w:p>
    <w:p>
      <w:pPr>
        <w:jc w:val="left"/>
        <w:rPr>
          <w:rFonts w:hint="eastAsia" w:ascii="黑体" w:hAnsi="黑体" w:eastAsia="黑体" w:cs="黑体"/>
        </w:rPr>
      </w:pPr>
      <w:r>
        <w:rPr>
          <w:rFonts w:hint="eastAsia" w:ascii="黑体" w:hAnsi="黑体" w:eastAsia="黑体" w:cs="黑体"/>
          <w:sz w:val="28"/>
          <w:szCs w:val="32"/>
          <w:lang w:val="en-US" w:eastAsia="zh-CN"/>
        </w:rPr>
        <w:t xml:space="preserve"> </w:t>
      </w:r>
      <w:bookmarkStart w:id="0" w:name="_GoBack"/>
      <w:bookmarkEnd w:id="0"/>
      <w:r>
        <w:rPr>
          <w:rFonts w:hint="eastAsia" w:ascii="黑体" w:hAnsi="黑体" w:eastAsia="黑体" w:cs="黑体"/>
        </w:rPr>
        <w:t>本章的习题内容主要围绕派生类展开，对于派生类，通过这些习题的练习使我有了更加深刻的认知：</w:t>
      </w:r>
      <w:r>
        <w:rPr>
          <w:rFonts w:hint="eastAsia" w:ascii="黑体" w:hAnsi="黑体" w:eastAsia="黑体" w:cs="黑体"/>
          <w:i w:val="0"/>
          <w:iCs w:val="0"/>
          <w:caps w:val="0"/>
          <w:color w:val="111111"/>
          <w:spacing w:val="0"/>
          <w:sz w:val="21"/>
          <w:szCs w:val="21"/>
          <w:shd w:val="clear" w:fill="FFFFFF"/>
        </w:rPr>
        <w:t>类的 派生 和 继承 是 面向对象程序设计方法 和C++语言最 重要的特征 之一。 因为客观世界本身是有层次的，在人们认识客观世界的过程中，由 一般到特殊的演绎思维 发挥着巨大作用。 演绎的过程 在绝大多数情况下表现为 层次分类 的过程。 继承使得程序员可以在一个较一般的类的基础上很快地建立一个新类，而不必从零开始设计每个类。 由此可见，从一个或多个以前定义的类（基类）产生新类的过程称为“派生”，这个新类称为派生类。 派生的新类 同时也 可以增加或重新定义数据和操作 ，这就 产生了类的层次性 。 派生的新类同时也可以增加或重新定义数据和操作，这就产生了类的层次性。 派生的新类同时也可以增加或重新定义数据和操作，这就产生了类的层次性。 第二种称为 性质扩展 ，即 增加派生类的性质 。</w:t>
      </w:r>
      <w:r>
        <w:rPr>
          <w:rFonts w:hint="eastAsia" w:ascii="黑体" w:hAnsi="黑体" w:eastAsia="黑体" w:cs="黑体"/>
        </w:rPr>
        <w:t>而派生类的继承方式有三种：公有继承、私有继承以及保护继承</w:t>
      </w:r>
    </w:p>
    <w:p>
      <w:pPr>
        <w:jc w:val="left"/>
        <w:rPr>
          <w:rFonts w:hint="eastAsia" w:ascii="黑体" w:hAnsi="黑体" w:eastAsia="黑体" w:cs="黑体"/>
        </w:rPr>
      </w:pPr>
      <w:r>
        <w:rPr>
          <w:rFonts w:hint="eastAsia" w:ascii="黑体" w:hAnsi="黑体" w:eastAsia="黑体" w:cs="黑体"/>
        </w:rPr>
        <w:t>其具体限制有如下：</w:t>
      </w:r>
    </w:p>
    <w:p>
      <w:pPr>
        <w:jc w:val="left"/>
        <w:rPr>
          <w:rFonts w:hint="eastAsia" w:ascii="黑体" w:hAnsi="黑体" w:eastAsia="黑体" w:cs="黑体"/>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4"/>
          </w:tcPr>
          <w:p>
            <w:pPr>
              <w:jc w:val="center"/>
              <w:rPr>
                <w:rFonts w:hint="eastAsia"/>
              </w:rPr>
            </w:pPr>
            <w:r>
              <w:rPr>
                <w:rFonts w:hint="eastAsia"/>
              </w:rPr>
              <w:t>私有继承（private）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基类中的成员</w:t>
            </w:r>
          </w:p>
        </w:tc>
        <w:tc>
          <w:tcPr>
            <w:tcW w:w="2074" w:type="dxa"/>
          </w:tcPr>
          <w:p>
            <w:pPr>
              <w:jc w:val="center"/>
              <w:rPr>
                <w:rFonts w:hint="eastAsia"/>
              </w:rPr>
            </w:pPr>
            <w:r>
              <w:rPr>
                <w:rFonts w:hint="eastAsia"/>
              </w:rPr>
              <w:t>私有成员</w:t>
            </w:r>
          </w:p>
        </w:tc>
        <w:tc>
          <w:tcPr>
            <w:tcW w:w="2074" w:type="dxa"/>
          </w:tcPr>
          <w:p>
            <w:pPr>
              <w:jc w:val="center"/>
              <w:rPr>
                <w:rFonts w:hint="eastAsia"/>
              </w:rPr>
            </w:pPr>
            <w:r>
              <w:rPr>
                <w:rFonts w:hint="eastAsia"/>
              </w:rPr>
              <w:t>公有成员</w:t>
            </w:r>
          </w:p>
        </w:tc>
        <w:tc>
          <w:tcPr>
            <w:tcW w:w="2074" w:type="dxa"/>
          </w:tcPr>
          <w:p>
            <w:pPr>
              <w:jc w:val="center"/>
              <w:rPr>
                <w:rFonts w:hint="eastAsia"/>
              </w:rPr>
            </w:pPr>
            <w:r>
              <w:rPr>
                <w:rFonts w:hint="eastAsia"/>
              </w:rPr>
              <w:t>保护成员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内部访问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可访问</w:t>
            </w:r>
          </w:p>
        </w:tc>
        <w:tc>
          <w:tcPr>
            <w:tcW w:w="2074" w:type="dxa"/>
          </w:tcPr>
          <w:p>
            <w:pPr>
              <w:jc w:val="center"/>
              <w:rPr>
                <w:rFonts w:hint="eastAsia"/>
              </w:rPr>
            </w:pPr>
            <w:r>
              <w:rPr>
                <w:rFonts w:hint="eastAsia"/>
              </w:rPr>
              <w:t>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对象访问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不可访问</w:t>
            </w:r>
          </w:p>
        </w:tc>
      </w:tr>
    </w:tbl>
    <w:p>
      <w:pPr>
        <w:jc w:val="left"/>
      </w:pPr>
    </w:p>
    <w:p>
      <w:pPr>
        <w:jc w:val="left"/>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jc w:val="center"/>
              <w:rPr>
                <w:rFonts w:hint="eastAsia"/>
              </w:rPr>
            </w:pPr>
            <w:r>
              <w:rPr>
                <w:rFonts w:hint="eastAsia"/>
              </w:rPr>
              <w:t>公有继承（public）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基类中的成员</w:t>
            </w:r>
          </w:p>
        </w:tc>
        <w:tc>
          <w:tcPr>
            <w:tcW w:w="2074" w:type="dxa"/>
          </w:tcPr>
          <w:p>
            <w:pPr>
              <w:jc w:val="center"/>
              <w:rPr>
                <w:rFonts w:hint="eastAsia"/>
              </w:rPr>
            </w:pPr>
            <w:r>
              <w:rPr>
                <w:rFonts w:hint="eastAsia"/>
              </w:rPr>
              <w:t>私有成员</w:t>
            </w:r>
          </w:p>
        </w:tc>
        <w:tc>
          <w:tcPr>
            <w:tcW w:w="2074" w:type="dxa"/>
          </w:tcPr>
          <w:p>
            <w:pPr>
              <w:jc w:val="center"/>
              <w:rPr>
                <w:rFonts w:hint="eastAsia"/>
              </w:rPr>
            </w:pPr>
            <w:r>
              <w:rPr>
                <w:rFonts w:hint="eastAsia"/>
              </w:rPr>
              <w:t>公有成员</w:t>
            </w:r>
          </w:p>
        </w:tc>
        <w:tc>
          <w:tcPr>
            <w:tcW w:w="2074" w:type="dxa"/>
          </w:tcPr>
          <w:p>
            <w:pPr>
              <w:jc w:val="center"/>
              <w:rPr>
                <w:rFonts w:hint="eastAsia"/>
              </w:rPr>
            </w:pPr>
            <w:r>
              <w:rPr>
                <w:rFonts w:hint="eastAsia"/>
              </w:rPr>
              <w:t>保护成员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内部访问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可访问</w:t>
            </w:r>
          </w:p>
        </w:tc>
        <w:tc>
          <w:tcPr>
            <w:tcW w:w="2074" w:type="dxa"/>
          </w:tcPr>
          <w:p>
            <w:pPr>
              <w:jc w:val="center"/>
              <w:rPr>
                <w:rFonts w:hint="eastAsia"/>
              </w:rPr>
            </w:pPr>
            <w:r>
              <w:rPr>
                <w:rFonts w:hint="eastAsia"/>
              </w:rPr>
              <w:t>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对象访问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可访问</w:t>
            </w:r>
          </w:p>
        </w:tc>
        <w:tc>
          <w:tcPr>
            <w:tcW w:w="2074" w:type="dxa"/>
          </w:tcPr>
          <w:p>
            <w:pPr>
              <w:jc w:val="center"/>
              <w:rPr>
                <w:rFonts w:hint="eastAsia"/>
              </w:rPr>
            </w:pPr>
            <w:r>
              <w:rPr>
                <w:rFonts w:hint="eastAsia"/>
              </w:rPr>
              <w:t>不可访问</w:t>
            </w:r>
          </w:p>
        </w:tc>
      </w:tr>
    </w:tbl>
    <w:p>
      <w:pPr>
        <w:jc w:val="left"/>
      </w:pPr>
    </w:p>
    <w:p>
      <w:pPr>
        <w:jc w:val="left"/>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jc w:val="center"/>
              <w:rPr>
                <w:rFonts w:hint="eastAsia"/>
              </w:rPr>
            </w:pPr>
            <w:r>
              <w:rPr>
                <w:rFonts w:hint="eastAsia"/>
              </w:rPr>
              <w:t>保护继承（protected）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基类中的成员</w:t>
            </w:r>
          </w:p>
        </w:tc>
        <w:tc>
          <w:tcPr>
            <w:tcW w:w="2074" w:type="dxa"/>
          </w:tcPr>
          <w:p>
            <w:pPr>
              <w:jc w:val="center"/>
              <w:rPr>
                <w:rFonts w:hint="eastAsia"/>
              </w:rPr>
            </w:pPr>
            <w:r>
              <w:rPr>
                <w:rFonts w:hint="eastAsia"/>
              </w:rPr>
              <w:t>私有成员</w:t>
            </w:r>
          </w:p>
        </w:tc>
        <w:tc>
          <w:tcPr>
            <w:tcW w:w="2074" w:type="dxa"/>
          </w:tcPr>
          <w:p>
            <w:pPr>
              <w:jc w:val="center"/>
              <w:rPr>
                <w:rFonts w:hint="eastAsia"/>
              </w:rPr>
            </w:pPr>
            <w:r>
              <w:rPr>
                <w:rFonts w:hint="eastAsia"/>
              </w:rPr>
              <w:t>公有成员</w:t>
            </w:r>
          </w:p>
        </w:tc>
        <w:tc>
          <w:tcPr>
            <w:tcW w:w="2074" w:type="dxa"/>
          </w:tcPr>
          <w:p>
            <w:pPr>
              <w:jc w:val="center"/>
              <w:rPr>
                <w:rFonts w:hint="eastAsia"/>
              </w:rPr>
            </w:pPr>
            <w:r>
              <w:rPr>
                <w:rFonts w:hint="eastAsia"/>
              </w:rPr>
              <w:t>保护成员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内部访问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可访问</w:t>
            </w:r>
          </w:p>
        </w:tc>
        <w:tc>
          <w:tcPr>
            <w:tcW w:w="2074" w:type="dxa"/>
          </w:tcPr>
          <w:p>
            <w:pPr>
              <w:jc w:val="center"/>
              <w:rPr>
                <w:rFonts w:hint="eastAsia"/>
              </w:rPr>
            </w:pPr>
            <w:r>
              <w:rPr>
                <w:rFonts w:hint="eastAsia"/>
              </w:rPr>
              <w:t>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rPr>
            </w:pPr>
            <w:r>
              <w:rPr>
                <w:rFonts w:hint="eastAsia"/>
              </w:rPr>
              <w:t>对象访问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不可访问</w:t>
            </w:r>
          </w:p>
        </w:tc>
        <w:tc>
          <w:tcPr>
            <w:tcW w:w="2074" w:type="dxa"/>
          </w:tcPr>
          <w:p>
            <w:pPr>
              <w:jc w:val="center"/>
              <w:rPr>
                <w:rFonts w:hint="eastAsia"/>
              </w:rPr>
            </w:pPr>
            <w:r>
              <w:rPr>
                <w:rFonts w:hint="eastAsia"/>
              </w:rPr>
              <w:t>不可访问</w:t>
            </w:r>
          </w:p>
        </w:tc>
      </w:tr>
    </w:tbl>
    <w:p>
      <w:pPr>
        <w:jc w:val="left"/>
      </w:pPr>
    </w:p>
    <w:p>
      <w:pPr>
        <w:jc w:val="left"/>
        <w:rPr>
          <w:rFonts w:hint="eastAsia"/>
        </w:rPr>
      </w:pPr>
      <w:r>
        <w:rPr>
          <w:rFonts w:hint="eastAsia"/>
        </w:rPr>
        <w:t>通过熟练运用各种继承方式能够使派生类方便继承的同时保护基类的数据安全。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C6"/>
    <w:rsid w:val="007F0D3F"/>
    <w:rsid w:val="00D84896"/>
    <w:rsid w:val="00E306C6"/>
    <w:rsid w:val="00EF7D6B"/>
    <w:rsid w:val="02E46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Words>
  <Characters>565</Characters>
  <Lines>4</Lines>
  <Paragraphs>1</Paragraphs>
  <TotalTime>15</TotalTime>
  <ScaleCrop>false</ScaleCrop>
  <LinksUpToDate>false</LinksUpToDate>
  <CharactersWithSpaces>662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2021-12-14T12:30:00Z</dcterms:created>
  <dc:creator>毛 佳林</dc:creator>
  <cp:lastModifiedBy>花敗ツ無奈</cp:lastModifiedBy>
  <dcterms:modified xsi:type="dcterms:W3CDTF">2021-12-19T06:23:58Z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AB7EFB8AE4D94062891359C796F4BFE3</vt:lpwstr>
  </property>
</Properties>
</file>