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4.1 有哪几种继承方式?每种方式的派生类对基类成员的继承性如何?</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公有继承,私有继承和保护继承。</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基类的私有成员，无论哪种继承方式都不能访问。</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公有继承不改变基类的公有和保护成员的访问限制。</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私有继承将基类的公有和保护成员都变成私有。</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保护继承将基类的公有和保护成员都变成保护。</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4.2 派生类能否直接访问基类的私有成员？若否，应如何实现？</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不能。可以在基类里添加一个公有成员函数来访问私有成员，派生类就能继承这个公有成员函数，实现对基类私有成员的访问。</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4.3 保护成员有哪些特性？保护成员以公有方式或私有方式继承后的访问特性如何？</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保护成员只能被本类或本类的派生类所访问，在类或派生类外是不能被访问的。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4.4 派生类构造函数和析构函数的执行顺序是怎样的？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构造函数是先执行父类的构造函数，再执行类中其他类对象的构造函数，再执行本类的构造函数。如果同级有多个构造函数，则按声明顺序执行。</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析构函数与构造函数的执行顺序刚好相反。</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4.5 派生类构造函数和析构函数的构造规则是怎样的？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派生类名（参数总表） ： 基类名（参数总表）</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派生类新增数据成员的初始化语句</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派生类中的析构函数与基类无关。</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4.6 什么是多继承？多继承时，构造函数与析构函数的执行顺序是怎样的？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多继承是指一个类同时继承自多个不同的基类。</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4.7 在类的派生中为何要引入虚基类？虚基类构造函数的调用顺序是如何规定的？</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如果一个类有多个直接基类，而这些直接基类又有一个共同的基类，则在最底层的派生类中会保留这个简介的共同基类数据成员的多份同名成员。在访问这些同名成员的时候，会产生二义性。为了解决二义性，引入了虚基类。</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如果虚基类中定义有带形参的构造函数，并且没有定义默认形式的构造函数，则整个继承结构中，所有直接或间接的派生类都必须在构造函数的成员初始化表中列出对虚基类构造函数的调用，以初始化在虚基类中定义的数据成员。</w:t>
      </w:r>
    </w:p>
    <w:p>
      <w:pPr>
        <w:widowControl/>
        <w:numPr>
          <w:ilvl w:val="0"/>
          <w:numId w:val="1"/>
        </w:numPr>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2)建立一个对象时，如果这个对象中含有从虚基类继承来的成员，则虚基类的成员是由最远派生类的构造函数通过调用虚基类的构造函数进行初始化的。该派生类的其他基类对虚基类构造函数的调用都自动被忽略。</w:t>
      </w:r>
    </w:p>
    <w:p>
      <w:pPr>
        <w:widowControl/>
        <w:numPr>
          <w:ilvl w:val="0"/>
          <w:numId w:val="1"/>
        </w:numPr>
        <w:spacing w:before="100" w:beforeAutospacing="1" w:after="100" w:afterAutospacing="1"/>
        <w:ind w:left="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若同一层次中同时包含虚基类和非虚基类，应先调用虚基类的构造函数，再调用非虚基类的构造函数，最后调用派生类的构造函数。</w:t>
      </w:r>
    </w:p>
    <w:p>
      <w:pPr>
        <w:widowControl/>
        <w:numPr>
          <w:ilvl w:val="0"/>
          <w:numId w:val="1"/>
        </w:numPr>
        <w:spacing w:before="100" w:beforeAutospacing="1" w:after="100" w:afterAutospacing="1"/>
        <w:ind w:left="0" w:leftChars="0" w:firstLine="0" w:firstLineChars="0"/>
        <w:jc w:val="left"/>
        <w:rPr>
          <w:rFonts w:hint="eastAsia" w:ascii="宋体" w:hAnsi="宋体" w:eastAsia="宋体" w:cs="宋体"/>
          <w:kern w:val="0"/>
          <w:sz w:val="24"/>
          <w:szCs w:val="24"/>
        </w:rPr>
      </w:pPr>
      <w:r>
        <w:rPr>
          <w:rFonts w:hint="eastAsia" w:ascii="宋体" w:hAnsi="宋体" w:eastAsia="宋体" w:cs="宋体"/>
          <w:kern w:val="0"/>
          <w:sz w:val="24"/>
          <w:szCs w:val="24"/>
        </w:rPr>
        <w:t>4.8-4.1</w:t>
      </w:r>
      <w:r>
        <w:rPr>
          <w:rFonts w:hint="eastAsia" w:ascii="宋体" w:hAnsi="宋体" w:eastAsia="宋体" w:cs="宋体"/>
          <w:kern w:val="0"/>
          <w:sz w:val="24"/>
          <w:szCs w:val="24"/>
          <w:lang w:val="en-US" w:eastAsia="zh-CN"/>
        </w:rPr>
        <w:t>0</w:t>
      </w:r>
      <w:r>
        <w:rPr>
          <w:rFonts w:hint="eastAsia" w:ascii="宋体" w:hAnsi="宋体" w:eastAsia="宋体" w:cs="宋体"/>
          <w:kern w:val="0"/>
          <w:sz w:val="24"/>
          <w:szCs w:val="24"/>
        </w:rPr>
        <w:t xml:space="preserve"> ACC</w:t>
      </w:r>
    </w:p>
    <w:p>
      <w:pPr>
        <w:widowControl/>
        <w:numPr>
          <w:ilvl w:val="0"/>
          <w:numId w:val="0"/>
        </w:numPr>
        <w:spacing w:before="100" w:beforeAutospacing="1" w:after="100" w:afterAutospacing="1"/>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4.12</w:t>
      </w:r>
    </w:p>
    <w:p>
      <w:pPr>
        <w:widowControl/>
        <w:numPr>
          <w:ilvl w:val="0"/>
          <w:numId w:val="0"/>
        </w:numPr>
        <w:spacing w:before="100" w:beforeAutospacing="1" w:after="100" w:afterAutospacing="1"/>
        <w:ind w:leftChars="0"/>
        <w:jc w:val="left"/>
        <w:rPr>
          <w:rFonts w:hint="eastAsia" w:ascii="宋体" w:hAnsi="宋体" w:eastAsia="宋体" w:cs="宋体"/>
          <w:kern w:val="0"/>
          <w:sz w:val="24"/>
          <w:szCs w:val="24"/>
        </w:rPr>
      </w:pPr>
      <w:r>
        <w:rPr>
          <w:rFonts w:hint="eastAsia" w:ascii="宋体" w:hAnsi="宋体" w:eastAsia="宋体" w:cs="宋体"/>
          <w:kern w:val="0"/>
          <w:sz w:val="24"/>
          <w:szCs w:val="24"/>
        </w:rPr>
        <w:t>Constructor B1.</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Constructor B2.</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Constructor A.</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 xml:space="preserve"> 3</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2</w:t>
      </w:r>
      <w:r>
        <w:rPr>
          <w:rFonts w:hint="eastAsia" w:ascii="宋体" w:hAnsi="宋体" w:eastAsia="宋体" w:cs="宋体"/>
          <w:kern w:val="0"/>
          <w:sz w:val="24"/>
          <w:szCs w:val="24"/>
          <w:lang w:val="en-US" w:eastAsia="zh-CN"/>
        </w:rPr>
        <w:t xml:space="preserve">  </w:t>
      </w:r>
      <w:r>
        <w:rPr>
          <w:rFonts w:hint="eastAsia" w:ascii="宋体" w:hAnsi="宋体" w:eastAsia="宋体" w:cs="宋体"/>
          <w:kern w:val="0"/>
          <w:sz w:val="24"/>
          <w:szCs w:val="24"/>
        </w:rPr>
        <w:t>1</w:t>
      </w:r>
    </w:p>
    <w:p>
      <w:pPr>
        <w:widowControl/>
        <w:spacing w:before="100" w:beforeAutospacing="1" w:after="100" w:afterAutospacing="1"/>
        <w:jc w:val="left"/>
        <w:rPr>
          <w:rFonts w:hint="eastAsia" w:ascii="宋体" w:hAnsi="宋体" w:cs="宋体"/>
          <w:b/>
          <w:bCs/>
          <w:kern w:val="0"/>
          <w:sz w:val="24"/>
          <w:szCs w:val="24"/>
          <w:lang w:val="en-US" w:eastAsia="zh-CN"/>
        </w:rPr>
      </w:pPr>
      <w:r>
        <w:rPr>
          <w:rFonts w:hint="eastAsia" w:ascii="宋体" w:hAnsi="宋体" w:eastAsia="宋体" w:cs="宋体"/>
          <w:b/>
          <w:bCs/>
          <w:kern w:val="0"/>
          <w:sz w:val="24"/>
          <w:szCs w:val="24"/>
          <w:lang w:val="en-US" w:eastAsia="zh-CN"/>
        </w:rPr>
        <w:t>感想</w:t>
      </w:r>
      <w:r>
        <w:rPr>
          <w:rFonts w:hint="eastAsia" w:ascii="宋体" w:hAnsi="宋体" w:cs="宋体"/>
          <w:b/>
          <w:bCs/>
          <w:kern w:val="0"/>
          <w:sz w:val="24"/>
          <w:szCs w:val="24"/>
          <w:lang w:val="en-US" w:eastAsia="zh-CN"/>
        </w:rPr>
        <w:t>心得：</w:t>
      </w:r>
    </w:p>
    <w:p>
      <w:pPr>
        <w:widowControl/>
        <w:spacing w:before="100" w:beforeAutospacing="1" w:after="100" w:afterAutospacing="1"/>
        <w:jc w:val="left"/>
        <w:rPr>
          <w:rFonts w:hint="default" w:ascii="宋体" w:hAnsi="宋体" w:eastAsia="宋体" w:cs="宋体"/>
          <w:b w:val="0"/>
          <w:bCs w:val="0"/>
          <w:kern w:val="0"/>
          <w:sz w:val="24"/>
          <w:szCs w:val="24"/>
          <w:lang w:val="en-US" w:eastAsia="zh-CN"/>
        </w:rPr>
      </w:pPr>
      <w:r>
        <w:rPr>
          <w:rFonts w:hint="eastAsia" w:ascii="宋体" w:hAnsi="宋体" w:cs="宋体"/>
          <w:b w:val="0"/>
          <w:bCs w:val="0"/>
          <w:kern w:val="0"/>
          <w:sz w:val="24"/>
          <w:szCs w:val="24"/>
          <w:lang w:val="en-US" w:eastAsia="zh-CN"/>
        </w:rPr>
        <w:t>通过本章习题巩固了继承方式以及各种</w:t>
      </w:r>
      <w:r>
        <w:rPr>
          <w:rFonts w:hint="eastAsia" w:ascii="宋体" w:hAnsi="宋体" w:eastAsia="宋体" w:cs="宋体"/>
          <w:kern w:val="0"/>
          <w:sz w:val="24"/>
          <w:szCs w:val="24"/>
        </w:rPr>
        <w:t>方式的派生类对基类成员的继承性</w:t>
      </w:r>
      <w:r>
        <w:rPr>
          <w:rFonts w:hint="eastAsia" w:ascii="宋体" w:hAnsi="宋体" w:cs="宋体"/>
          <w:kern w:val="0"/>
          <w:sz w:val="24"/>
          <w:szCs w:val="24"/>
          <w:lang w:eastAsia="zh-CN"/>
        </w:rPr>
        <w:t>，</w:t>
      </w:r>
      <w:r>
        <w:rPr>
          <w:rFonts w:hint="eastAsia" w:ascii="宋体" w:hAnsi="宋体" w:cs="宋体"/>
          <w:kern w:val="0"/>
          <w:sz w:val="24"/>
          <w:szCs w:val="24"/>
          <w:lang w:val="en-US" w:eastAsia="zh-CN"/>
        </w:rPr>
        <w:t>本章习题充分的点明了本章课程的重点，使自己见到了自己的诸多不足之处，明确了复习方向。</w:t>
      </w:r>
      <w:bookmarkStart w:id="0" w:name="_GoBack"/>
      <w:bookmarkEnd w:id="0"/>
    </w:p>
    <w:p>
      <w:pPr>
        <w:widowControl/>
        <w:spacing w:before="100" w:beforeAutospacing="1" w:after="100" w:afterAutospacing="1"/>
        <w:jc w:val="left"/>
        <w:rPr>
          <w:rFonts w:hint="eastAsia" w:ascii="宋体" w:hAnsi="宋体" w:eastAsia="宋体" w:cs="宋体"/>
          <w:kern w:val="0"/>
          <w:sz w:val="24"/>
          <w:szCs w:val="24"/>
          <w:lang w:val="en-US" w:eastAsia="zh-CN"/>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D8A19F"/>
    <w:multiLevelType w:val="singleLevel"/>
    <w:tmpl w:val="9BD8A19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2753D8"/>
    <w:rsid w:val="1CC35FBB"/>
    <w:rsid w:val="61276C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2021-12-18T08:30:00Z</dcterms:created>
  <dc:creator>20282</dc:creator>
  <cp:lastModifiedBy>junchao789</cp:lastModifiedBy>
  <dcterms:modified xsi:type="dcterms:W3CDTF">2021-12-20T14:39:38Z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57B13A8A21994C76A15E7B051203C85B</vt:lpwstr>
  </property>
</Properties>
</file>