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</w:t>
      </w:r>
      <w:r>
        <w:rPr>
          <w:rFonts w:hint="eastAsia" w:ascii="宋体" w:hAnsi="宋体" w:eastAsia="宋体" w:cs="宋体"/>
          <w:sz w:val="28"/>
          <w:szCs w:val="28"/>
        </w:rPr>
        <w:t>章心得体会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通过对第四章的学习，我了解到了继承可以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代码重用，减少创建类的成本，每个子类都拥有父类的方法和属性；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子类与父类基本相似，但又与父类有所区别；提高代码的可扩展性。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写程序时，只要将</w:t>
      </w:r>
      <w:r>
        <w:rPr>
          <w:rFonts w:hint="eastAsia" w:ascii="宋体" w:hAnsi="宋体" w:eastAsia="宋体" w:cs="宋体"/>
          <w:sz w:val="24"/>
          <w:szCs w:val="24"/>
        </w:rPr>
        <w:t>设计新的语句作为重点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其他通过继承来实现，</w:t>
      </w:r>
      <w:r>
        <w:rPr>
          <w:rFonts w:hint="eastAsia" w:ascii="宋体" w:hAnsi="宋体" w:eastAsia="宋体" w:cs="宋体"/>
          <w:sz w:val="24"/>
          <w:szCs w:val="24"/>
        </w:rPr>
        <w:t>不必再浪费时间与精力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的内容学习难度较大，不过通过课后题以及上机，我大致理解了继承的学习内容。首先对继承访问规则在理解的基础上加以记忆，然后是派生类的构造函数与析构函数的内容，通过课后题及上机实验也对其有了较为清晰的认识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31DD"/>
    <w:rsid w:val="13AE31DD"/>
    <w:rsid w:val="1ADF37ED"/>
    <w:rsid w:val="3F023A92"/>
    <w:rsid w:val="62A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2021-12-20T14:38:00Z</dcterms:created>
  <dc:creator>邱浩龙</dc:creator>
  <cp:lastModifiedBy>邱浩龙</cp:lastModifiedBy>
  <dcterms:modified xsi:type="dcterms:W3CDTF">2021-12-20T23:53:21Z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16E862C7828C44819D1E2227420699C3</vt:lpwstr>
  </property>
</Properties>
</file>