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eastAsia="zh-CN"/>
        </w:rPr>
        <w:t>第</w:t>
      </w:r>
      <w:r>
        <w:rPr>
          <w:rFonts w:hint="default"/>
          <w:lang w:val="en-US" w:eastAsia="zh-CN"/>
        </w:rPr>
        <w:t>4</w:t>
      </w:r>
      <w:r>
        <w:rPr>
          <w:rFonts w:hint="eastAsia"/>
          <w:lang w:val="en-US" w:eastAsia="zh-CN"/>
        </w:rPr>
        <w:t>章课后习题心得</w:t>
      </w:r>
    </w:p>
    <w:p>
      <w:r>
        <w:rPr>
          <w:lang w:val="en-US"/>
        </w:rPr>
        <w:t>1</w:t>
      </w:r>
      <w:r>
        <w:rPr>
          <w:rFonts w:hint="eastAsia"/>
          <w:lang w:val="en-US" w:eastAsia="zh-CN"/>
        </w:rPr>
        <w:t>：不同的继承方式导致不同访问属性的基类成员在派生类中的访问属性也有所不同。基类中的私有成员，无论哪种继承方式，基类中的私有成员不允许派生类继承。基类中的公有成员，所有公有成员以类的继承方式的身份出现。基类中的保护成员，类的继承方式为公有和保护继承时，所有保护成员仍以保护成员身份出现，私有继承以私有成员方式出现。</w:t>
      </w:r>
    </w:p>
    <w:p>
      <w:r>
        <w:rPr>
          <w:rFonts w:hint="default"/>
          <w:lang w:val="en-US" w:eastAsia="zh-CN"/>
        </w:rPr>
        <w:t>2</w:t>
      </w:r>
      <w:r>
        <w:rPr>
          <w:rFonts w:hint="eastAsia"/>
          <w:lang w:val="en-US" w:eastAsia="zh-CN"/>
        </w:rPr>
        <w:t>：派生类不能直接访问基类的私有成员，倒是可以通过基类提供的公有成员函数间接地访问基类的私有成员。</w:t>
      </w:r>
    </w:p>
    <w:p>
      <w:r>
        <w:rPr>
          <w:rFonts w:hint="default"/>
          <w:lang w:val="en-US" w:eastAsia="zh-CN"/>
        </w:rPr>
        <w:t>3</w:t>
      </w:r>
      <w:r>
        <w:rPr>
          <w:rFonts w:hint="eastAsia"/>
          <w:lang w:val="en-US" w:eastAsia="zh-CN"/>
        </w:rPr>
        <w:t>：通常情况下，当创建派生类对象时，首先执行基类的构造函数，随后再执行派生类的构造函数，当撤销派生类对象时，则先执行派生类的析构函数，随后再执行基类的析构函数。</w:t>
      </w:r>
    </w:p>
    <w:p>
      <w:r>
        <w:rPr>
          <w:rFonts w:hint="default"/>
          <w:lang w:val="en-US" w:eastAsia="zh-CN"/>
        </w:rPr>
        <w:t>4</w:t>
      </w:r>
      <w:r>
        <w:rPr>
          <w:rFonts w:hint="eastAsia"/>
          <w:lang w:val="en-US" w:eastAsia="zh-CN"/>
        </w:rPr>
        <w:t>：多重继承的构造函数的执行顺序与单继承构造函数的执行顺序相同。多重继承构造函数定义中，几个基类构造函数用逗号分隔。</w:t>
      </w:r>
    </w:p>
    <w:p>
      <w:pPr>
        <w:rPr>
          <w:rFonts w:hint="eastAsia"/>
          <w:lang w:val="en-US" w:eastAsia="zh-CN"/>
        </w:rPr>
      </w:pPr>
      <w:r>
        <w:rPr>
          <w:rFonts w:hint="default"/>
          <w:lang w:val="en-US" w:eastAsia="zh-CN"/>
        </w:rPr>
        <w:t>5</w:t>
      </w:r>
      <w:r>
        <w:rPr>
          <w:rFonts w:hint="eastAsia"/>
          <w:lang w:val="en-US" w:eastAsia="zh-CN"/>
        </w:rPr>
        <w:t>：引用虚基类就是为了消除二义性。</w:t>
      </w:r>
    </w:p>
    <w:p>
      <w:pPr>
        <w:rPr>
          <w:rFonts w:hint="eastAsia"/>
          <w:lang w:val="en-US" w:eastAsia="zh-CN"/>
        </w:rPr>
      </w:pPr>
    </w:p>
    <w:p>
      <w:pPr>
        <w:rPr>
          <w:rFonts w:hint="eastAsia"/>
          <w:lang w:val="en-US" w:eastAsia="zh-CN"/>
        </w:rPr>
      </w:pPr>
      <w:r>
        <w:rPr>
          <w:rFonts w:ascii="宋体" w:hAnsi="宋体" w:eastAsia="宋体" w:cs="宋体"/>
          <w:sz w:val="24"/>
          <w:szCs w:val="24"/>
        </w:rPr>
        <w:t>Copyright </w:t>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333375" cy="333375"/>
            <wp:effectExtent l="0" t="0" r="190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33375" cy="333375"/>
                    </a:xfrm>
                    <a:prstGeom prst="rect">
                      <a:avLst/>
                    </a:prstGeom>
                    <a:noFill/>
                    <a:ln w="9525">
                      <a:noFill/>
                    </a:ln>
                  </pic:spPr>
                </pic:pic>
              </a:graphicData>
            </a:graphic>
          </wp:inline>
        </w:drawing>
      </w:r>
      <w:r>
        <w:rPr>
          <w:rFonts w:ascii="宋体" w:hAnsi="宋体" w:eastAsia="宋体" w:cs="宋体"/>
          <w:sz w:val="24"/>
          <w:szCs w:val="24"/>
        </w:rPr>
        <w:t>2021-2099 </w:t>
      </w:r>
      <w:r>
        <w:rPr>
          <w:rFonts w:hint="eastAsia" w:ascii="宋体" w:hAnsi="宋体" w:cs="宋体"/>
          <w:sz w:val="24"/>
          <w:szCs w:val="24"/>
          <w:lang w:val="en-US" w:eastAsia="zh-CN"/>
        </w:rPr>
        <w:t xml:space="preserve">zhouchengping </w:t>
      </w:r>
      <w:r>
        <w:rPr>
          <w:rFonts w:ascii="宋体" w:hAnsi="宋体" w:eastAsia="宋体" w:cs="宋体"/>
          <w:sz w:val="24"/>
          <w:szCs w:val="24"/>
        </w:rPr>
        <w:t> All rights reserved.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54104E1"/>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uiPriority w:val="1"/>
  </w:style>
  <w:style w:type="table" w:default="1" w:styleId="2">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370</Words>
  <Characters>370</Characters>
  <Paragraphs>6</Paragraphs>
  <TotalTime>0</TotalTime>
  <ScaleCrop>false</ScaleCrop>
  <LinksUpToDate>false</LinksUpToDate>
  <CharactersWithSpaces>370</CharactersWithSpaces>
  <Application>WPS Office_11.1.0.11194_F1E327BC-269C-435d-A152-05C5408002CA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2021-12-20T12:29:00Z</dcterms:created>
  <dc:creator>BMH-AN10</dc:creator>
  <cp:lastModifiedBy>半夏轻微凉</cp:lastModifiedBy>
  <dcterms:modified xsi:type="dcterms:W3CDTF">2021-12-20T16:09:48Z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105FA0F390B84B3DB70F471DE2CA7504</vt:lpwstr>
  </property>
  <property fmtid="{D5CDD505-2E9C-101B-9397-08002B2CF9AE}" pid="3" name="KSOProductBuildVer">
    <vt:lpwstr>2052-11.1.0.11194</vt:lpwstr>
  </property>
</Properties>
</file>