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通过对于第五章的学习以及对于编写程序的操作，是我更好的了解到了本章的内容，对于本章内容以及整体知识的使用有了更好的认识。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第五章中我们主要学习的是c++的多态性。多态性实际上就是一种一词多义的说法，他是面向对象程序设计的重要特征之一。多态性有俩种表现形式，一种是不同的对象在收到相同的消息时，产生不同的动作，同一对象收到相同消息时却产生不同的函数调用。绑定也是其中之一学习的知识，函数要调用要和函数体本身产生关联。多态性的两种实现方式分别是编译时多态和运行时多态。运算符重载是通过创建运算符重载函数来实现。c++只能对已有的c++函数运算符进行重载，用户不能自定义。运算符重载也不能改变运算符的操作对象。运算符重载函数也可以作为类成员函数和友元函数，运算符重载函数时在类的外部定义的普通函数，它不属于任何类。通过最后的作业</w:t>
      </w:r>
      <w:bookmarkStart w:id="0" w:name="_GoBack"/>
      <w:bookmarkEnd w:id="0"/>
      <w:r>
        <w:rPr>
          <w:rFonts w:hint="eastAsia"/>
          <w:lang w:val="en-US" w:eastAsia="zh-CN"/>
        </w:rPr>
        <w:t>加深了我对这一张章知识的梳理以及认识。</w:t>
      </w:r>
    </w:p>
    <w:p>
      <w:pPr>
        <w:rPr>
          <w:lang w:val="en-US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YimingYang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7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2021-12-20T11:46:23Z</dcterms:created>
  <dc:creator>ASUS</dc:creator>
  <cp:lastModifiedBy>。。。</cp:lastModifiedBy>
  <dcterms:modified xsi:type="dcterms:W3CDTF">2021-12-20T13:05:48Z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4DD2B8BBE4D24AFCB0024C2C9A4E9492</vt:lpwstr>
  </property>
</Properties>
</file>