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BB041" w14:textId="0E73A5F9" w:rsidR="005D6911" w:rsidRPr="00193F30" w:rsidRDefault="00193F30">
      <w:pPr>
        <w:rPr>
          <w:b/>
          <w:bCs/>
          <w:sz w:val="30"/>
          <w:szCs w:val="30"/>
        </w:rPr>
      </w:pPr>
      <w:r>
        <w:rPr>
          <w:rFonts w:hint="eastAsia"/>
          <w:b/>
          <w:bCs/>
          <w:noProof/>
          <w:sz w:val="30"/>
          <w:szCs w:val="30"/>
        </w:rPr>
        <w:drawing>
          <wp:anchor distT="0" distB="0" distL="114300" distR="114300" simplePos="0" relativeHeight="251659264" behindDoc="0" locked="0" layoutInCell="1" allowOverlap="1" wp14:anchorId="1DFBA69B" wp14:editId="281F898C">
            <wp:simplePos x="0" y="0"/>
            <wp:positionH relativeFrom="column">
              <wp:posOffset>0</wp:posOffset>
            </wp:positionH>
            <wp:positionV relativeFrom="paragraph">
              <wp:posOffset>396240</wp:posOffset>
            </wp:positionV>
            <wp:extent cx="5274310" cy="3956050"/>
            <wp:effectExtent l="0" t="0" r="2540" b="635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anchor>
        </w:drawing>
      </w:r>
      <w:r>
        <w:rPr>
          <w:rFonts w:hint="eastAsia"/>
          <w:b/>
          <w:bCs/>
          <w:sz w:val="30"/>
          <w:szCs w:val="30"/>
        </w:rPr>
        <w:t>程序：</w:t>
      </w:r>
    </w:p>
    <w:p w14:paraId="6B0CB95D" w14:textId="05B30353" w:rsidR="006C4B61" w:rsidRDefault="00193F30">
      <w:r>
        <w:rPr>
          <w:rFonts w:hint="eastAsia"/>
          <w:b/>
          <w:bCs/>
          <w:noProof/>
          <w:sz w:val="30"/>
          <w:szCs w:val="30"/>
        </w:rPr>
        <w:drawing>
          <wp:anchor distT="0" distB="0" distL="114300" distR="114300" simplePos="0" relativeHeight="251660288" behindDoc="0" locked="0" layoutInCell="1" allowOverlap="1" wp14:anchorId="4F1271E8" wp14:editId="3F932DAA">
            <wp:simplePos x="0" y="0"/>
            <wp:positionH relativeFrom="margin">
              <wp:align>right</wp:align>
            </wp:positionH>
            <wp:positionV relativeFrom="paragraph">
              <wp:posOffset>4274820</wp:posOffset>
            </wp:positionV>
            <wp:extent cx="5274310" cy="3956050"/>
            <wp:effectExtent l="0" t="0" r="2540" b="635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anchor>
        </w:drawing>
      </w:r>
    </w:p>
    <w:p w14:paraId="67F17EBB" w14:textId="361F0EC9" w:rsidR="006C4B61" w:rsidRDefault="006C4B61"/>
    <w:p w14:paraId="744EFC9F" w14:textId="4C49A45A" w:rsidR="006C4B61" w:rsidRPr="00193F30" w:rsidRDefault="00193F30">
      <w:pPr>
        <w:rPr>
          <w:b/>
          <w:bCs/>
          <w:sz w:val="30"/>
          <w:szCs w:val="30"/>
        </w:rPr>
      </w:pPr>
      <w:r>
        <w:rPr>
          <w:rFonts w:hint="eastAsia"/>
          <w:b/>
          <w:bCs/>
          <w:noProof/>
          <w:sz w:val="30"/>
          <w:szCs w:val="30"/>
        </w:rPr>
        <w:lastRenderedPageBreak/>
        <w:drawing>
          <wp:anchor distT="0" distB="0" distL="114300" distR="114300" simplePos="0" relativeHeight="251661312" behindDoc="0" locked="0" layoutInCell="1" allowOverlap="1" wp14:anchorId="4032EF7B" wp14:editId="295D4DD9">
            <wp:simplePos x="0" y="0"/>
            <wp:positionH relativeFrom="column">
              <wp:posOffset>0</wp:posOffset>
            </wp:positionH>
            <wp:positionV relativeFrom="paragraph">
              <wp:posOffset>396240</wp:posOffset>
            </wp:positionV>
            <wp:extent cx="5274310" cy="3956050"/>
            <wp:effectExtent l="0" t="0" r="2540" b="635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anchor>
        </w:drawing>
      </w:r>
      <w:r>
        <w:rPr>
          <w:rFonts w:hint="eastAsia"/>
          <w:b/>
          <w:bCs/>
          <w:sz w:val="30"/>
          <w:szCs w:val="30"/>
        </w:rPr>
        <w:t>运行：</w:t>
      </w:r>
    </w:p>
    <w:p w14:paraId="1547B4A8" w14:textId="7B803B7F" w:rsidR="006C4B61" w:rsidRDefault="006C4B61"/>
    <w:p w14:paraId="017763C9" w14:textId="5E380F5D" w:rsidR="00193F30" w:rsidRPr="00193F30" w:rsidRDefault="00193F30">
      <w:pPr>
        <w:rPr>
          <w:b/>
          <w:bCs/>
          <w:sz w:val="30"/>
          <w:szCs w:val="30"/>
        </w:rPr>
      </w:pPr>
      <w:r>
        <w:rPr>
          <w:rFonts w:hint="eastAsia"/>
          <w:b/>
          <w:bCs/>
          <w:sz w:val="30"/>
          <w:szCs w:val="30"/>
        </w:rPr>
        <w:t>感想：</w:t>
      </w:r>
    </w:p>
    <w:p w14:paraId="7EE14575" w14:textId="37066694" w:rsidR="00193F30" w:rsidRDefault="00193F30" w:rsidP="00193F30">
      <w:pPr>
        <w:ind w:firstLineChars="200" w:firstLine="420"/>
      </w:pPr>
      <w:r>
        <w:rPr>
          <w:rFonts w:hint="eastAsia"/>
        </w:rPr>
        <w:t>本次上机课学习了派生类与继承。</w:t>
      </w:r>
    </w:p>
    <w:p w14:paraId="0B9A00DA" w14:textId="1DE1536F" w:rsidR="00193F30" w:rsidRDefault="00193F30" w:rsidP="00193F30">
      <w:pPr>
        <w:ind w:firstLineChars="200" w:firstLine="420"/>
      </w:pPr>
      <w:r>
        <w:rPr>
          <w:rFonts w:hint="eastAsia"/>
        </w:rPr>
        <w:t>首先总结了上节课静态函数成员的重点，</w:t>
      </w:r>
      <w:r w:rsidRPr="00193F30">
        <w:rPr>
          <w:rFonts w:hint="eastAsia"/>
        </w:rPr>
        <w:t>静态成员函数一般</w:t>
      </w:r>
      <w:proofErr w:type="gramStart"/>
      <w:r w:rsidRPr="00193F30">
        <w:rPr>
          <w:rFonts w:hint="eastAsia"/>
        </w:rPr>
        <w:t>不访问</w:t>
      </w:r>
      <w:proofErr w:type="gramEnd"/>
      <w:r w:rsidRPr="00193F30">
        <w:rPr>
          <w:rFonts w:hint="eastAsia"/>
        </w:rPr>
        <w:t>普通数据成员，它的作用主要是访问和操作同类中的静态数据成员或全局变量。</w:t>
      </w:r>
      <w:r w:rsidR="001A4D71" w:rsidRPr="001A4D71">
        <w:rPr>
          <w:rFonts w:hint="eastAsia"/>
        </w:rPr>
        <w:t>一个类的静态成员函数与非静态成员函数不同，它不需要创建任何该类的对象就可以被调用。</w:t>
      </w:r>
    </w:p>
    <w:p w14:paraId="684A8065" w14:textId="373C0410" w:rsidR="001A4D71" w:rsidRDefault="001A4D71" w:rsidP="00193F30">
      <w:pPr>
        <w:ind w:firstLineChars="200" w:firstLine="420"/>
        <w:rPr>
          <w:rFonts w:ascii="宋体" w:eastAsia="宋体" w:hAnsi="宋体" w:cs="宋体"/>
          <w:color w:val="000000" w:themeColor="text1"/>
          <w:szCs w:val="21"/>
        </w:rPr>
      </w:pPr>
      <w:r>
        <w:rPr>
          <w:rFonts w:hint="eastAsia"/>
        </w:rPr>
        <w:t>本次学习使我掌握了派生类的声明方法和派生类构造函数的定义方法，也掌握了在不同方式下，</w:t>
      </w:r>
      <w:proofErr w:type="gramStart"/>
      <w:r>
        <w:rPr>
          <w:rFonts w:hint="eastAsia"/>
        </w:rPr>
        <w:t>基类成员</w:t>
      </w:r>
      <w:proofErr w:type="gramEnd"/>
      <w:r>
        <w:rPr>
          <w:rFonts w:hint="eastAsia"/>
        </w:rPr>
        <w:t>在派生类中的访问属性。</w:t>
      </w:r>
      <w:r>
        <w:rPr>
          <w:rFonts w:ascii="宋体" w:eastAsia="宋体" w:hAnsi="宋体" w:cs="宋体" w:hint="eastAsia"/>
          <w:color w:val="000000" w:themeColor="text1"/>
          <w:szCs w:val="21"/>
        </w:rPr>
        <w:t>派生类的继承方式有三种：公有继承、私有继承、保护继承。</w:t>
      </w:r>
    </w:p>
    <w:p w14:paraId="14749F59" w14:textId="171CBD2C" w:rsidR="001A4D71" w:rsidRPr="001A4D71" w:rsidRDefault="001A4D71" w:rsidP="00193F30">
      <w:pPr>
        <w:ind w:firstLineChars="200" w:firstLine="420"/>
      </w:pPr>
      <w:r>
        <w:rPr>
          <w:rFonts w:ascii="宋体" w:eastAsia="宋体" w:hAnsi="宋体" w:cs="宋体" w:hint="eastAsia"/>
          <w:color w:val="000000" w:themeColor="text1"/>
          <w:szCs w:val="21"/>
        </w:rPr>
        <w:t>在完成作业时，我发现</w:t>
      </w:r>
      <w:r w:rsidRPr="001A4D71">
        <w:rPr>
          <w:rFonts w:ascii="宋体" w:eastAsia="宋体" w:hAnsi="宋体" w:cs="宋体" w:hint="eastAsia"/>
          <w:color w:val="000000" w:themeColor="text1"/>
          <w:szCs w:val="21"/>
        </w:rPr>
        <w:t>当将</w:t>
      </w:r>
      <w:r w:rsidRPr="001A4D71">
        <w:rPr>
          <w:rFonts w:ascii="宋体" w:eastAsia="宋体" w:hAnsi="宋体" w:cs="宋体"/>
          <w:color w:val="000000" w:themeColor="text1"/>
          <w:szCs w:val="21"/>
        </w:rPr>
        <w:t>Base中数据成员x的访问权限改为private时，将会出现编译错误的显示。</w:t>
      </w:r>
      <w:r>
        <w:rPr>
          <w:rFonts w:ascii="宋体" w:eastAsia="宋体" w:hAnsi="宋体" w:cs="宋体" w:hint="eastAsia"/>
          <w:color w:val="000000" w:themeColor="text1"/>
          <w:szCs w:val="21"/>
        </w:rPr>
        <w:t>最终通过同学的解答顺利编译运行出程序。</w:t>
      </w:r>
    </w:p>
    <w:p w14:paraId="48C4A232" w14:textId="3A8F221E" w:rsidR="00193F30" w:rsidRDefault="00193F30"/>
    <w:p w14:paraId="201CBD74" w14:textId="77777777" w:rsidR="00193F30" w:rsidRDefault="00193F30"/>
    <w:p w14:paraId="6895972F" w14:textId="77777777" w:rsidR="00193F30" w:rsidRDefault="00193F30"/>
    <w:p w14:paraId="41F6BFC0" w14:textId="7392AC1E" w:rsidR="006C4B61" w:rsidRPr="006C4B61" w:rsidRDefault="006C4B61" w:rsidP="006C4B61">
      <w:r w:rsidRPr="006C4B61">
        <w:rPr>
          <w:rFonts w:hint="eastAsia"/>
        </w:rPr>
        <w:t>Copyright ©2021-2099</w:t>
      </w:r>
      <w:r w:rsidR="00A741F5">
        <w:t xml:space="preserve"> </w:t>
      </w:r>
      <w:proofErr w:type="spellStart"/>
      <w:r w:rsidR="00A741F5">
        <w:t>Zhengyu</w:t>
      </w:r>
      <w:proofErr w:type="spellEnd"/>
      <w:r w:rsidR="00A741F5">
        <w:t xml:space="preserve"> Li</w:t>
      </w:r>
      <w:r w:rsidRPr="006C4B61">
        <w:rPr>
          <w:rFonts w:hint="eastAsia"/>
        </w:rPr>
        <w:t>. All rights reserved</w:t>
      </w:r>
    </w:p>
    <w:p w14:paraId="0798294F" w14:textId="77777777" w:rsidR="006C4B61" w:rsidRPr="00A741F5" w:rsidRDefault="006C4B61"/>
    <w:sectPr w:rsidR="006C4B61" w:rsidRPr="00A741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30A"/>
    <w:rsid w:val="00193F30"/>
    <w:rsid w:val="001A4D71"/>
    <w:rsid w:val="005D6911"/>
    <w:rsid w:val="006C4B61"/>
    <w:rsid w:val="00A741F5"/>
    <w:rsid w:val="00E4630A"/>
    <w:rsid w:val="00F82A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2DCD8"/>
  <w15:chartTrackingRefBased/>
  <w15:docId w15:val="{26D63913-49DE-40CB-AD7F-35B13AD8E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451165">
      <w:bodyDiv w:val="1"/>
      <w:marLeft w:val="0"/>
      <w:marRight w:val="0"/>
      <w:marTop w:val="0"/>
      <w:marBottom w:val="0"/>
      <w:divBdr>
        <w:top w:val="none" w:sz="0" w:space="0" w:color="auto"/>
        <w:left w:val="none" w:sz="0" w:space="0" w:color="auto"/>
        <w:bottom w:val="none" w:sz="0" w:space="0" w:color="auto"/>
        <w:right w:val="none" w:sz="0" w:space="0" w:color="auto"/>
      </w:divBdr>
      <w:divsChild>
        <w:div w:id="1757675797">
          <w:marLeft w:val="547"/>
          <w:marRight w:val="0"/>
          <w:marTop w:val="154"/>
          <w:marBottom w:val="0"/>
          <w:divBdr>
            <w:top w:val="none" w:sz="0" w:space="0" w:color="auto"/>
            <w:left w:val="none" w:sz="0" w:space="0" w:color="auto"/>
            <w:bottom w:val="none" w:sz="0" w:space="0" w:color="auto"/>
            <w:right w:val="none" w:sz="0" w:space="0" w:color="auto"/>
          </w:divBdr>
        </w:div>
      </w:divsChild>
    </w:div>
    <w:div w:id="1063523366">
      <w:bodyDiv w:val="1"/>
      <w:marLeft w:val="0"/>
      <w:marRight w:val="0"/>
      <w:marTop w:val="0"/>
      <w:marBottom w:val="0"/>
      <w:divBdr>
        <w:top w:val="none" w:sz="0" w:space="0" w:color="auto"/>
        <w:left w:val="none" w:sz="0" w:space="0" w:color="auto"/>
        <w:bottom w:val="none" w:sz="0" w:space="0" w:color="auto"/>
        <w:right w:val="none" w:sz="0" w:space="0" w:color="auto"/>
      </w:divBdr>
    </w:div>
    <w:div w:id="1782256835">
      <w:bodyDiv w:val="1"/>
      <w:marLeft w:val="0"/>
      <w:marRight w:val="0"/>
      <w:marTop w:val="0"/>
      <w:marBottom w:val="0"/>
      <w:divBdr>
        <w:top w:val="none" w:sz="0" w:space="0" w:color="auto"/>
        <w:left w:val="none" w:sz="0" w:space="0" w:color="auto"/>
        <w:bottom w:val="none" w:sz="0" w:space="0" w:color="auto"/>
        <w:right w:val="none" w:sz="0" w:space="0" w:color="auto"/>
      </w:divBdr>
      <w:divsChild>
        <w:div w:id="1655793077">
          <w:marLeft w:val="547"/>
          <w:marRight w:val="0"/>
          <w:marTop w:val="154"/>
          <w:marBottom w:val="0"/>
          <w:divBdr>
            <w:top w:val="none" w:sz="0" w:space="0" w:color="auto"/>
            <w:left w:val="none" w:sz="0" w:space="0" w:color="auto"/>
            <w:bottom w:val="none" w:sz="0" w:space="0" w:color="auto"/>
            <w:right w:val="none" w:sz="0" w:space="0" w:color="auto"/>
          </w:divBdr>
        </w:div>
      </w:divsChild>
    </w:div>
    <w:div w:id="205137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Words>
  <Characters>300</Characters>
  <Application>Microsoft Office Word</Application>
  <DocSecurity>0</DocSecurity>
  <Lines>2</Lines>
  <Paragraphs>1</Paragraphs>
  <ScaleCrop>false</ScaleCrop>
  <Company/>
  <LinksUpToDate>false</LinksUpToDate>
  <CharactersWithSpaces>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培言 田</dc:creator>
  <cp:keywords/>
  <dc:description/>
  <cp:lastModifiedBy>李 正煜</cp:lastModifiedBy>
  <cp:revision>2</cp:revision>
  <dcterms:created xsi:type="dcterms:W3CDTF">2021-12-20T03:41:00Z</dcterms:created>
  <dcterms:modified xsi:type="dcterms:W3CDTF">2021-12-20T03:41:00Z</dcterms:modified>
</cp:coreProperties>
</file>