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B875" w14:textId="7FBD23A6" w:rsidR="00406D26" w:rsidRDefault="00406D26" w:rsidP="00762F3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经过一段时间的学习，对于“类和对象”的</w:t>
      </w:r>
      <w:r w:rsidR="00762F3D">
        <w:rPr>
          <w:rFonts w:hint="eastAsia"/>
          <w:sz w:val="30"/>
          <w:szCs w:val="30"/>
        </w:rPr>
        <w:t>知识已经学完了。</w:t>
      </w:r>
      <w:r w:rsidRPr="00406D26">
        <w:rPr>
          <w:sz w:val="30"/>
          <w:szCs w:val="30"/>
        </w:rPr>
        <w:t>类的基本思想分为数据抽象和封装。结构体中的函数称为成员函数，结构体中的数据被称为数据成员。这种结构体被称为类，变量称为对象。</w:t>
      </w:r>
    </w:p>
    <w:p w14:paraId="36EFBE30" w14:textId="4CA2A2E3" w:rsidR="00406D26" w:rsidRPr="00406D26" w:rsidRDefault="00406D26" w:rsidP="00406D26">
      <w:pPr>
        <w:ind w:firstLineChars="200" w:firstLine="600"/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构造函数：特殊的成员函数，能够在创建对象时被自动调用，负责对象的初始化。构造函数的：</w:t>
      </w:r>
      <w:r w:rsidRPr="00406D26">
        <w:rPr>
          <w:sz w:val="30"/>
          <w:szCs w:val="30"/>
        </w:rPr>
        <w:t>1）名字和类名字相同；2）没有返回类型（不是void类型）；3）可以重载。构造函数的参数通常为数据成员提供初始值。</w:t>
      </w:r>
    </w:p>
    <w:p w14:paraId="11A4453F" w14:textId="5677BEC7" w:rsidR="005D6911" w:rsidRPr="00406D26" w:rsidRDefault="00406D26" w:rsidP="00406D26">
      <w:pPr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一个类的构造函数至少写两个——一个带参数，一个不带参数。</w:t>
      </w:r>
    </w:p>
    <w:p w14:paraId="2B3B4A40" w14:textId="77777777" w:rsidR="00406D26" w:rsidRPr="00406D26" w:rsidRDefault="00406D26" w:rsidP="00406D26">
      <w:pPr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析构函数：负责在对象生存期结束时返回相关资源和自动释放资源。</w:t>
      </w:r>
    </w:p>
    <w:p w14:paraId="4ADEB6DA" w14:textId="4C2C5627" w:rsidR="00406D26" w:rsidRDefault="00406D26" w:rsidP="00406D26">
      <w:pPr>
        <w:ind w:firstLineChars="200" w:firstLine="600"/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构造函数：</w:t>
      </w:r>
      <w:r w:rsidRPr="00406D26">
        <w:rPr>
          <w:sz w:val="30"/>
          <w:szCs w:val="30"/>
        </w:rPr>
        <w:t>1）名字是类名字前加波浪线“~”；2）没有返回类型，也没有任何参数；3）因为不带参数，所以不能重载。</w:t>
      </w:r>
    </w:p>
    <w:p w14:paraId="5BF1FA45" w14:textId="6D1B1CAE" w:rsidR="005A7D70" w:rsidRDefault="005A7D70" w:rsidP="00406D26">
      <w:pPr>
        <w:ind w:firstLineChars="200" w:firstLine="600"/>
        <w:rPr>
          <w:sz w:val="30"/>
          <w:szCs w:val="30"/>
        </w:rPr>
      </w:pPr>
    </w:p>
    <w:p w14:paraId="1AC0706F" w14:textId="77777777" w:rsidR="005A7D70" w:rsidRPr="005A7D70" w:rsidRDefault="005A7D70" w:rsidP="005A7D70">
      <w:pPr>
        <w:ind w:firstLineChars="200" w:firstLine="420"/>
        <w:rPr>
          <w:szCs w:val="21"/>
        </w:rPr>
      </w:pPr>
    </w:p>
    <w:p w14:paraId="63A6044D" w14:textId="713665AA" w:rsidR="005A7D70" w:rsidRPr="005A7D70" w:rsidRDefault="005A7D70" w:rsidP="005A7D70">
      <w:pPr>
        <w:ind w:firstLineChars="200" w:firstLine="420"/>
        <w:rPr>
          <w:szCs w:val="21"/>
        </w:rPr>
      </w:pPr>
      <w:r w:rsidRPr="005A7D70">
        <w:rPr>
          <w:rFonts w:hint="eastAsia"/>
          <w:szCs w:val="21"/>
        </w:rPr>
        <w:t xml:space="preserve">Copyright ©2021-2099 </w:t>
      </w:r>
      <w:r w:rsidR="004A2E6F">
        <w:rPr>
          <w:rFonts w:hint="eastAsia"/>
          <w:szCs w:val="21"/>
        </w:rPr>
        <w:t>Z</w:t>
      </w:r>
      <w:r w:rsidR="004A2E6F">
        <w:rPr>
          <w:szCs w:val="21"/>
        </w:rPr>
        <w:t>hengyu Li</w:t>
      </w:r>
      <w:r w:rsidRPr="005A7D70">
        <w:rPr>
          <w:rFonts w:hint="eastAsia"/>
          <w:szCs w:val="21"/>
        </w:rPr>
        <w:t>. All rights reserved</w:t>
      </w:r>
    </w:p>
    <w:p w14:paraId="72FFDDBA" w14:textId="77777777" w:rsidR="005A7D70" w:rsidRPr="005A7D70" w:rsidRDefault="005A7D70" w:rsidP="005A7D70">
      <w:pPr>
        <w:ind w:firstLineChars="200" w:firstLine="420"/>
        <w:rPr>
          <w:szCs w:val="21"/>
        </w:rPr>
      </w:pPr>
    </w:p>
    <w:p w14:paraId="44282377" w14:textId="77777777" w:rsidR="005A7D70" w:rsidRPr="005A7D70" w:rsidRDefault="005A7D70" w:rsidP="00406D26">
      <w:pPr>
        <w:ind w:firstLineChars="200" w:firstLine="420"/>
        <w:rPr>
          <w:szCs w:val="21"/>
        </w:rPr>
      </w:pPr>
    </w:p>
    <w:sectPr w:rsidR="005A7D70" w:rsidRPr="005A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B"/>
    <w:rsid w:val="00005A4B"/>
    <w:rsid w:val="00406D26"/>
    <w:rsid w:val="004A2E6F"/>
    <w:rsid w:val="005A7D70"/>
    <w:rsid w:val="005D6911"/>
    <w:rsid w:val="00762F3D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2A40"/>
  <w15:chartTrackingRefBased/>
  <w15:docId w15:val="{067C58EE-7107-43DB-83D8-FDF7649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李 正煜</cp:lastModifiedBy>
  <cp:revision>2</cp:revision>
  <dcterms:created xsi:type="dcterms:W3CDTF">2021-12-20T03:35:00Z</dcterms:created>
  <dcterms:modified xsi:type="dcterms:W3CDTF">2021-12-20T03:35:00Z</dcterms:modified>
</cp:coreProperties>
</file>