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实验报告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一、程序代码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#include&lt;iostream&gt;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using namespace std;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class Base{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void setx(int i)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  x=i;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getx()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  return x;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color w:val="bf0000"/>
          <w:sz w:val="40"/>
          <w:szCs w:val="40"/>
          <w:lang w:val="en-US"/>
        </w:rPr>
        <w:t>public</w:t>
      </w:r>
      <w:r>
        <w:rPr>
          <w:b/>
          <w:bCs/>
          <w:sz w:val="40"/>
          <w:szCs w:val="40"/>
          <w:lang w:val="en-US"/>
        </w:rPr>
        <w:t>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x;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class Derived:</w:t>
      </w:r>
      <w:r>
        <w:rPr>
          <w:b/>
          <w:bCs/>
          <w:color w:val="bf0000"/>
          <w:sz w:val="40"/>
          <w:szCs w:val="40"/>
          <w:lang w:val="en-US"/>
        </w:rPr>
        <w:t>public</w:t>
      </w:r>
      <w:r>
        <w:rPr>
          <w:b/>
          <w:bCs/>
          <w:sz w:val="40"/>
          <w:szCs w:val="40"/>
          <w:lang w:val="en-US"/>
        </w:rPr>
        <w:t xml:space="preserve"> Base{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void sety(int i)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{  y=i;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int gety()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{  return y;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void show()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 cout&lt;&lt;"Base::x="&lt;&lt;x&lt;&lt;endl;  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y;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main()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Derived bb;      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bb.setx(16);     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bb.sety(25);    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bb.show();                   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cout&lt;&lt;"Base::x="&lt;&lt;bb.x&lt;&lt;endl;   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cout&lt;&lt;"Derived::y="&lt;&lt;bb.y&lt;&lt;endl;  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cout&lt;&lt;"Base::x="&lt;&lt;bb.getx()&lt;&lt;endl;   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cout&lt;&lt;"Derived::y="&lt;&lt;bb.gety()&lt;&lt;endl;   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return 0;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将基类Base中数据成员x的访问权限改为private时，Base::x将不可访问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改为protected时，Base::x将不可访问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将派生类Derived的继承方式改为private时，Base::x，Base::getx，Base::setx将不可访问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将派生类Derived的继承方式改为protected时，Base::x，Base::getx，Base::setx将不可访问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二、代码运行结果</w:t>
      </w:r>
    </w:p>
    <w:p>
      <w:pPr>
        <w:pStyle w:val="style0"/>
        <w:rPr>
          <w:b/>
          <w:bCs/>
          <w:sz w:val="40"/>
          <w:szCs w:val="40"/>
        </w:rPr>
      </w:pPr>
      <w:r>
        <w:rPr/>
        <w:drawing>
          <wp:inline distL="114300" distT="0" distB="0" distR="114300">
            <wp:extent cx="2628900" cy="17521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5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三、心得感想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通过这次上机，我掌握了派生类的声明方法和派生类构造函数的定义方法，掌握了不同方式下，基类成员在派生类中的访问属性。基类的成员可以有public（公有）、protected（保护）、private（私有）3种访问属性，基类的成员函数可以访问基类中其他成员，但是在类外通过基类的对象，就只能访问该基类的公有成员。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315</Words>
  <Characters>838</Characters>
  <Application>WPS Office</Application>
  <Paragraphs>46</Paragraphs>
  <CharactersWithSpaces>1114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2021-12-20T02:47:42Z</dcterms:created>
  <dc:creator>V2001A</dc:creator>
  <lastModifiedBy>V2001A</lastModifiedBy>
  <dcterms:modified xsi:type="dcterms:W3CDTF">2021-12-20T03:51:57Z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65fa1376119645c59046add4e9bb901d</vt:lpwstr>
  </property>
</Properties>
</file>