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both"/>
        <w:rPr>
          <w:rFonts w:hint="eastAsia"/>
        </w:rPr>
      </w:pPr>
      <w:r>
        <w:rPr>
          <w:rFonts w:hint="eastAsia"/>
        </w:rPr>
        <w:t>第四章主要内容是继承，通过类的派生，解决代码重用的问题。</w:t>
      </w:r>
    </w:p>
    <w:p>
      <w:pPr>
        <w:ind w:firstLine="420"/>
        <w:jc w:val="both"/>
        <w:rPr>
          <w:rFonts w:hint="eastAsia"/>
        </w:rPr>
      </w:pPr>
      <w:bookmarkStart w:id="0" w:name="_GoBack"/>
      <w:bookmarkEnd w:id="0"/>
      <w:r>
        <w:rPr>
          <w:rFonts w:hint="eastAsia"/>
        </w:rPr>
        <w:t>继承有公有继承、私有继承、保护继承三种，无论哪种继承方式，基类中的私有成员都不可以在派生类中访问，对于私有变量来说，只要离开了创建它的类，就不可以访问。而保护继承则是离开了基类及其派生类就不可以访问，只能在这些个派生类里面进行访问。公有制则是谁都可以访问。派生类的构造函数和析构函数执行顺序是先执行基类的构造函数，因为先有基类然后才有派生类，然后调用内嵌对象成员的构造函数，最后执行派生类构造函数。其实这个顺序，程序中就已经得到了体现，在派生类构造函数第一行第一个写的就是基类构造函数，这是代表先进行基类的初始化，然后按照声明顺序，看先进行的是哪个内嵌对象成员，再进行初始化，后面写的才是派生类构造函数内部的代码，于是刚好最后进行初始化。</w:t>
      </w:r>
    </w:p>
    <w:p>
      <w:pPr>
        <w:ind w:firstLine="420"/>
        <w:jc w:val="both"/>
        <w:rPr>
          <w:rFonts w:hint="eastAsia"/>
        </w:rPr>
      </w:pPr>
      <w:r>
        <w:rPr>
          <w:rFonts w:hint="eastAsia"/>
        </w:rPr>
        <w:t>多重继承告诉我一个派生类可以有多个基类，但当遇到菱形方式的继承时，会产生二义性，为了消除它，我们采用了虚基类，使得最初只有一个基类，在任何一个派生类中都只会对同一个变量进行修改，看似好像很复杂，其实是更简化。</w:t>
      </w:r>
    </w:p>
    <w:p>
      <w:pPr>
        <w:ind w:firstLine="420"/>
        <w:jc w:val="righ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电自2002许吴瑕202030310293</w:t>
      </w:r>
    </w:p>
    <w:p>
      <w:r>
        <w:rPr>
          <w:rFonts w:hint="eastAsia"/>
        </w:rPr>
        <w:t>Copyright ©2021-2099 WuxiaXu. All right reserved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252A79"/>
    <w:rsid w:val="5E470565"/>
    <w:rsid w:val="63252A79"/>
    <w:rsid w:val="76DD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2021-12-19T06:21:00Z</dcterms:created>
  <dc:creator>瑕</dc:creator>
  <cp:lastModifiedBy>瑕</cp:lastModifiedBy>
  <dcterms:modified xsi:type="dcterms:W3CDTF">2021-12-19T06:24:47Z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9836439C6A6A440B91DF53A5DA32C4B9</vt:lpwstr>
  </property>
</Properties>
</file>