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2"/>
        </w:rPr>
      </w:pPr>
      <w:r>
        <w:rPr>
          <w:szCs w:val="21"/>
        </w:rPr>
        <w:t xml:space="preserve">Copyright ©2021-2099 </w:t>
      </w:r>
      <w:r>
        <w:rPr>
          <w:rFonts w:hint="eastAsia"/>
          <w:szCs w:val="21"/>
          <w:lang w:val="en-US" w:eastAsia="zh-CN"/>
        </w:rPr>
        <w:t>LiYulin</w:t>
      </w:r>
      <w:r>
        <w:rPr>
          <w:szCs w:val="21"/>
        </w:rPr>
        <w:t>. All rights reserved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第四章的题目让我再重温了一遍派生类与继承的相关概念，</w:t>
      </w:r>
      <w:r>
        <w:rPr>
          <w:rFonts w:ascii="宋体" w:hAnsi="宋体" w:eastAsia="宋体" w:cs="宋体"/>
          <w:sz w:val="28"/>
          <w:szCs w:val="28"/>
        </w:rPr>
        <w:t>继承是面向对象程序设计的一个重要特性，它允许在已有类的基础上创建新的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类</w:t>
      </w:r>
      <w:r>
        <w:rPr>
          <w:rFonts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新类</w:t>
      </w:r>
      <w:r>
        <w:rPr>
          <w:rFonts w:ascii="宋体" w:hAnsi="宋体" w:eastAsia="宋体" w:cs="宋体"/>
          <w:sz w:val="28"/>
          <w:szCs w:val="28"/>
        </w:rPr>
        <w:t>可以从一个或多个已有类中继承函数和数据，而且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可以</w:t>
      </w:r>
      <w:r>
        <w:rPr>
          <w:rFonts w:ascii="宋体" w:hAnsi="宋体" w:eastAsia="宋体" w:cs="宋体"/>
          <w:sz w:val="28"/>
          <w:szCs w:val="28"/>
        </w:rPr>
        <w:t>重新定义或加进新的数据和函数，从而形成类的层次或等级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其中已有类称为基类或父类，在它的基础上建立的新类称为派生类或子类，只不过在我们后面的学习中都只称基类和派生类。</w:t>
      </w:r>
    </w:p>
    <w:p>
      <w:pPr>
        <w:ind w:firstLine="560" w:firstLineChars="2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而派生类和基类之间又有着多种继承方式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sz w:val="28"/>
          <w:szCs w:val="28"/>
        </w:rPr>
        <w:t>基类的继承方式有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public(</w:t>
      </w:r>
      <w:r>
        <w:rPr>
          <w:rFonts w:ascii="宋体" w:hAnsi="宋体" w:eastAsia="宋体" w:cs="宋体"/>
          <w:sz w:val="28"/>
          <w:szCs w:val="28"/>
        </w:rPr>
        <w:t>公有继承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)</w:t>
      </w:r>
      <w:r>
        <w:rPr>
          <w:rFonts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protected(</w:t>
      </w:r>
      <w:r>
        <w:rPr>
          <w:rFonts w:ascii="宋体" w:hAnsi="宋体" w:eastAsia="宋体" w:cs="宋体"/>
          <w:sz w:val="28"/>
          <w:szCs w:val="28"/>
        </w:rPr>
        <w:t>保护继承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)</w:t>
      </w:r>
      <w:r>
        <w:rPr>
          <w:rFonts w:ascii="宋体" w:hAnsi="宋体" w:eastAsia="宋体" w:cs="宋体"/>
          <w:sz w:val="28"/>
          <w:szCs w:val="28"/>
        </w:rPr>
        <w:t>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privated(</w:t>
      </w:r>
      <w:r>
        <w:rPr>
          <w:rFonts w:ascii="宋体" w:hAnsi="宋体" w:eastAsia="宋体" w:cs="宋体"/>
          <w:sz w:val="28"/>
          <w:szCs w:val="28"/>
        </w:rPr>
        <w:t>私有继承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)三种</w:t>
      </w:r>
      <w:r>
        <w:rPr>
          <w:rFonts w:ascii="宋体" w:hAnsi="宋体" w:eastAsia="宋体" w:cs="宋体"/>
          <w:sz w:val="28"/>
          <w:szCs w:val="28"/>
        </w:rPr>
        <w:t>，不同的继承方式导致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不同</w:t>
      </w:r>
      <w:r>
        <w:rPr>
          <w:rFonts w:ascii="宋体" w:hAnsi="宋体" w:eastAsia="宋体" w:cs="宋体"/>
          <w:sz w:val="28"/>
          <w:szCs w:val="28"/>
        </w:rPr>
        <w:t>访问属性的基类成员在派生类中的访问属性也有所不同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sz w:val="28"/>
          <w:szCs w:val="28"/>
        </w:rPr>
        <w:t>如派生类不能直接访问基类的私有成员，但是可以通过基类提供的公有成员函数间接的访问基类的私有成员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等。</w:t>
      </w:r>
      <w:r>
        <w:rPr>
          <w:rFonts w:ascii="宋体" w:hAnsi="宋体" w:eastAsia="宋体" w:cs="宋体"/>
          <w:sz w:val="28"/>
          <w:szCs w:val="28"/>
        </w:rPr>
        <w:t>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基类和</w:t>
      </w:r>
      <w:r>
        <w:rPr>
          <w:rFonts w:ascii="宋体" w:hAnsi="宋体" w:eastAsia="宋体" w:cs="宋体"/>
          <w:sz w:val="28"/>
          <w:szCs w:val="28"/>
        </w:rPr>
        <w:t>派生类中，同样穿插着第三章的构造函数和析构函数，通常情况下，当创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建</w:t>
      </w:r>
      <w:r>
        <w:rPr>
          <w:rFonts w:ascii="宋体" w:hAnsi="宋体" w:eastAsia="宋体" w:cs="宋体"/>
          <w:sz w:val="28"/>
          <w:szCs w:val="28"/>
        </w:rPr>
        <w:t>派生类对象时，首先执行基类的构造函数，然后再执行派生类的构造函数，当撤销派生类对象时，则先执行派生类的析构函数，随后再执行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基类</w:t>
      </w:r>
      <w:r>
        <w:rPr>
          <w:rFonts w:ascii="宋体" w:hAnsi="宋体" w:eastAsia="宋体" w:cs="宋体"/>
          <w:sz w:val="28"/>
          <w:szCs w:val="28"/>
        </w:rPr>
        <w:t>的析构函数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除了这些以外还有</w:t>
      </w:r>
      <w:r>
        <w:rPr>
          <w:rFonts w:ascii="宋体" w:hAnsi="宋体" w:eastAsia="宋体" w:cs="宋体"/>
          <w:sz w:val="28"/>
          <w:szCs w:val="28"/>
        </w:rPr>
        <w:t>派生类构造函数和析构函数的构造规则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sz w:val="28"/>
          <w:szCs w:val="28"/>
        </w:rPr>
        <w:t>多继承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sz w:val="28"/>
          <w:szCs w:val="28"/>
        </w:rPr>
        <w:t>多继承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时</w:t>
      </w:r>
      <w:r>
        <w:rPr>
          <w:rFonts w:ascii="宋体" w:hAnsi="宋体" w:eastAsia="宋体" w:cs="宋体"/>
          <w:sz w:val="28"/>
          <w:szCs w:val="28"/>
        </w:rPr>
        <w:t>析构函数与构造函数执行顺序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及</w:t>
      </w:r>
      <w:r>
        <w:rPr>
          <w:rFonts w:ascii="宋体" w:hAnsi="宋体" w:eastAsia="宋体" w:cs="宋体"/>
          <w:sz w:val="28"/>
          <w:szCs w:val="28"/>
        </w:rPr>
        <w:t>虚基类等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让我能够更熟练的运用这些知识，更透彻的理解这些概念。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057B1"/>
    <w:rsid w:val="37C6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2021-12-20T12:55:00Z</dcterms:created>
  <dc:creator>Administrator</dc:creator>
  <cp:lastModifiedBy>★★</cp:lastModifiedBy>
  <dcterms:modified xsi:type="dcterms:W3CDTF">2021-12-20T13:47:25Z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