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实验报告（第四次上机）</w:t>
      </w: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电自2003  赵洪</w:t>
      </w:r>
    </w:p>
    <w:p>
      <w:pPr>
        <w:rPr>
          <w:rFonts w:hint="default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bookmarkStart w:id="0" w:name="_GoBack"/>
      <w:bookmarkEnd w:id="0"/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&lt;cmath&gt;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m_classmoney;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showmoney();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initstudent(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expendmoney(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::m_classmoney = 1000;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::initstudent(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::expendmoney(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m_classmoney = m_classmoney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::showmoney()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"There is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m_classmoney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"yuan left"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b[3];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a[3];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s1, s2, s3;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3;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student's name: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a[i];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how much money did this student spend: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b[i];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s1.initstudent(a[0]);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s1.expendmoney(b[0]);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s2.initstudent(a[1]);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s2.expendmoney(b[1]);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s3.initstudent(a[2]);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s3.expendmoney(b[2]);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s1.showmoney();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drawing>
          <wp:inline distT="0" distB="0" distL="114300" distR="114300">
            <wp:extent cx="5025390" cy="2346960"/>
            <wp:effectExtent l="0" t="0" r="381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539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00" w:beforeAutospacing="0" w:after="100" w:afterAutospacing="0" w:line="15" w:lineRule="atLeast"/>
        <w:ind w:left="0" w:right="0" w:firstLine="0"/>
        <w:jc w:val="left"/>
        <w:rPr>
          <w:rFonts w:hint="eastAsia" w:ascii="Verdana" w:hAnsi="Verdana" w:cs="Verdana" w:eastAsiaTheme="minorEastAsia"/>
          <w:i w:val="0"/>
          <w:iCs w:val="0"/>
          <w:caps w:val="0"/>
          <w:color w:val="000000"/>
          <w:spacing w:val="0"/>
          <w:sz w:val="13"/>
          <w:szCs w:val="13"/>
          <w:lang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通过本次实验，我初步掌握了静态成员的概念和使用。静态成员是由关键字static修饰说明的成员。</w:t>
      </w: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EFEF2"/>
          <w14:textFill>
            <w14:solidFill>
              <w14:schemeClr w14:val="tx1"/>
            </w14:solidFill>
          </w14:textFill>
        </w:rPr>
        <w:t>静态数据成员实现对象之间的数据共享，静态成员函数用以处理静态数据成员，必要的时候静态成员函数可以通过对象名(或对象指针，对象引用)访问该对象的非静态成员</w:t>
      </w:r>
      <w:r>
        <w:rPr>
          <w:rFonts w:hint="eastAsia" w:ascii="Verdana" w:hAnsi="Verdana" w:cs="Verdan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EFEF2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00" w:beforeAutospacing="0" w:after="100" w:afterAutospacing="0" w:line="15" w:lineRule="atLeast"/>
        <w:ind w:left="0" w:right="0" w:firstLine="0"/>
        <w:jc w:val="left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3"/>
          <w:szCs w:val="13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3"/>
          <w:szCs w:val="13"/>
          <w:shd w:val="clear" w:fill="FEFEF2"/>
        </w:rPr>
        <w:t> </w:t>
      </w: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8E5EDC"/>
    <w:rsid w:val="1A8E5EDC"/>
    <w:rsid w:val="4198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2021-12-19T16:11:00Z</dcterms:created>
  <dc:creator>@_@</dc:creator>
  <cp:lastModifiedBy>@_@</cp:lastModifiedBy>
  <dcterms:modified xsi:type="dcterms:W3CDTF">2021-12-20T01:44:41Z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CB210B0F375B4C1BA5C2C6F664536B19</vt:lpwstr>
  </property>
</Properties>
</file>