
<file path=[Content_Types].xml><?xml version="1.0" encoding="utf-8"?>
<Types xmlns="http://schemas.openxmlformats.org/package/2006/content-types">
  <Default Extension="vml" ContentType="application/vnd.openxmlformats-officedocument.vmlDrawing"/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media/image3.png" ContentType="image/png"/>
  <Override PartName="/word/media/image2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                实验四  对象传递与静态成员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1：</w:t>
      </w:r>
      <w:r>
        <w:pict>
          <v:shapetype id="_x0000_t75" coordsize="21600,21600" o:spt="75" filled="f" stroked="f">
            <v:stroke joinstyle="miter"/>
            <v:path/>
          </v:shapetype>
          <v:shape type="#_x0000_t75" id="_x0000_i1025" style="width:415.1178pt;height:126.86865pt;">
            <v:imagedata r:id="rId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代码：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&lt;iostream&gt;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using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namespace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std;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class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Tr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Tr(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i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set_i(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i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get_i()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private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sqr_it(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Tr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ob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ob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.set_i(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ob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.get_i() *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ob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.get_i());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ind w:left="240" w:hanging="240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"在函数sqr_it内，形参对象ob的数据成员i的值为:"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ob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.get_i();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/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//void sqr_it(Tr *ob)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ob-&gt;set_i(ob-&gt;get_i() * ob-&gt;get_i());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cout &lt;&lt; "在函数sqr_it内，形参对象ob的数据成员i的值为:" &lt;&lt; ob-&gt;get_i();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cout &lt;&lt;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//void sqr_it(Tr &amp;ob)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ob.set_i(ob.get_i() * ob.get_i());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cout &lt;&lt; "在函数sqr_it内，形参对象ob的数据成员i的值为:" &lt;&lt; ob.get_i();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cout &lt;&lt;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/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main()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Tr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obj(10);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"调用函数sqr_it前，实参对象obj的数据成员i的值为:"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obj.get_i()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sqr_it(obj);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"调用函数sqr_it后，实参对象obj的数据成员i的值为:"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obj.get_i()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0;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结果：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pict>
          <v:shape type="#_x0000_t75" id="_x0000_i1026" style="width:318.26045pt;height:90.12465pt;">
            <v:imagedata cropbottom="53907f" r:id="rId4" cropright="29541f" o:title=""/>
          </v:shape>
        </w:pict>
        <w:rPr>
          <w:rStyle w:val="NormalCharacter"/>
          <w:szCs w:val="36"/>
          <w:kern w:val="2"/>
          <w:lang w:val="en-US" w:eastAsia="zh-CN" w:bidi="ar-SA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2：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pict>
          <v:shape type="#_x0000_t75" id="_x0000_i1027" style="width:415.2384pt;height:263.5824pt;">
            <v:imagedata r:id="rId5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代码：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&lt;iostream&gt;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using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namespace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std;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class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Tstudent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InitStudent(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char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name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[])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00"/>
          <w:sz w:val="24"/>
          <w:spacing w:val="0"/>
          <w:w w:val="100"/>
          <w:rFonts w:ascii="新宋体" w:eastAsia="新宋体" w:hAnsi="新宋体"/>
          <w:caps w:val="0"/>
        </w:rPr>
        <w:t xml:space="preserve">//strcpy(m_name, name);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ShowMoney()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"班费还剩余:"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m_ClassMoney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ExpendMoney(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money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m_ClassMoney = m_ClassMoney -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money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private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char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m_name[6];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static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m_ClassMoney;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Tstudent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::m_ClassMoney = 1000;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main()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Tstudent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A, B, C;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A.ExpendMoney(50);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A.ShowMoney();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B.ExpendMoney(98.5);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B.ShowMoney();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C.ExpendMoney(500.53);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C.ShowMoney();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结果：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pict>
          <v:shape type="#_x0000_t75" id="_x0000_i1028" style="width:291.76200000000006pt;height:86.51415pt;">
            <v:imagedata cropbottom="51382f" r:id="rId6" cropright="44945f" o:title=""/>
          </v:shape>
        </w:pict>
        <w:rPr>
          <w:rStyle w:val="NormalCharacter"/>
          <w:szCs w:val="30"/>
          <w:kern w:val="2"/>
          <w:lang w:val="en-US" w:eastAsia="zh-CN" w:bidi="ar-SA"/>
          <w:b w:val="0"/>
          <w:i w:val="0"/>
          <w:color w:val="000000"/>
          <w:sz w:val="30"/>
          <w:spacing w:val="0"/>
          <w:w w:val="100"/>
          <w:rFonts w:ascii="新宋体" w:eastAsia="新宋体" w:hAnsi="新宋体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心得：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针对不同的函数调用模式，要有相对应的函数调用模式，普通的成员函数调用、指针函数调用、对象函数调用方式。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静态成员实现一个类的多个对象之间的数据共享，静态成员包括静态数据成员和静态函数成员。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Copyright ©2021-2099 MingTao Li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. All rights reserved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/>
      </w:r>
    </w:p>
    <w:sectPr>
      <w:type w:val="nextPage"/>
      <w:pgSz w:h="16838" w:w="11906" w:orient="portrait"/>
      <w:pgMar w:gutter="0" w:header="851" w:top="1440" w:bottom="1440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Calibri">
    <w:altName w:val="Calibri"/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Times New Roman">
    <w:altName w:val="Times New Roman"/>
    <w:charset w:val="00"/>
    <w:family w:val="auto"/>
    <w:panose1 w:val="02020603050405020304"/>
    <w:pitch w:val="default"/>
    <w:sig w:usb0="e0002eff" w:usb1="c000785b" w:usb2="00000009" w:usb3="00000000" w:csb0="400001ff" w:csb1="00000000"/>
  </w:font>
  <w:font w:name="新宋体">
    <w:altName w:val="新宋体"/>
    <w:charset w:val="86"/>
    <w:family w:val="auto"/>
    <w:panose1 w:val="02010609030101010101"/>
    <w:pitch w:val="default"/>
    <w:sig w:usb0="00000283" w:usb1="288f0000" w:usb2="00000006" w:usb3="00000000" w:csb0="00040001" w:csb1="00000000"/>
  </w:font>
</w:fonts>
</file>

<file path=word/settings.xml><?xml version="1.0" encoding="utf-8"?>
<w:settings xmlns:w="http://schemas.openxmlformats.org/wordprocessingml/2006/main">
  <w:zoom w:percent="11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  <w:rFonts w:ascii="Calibri" w:eastAsia="宋体" w:hAnsi="Calibri"/>
      </w:rPr>
      <w:jc w:val="both"/>
      <w:textAlignment w:val="baseline"/>
    </w:pPr>
    <w:rPr>
      <w:szCs w:val="24"/>
      <w:sz w:val="21"/>
      <w:kern w:val="2"/>
      <w:lang w:val="en-US" w:eastAsia="zh-CN" w:bidi="ar-SA"/>
      <w:rFonts w:ascii="Calibri" w:eastAsia="宋体" w:hAnsi="Calibri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                实验四  对象传递与静态成员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1：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style="width:415.1178pt;height:126.86865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代码：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#include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using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namespace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class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Tr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Tr(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i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set_i(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i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get_i()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private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sqr_it(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Tr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ob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ob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.set_i(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ob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.get_i() *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ob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.get_i());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ind w:hanging="240" w:left="240" w:firstLineChars="-100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"在函数sqr_it内，形参对象ob的数据成员i的值为:"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ob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.get_i();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//void sqr_it(Tr *ob)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</w:t>
        <w:tab/>
        <w:t xml:space="preserve">ob-&gt;set_i(ob-&gt;get_i() * ob-&gt;get_i());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</w:t>
        <w:tab/>
        <w:t xml:space="preserve">cout &lt;&lt; "在函数sqr_it内，形参对象ob的数据成员i的值为:" &lt;&lt; ob-&gt;get_i();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</w:t>
        <w:tab/>
        <w:t xml:space="preserve">cout &lt;&lt;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//void sqr_it(Tr &amp;ob)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</w:t>
        <w:tab/>
        <w:t xml:space="preserve">ob.set_i(ob.get_i() * ob.get_i());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</w:t>
        <w:tab/>
        <w:t xml:space="preserve">cout &lt;&lt; "在函数sqr_it内，形参对象ob的数据成员i的值为:" &lt;&lt; ob.get_i();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</w:t>
        <w:tab/>
        <w:t xml:space="preserve">cout &lt;&lt;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Tr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obj(10);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"调用函数sqr_it前，实参对象obj的数据成员i的值为:"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obj.get_i()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sqr_it(obj);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"调用函数sqr_it后，实参对象obj的数据成员i的值为:"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obj.get_i()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结果：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36"/>
          <w:sz w:val="36"/>
          <w:kern w:val="2"/>
          <w:lang w:val="en-US" w:eastAsia="zh-CN" w:bidi="ar-SA"/>
          <w:rFonts w:ascii="新宋体" w:eastAsia="新宋体" w:hAnsi="新宋体"/>
          <w:color w:val="000000"/>
        </w:rPr>
        <w:pict>
          <v:shape type="#_x0000_t75" id="_x0000_i1026" style="width:318.26045pt;height:90.12465pt;">
            <v:imagedata cropbottom="53907f" r:id="rId4" cropright="29541f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2：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pict>
          <v:shape type="#_x0000_t75" id="_x0000_i1027" style="width:415.2384pt;height:263.5824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代码：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#include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using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namespace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class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Tstudent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InitStudent(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char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name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[])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00"/>
        </w:rPr>
        <w:t xml:space="preserve">//strcpy(m_name, name);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ShowMoney()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"班费还剩余:"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m_ClassMoney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ExpendMoney(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money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m_ClassMoney = m_ClassMoney -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money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private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char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m_name[6];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static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m_ClassMoney;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Tstudent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::m_ClassMoney = 1000;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Tstudent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A, B, C;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A.ExpendMoney(50);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A.ShowMoney();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B.ExpendMoney(98.5);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B.ShowMoney();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C.ExpendMoney(500.53);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C.ShowMoney();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结果：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30"/>
          <w:sz w:val="30"/>
          <w:kern w:val="2"/>
          <w:lang w:val="en-US" w:eastAsia="zh-CN" w:bidi="ar-SA"/>
          <w:rFonts w:ascii="新宋体" w:eastAsia="新宋体" w:hAnsi="新宋体"/>
          <w:color w:val="000000"/>
        </w:rPr>
        <w:pict>
          <v:shape type="#_x0000_t75" id="_x0000_i1028" style="width:291.76200000000006pt;height:86.51415pt;">
            <v:imagedata cropbottom="51382f" r:id="rId6" cropright="44945f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心得：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针对不同的函数调用模式，要有相对应的函数调用模式，普通的成员函数调用、指针函数调用、对象函数调用方式。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静态成员实现一个类的多个对象之间的数据共享，静态成员包括静态数据成员和静态函数成员。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Copyright ©2021-2099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Junyang Feng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. All rights reserved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</w:p>
    <w:sectPr>
      <w:vAlign w:val="top"/>
      <w:type w:val="nextPage"/>
      <w:pgSz w:h="16838" w:w="11906" w:orient="portrait"/>
      <w:pgMar w:gutter="0" w:header="851" w:top="1440" w:bottom="1440" w:footer="992" w:left="1800" w:right="1800"/>
      <w:lnNumType w:countBy="0"/>
      <w:paperSrc w:first="0" w:other="0"/>
      <w:cols w:space="425" w:num="1"/>
      <w:docGrid w:charSpace="0" w:linePitch="312" w:type="lines"/>
    </w:sectPr>
  </w:body>
</w:document>
</file>

<file path=treport/opRecord.xml>
</file>