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1" name="图片 1" descr="@B@H}305[ENW{KJ1J`R63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B@H}305[ENW{KJ1J`R63N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2" name="图片 2" descr="1PDQ}P200}RJ8$RVA7V2(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PDQ}P200}RJ8$RVA7V2(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3" name="图片 3" descr="XYGGA[FG[3I@3_P5Y}II1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YGGA[FG[3I@3_P5Y}II1I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首先对系统的整体功能进行了构思，然后用结构化分析方法进行分析，将整个系统清楚的划分为几个模块，再根据每个模块的功能编写代码。而且尽可能的将模块细分，最后在进行函数的调用。我们在函数的编写过程中，我们不仅用到了for循环、while循环和switch语句，还用到了函数之间的调用(包括递归调用)。由于我们是分工编写代码，最后需要将每个人的代码放到一起进行调试。因为我们每个人写的函数的思想不都一样，所以在调试的过程中也遇到了困难，但经过我们耐心的修改，终于功夫不负有心人，我们成功了!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2021-12-19T14:25:23Z</dcterms:created>
  <dc:creator>梦</dc:creator>
  <cp:lastModifiedBy>取名字太难</cp:lastModifiedBy>
  <dcterms:modified xsi:type="dcterms:W3CDTF">2021-12-19T14:28:58Z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8EE29A51C96B47A9AC3940AF06C735FE</vt:lpwstr>
  </property>
</Properties>
</file>