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ojcyje47660" w:id="0"/>
      <w:bookmarkEnd w:id="0"/>
      <w:r w:rsidDel="00000000" w:rsidR="00000000" w:rsidRPr="00000000">
        <w:rPr>
          <w:rtl w:val="0"/>
        </w:rPr>
        <w:t xml:space="preserve">This tutorial is based on Purdue University pod server.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d64q6zlx3zne" w:id="1"/>
      <w:bookmarkEnd w:id="1"/>
      <w:r w:rsidDel="00000000" w:rsidR="00000000" w:rsidRPr="00000000">
        <w:rPr>
          <w:rtl w:val="0"/>
        </w:rPr>
        <w:t xml:space="preserve">PySpark Environment Setup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e847gdsr16lh" w:id="2"/>
      <w:bookmarkEnd w:id="2"/>
      <w:r w:rsidDel="00000000" w:rsidR="00000000" w:rsidRPr="00000000">
        <w:rPr>
          <w:rtl w:val="0"/>
        </w:rPr>
        <w:t xml:space="preserve">Use ssh to login purdue pod server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Use command: ssh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username@pod0-0.cs.purdue.edu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vtr5vnbf3tfn" w:id="3"/>
      <w:bookmarkEnd w:id="3"/>
      <w:r w:rsidDel="00000000" w:rsidR="00000000" w:rsidRPr="00000000">
        <w:rPr>
          <w:rtl w:val="0"/>
        </w:rPr>
        <w:t xml:space="preserve">Install PySpark lib in pod0-0 server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Command: pip3 install pyspark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to50eqv2ezge" w:id="4"/>
      <w:bookmarkEnd w:id="4"/>
      <w:r w:rsidDel="00000000" w:rsidR="00000000" w:rsidRPr="00000000">
        <w:rPr>
          <w:rtl w:val="0"/>
        </w:rPr>
        <w:t xml:space="preserve">Setup $JavaHome environment variable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echo "export JAVA_HOME='/usr/lib/jvm/java-1.17.0-openjdk-amd64'" &gt;&gt; ~/.bashrc; source ~/.bashrc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Now, you have setted up the environment successfully. You don’t need to set it up again when you next time login into pod0-0 server.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vs6f7id9v80w" w:id="5"/>
      <w:bookmarkEnd w:id="5"/>
      <w:r w:rsidDel="00000000" w:rsidR="00000000" w:rsidRPr="00000000">
        <w:rPr>
          <w:rtl w:val="0"/>
        </w:rPr>
        <w:t xml:space="preserve">Run tutorial examples in pod0-0</w:t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71nyyrx3m4p0" w:id="6"/>
      <w:bookmarkEnd w:id="6"/>
      <w:r w:rsidDel="00000000" w:rsidR="00000000" w:rsidRPr="00000000">
        <w:rPr>
          <w:rtl w:val="0"/>
        </w:rPr>
        <w:t xml:space="preserve">Git clone project5 from github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Command:  git clone https://github.com/px1900/CS440-Project5.git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cxru0ifsfggr" w:id="7"/>
      <w:bookmarkEnd w:id="7"/>
      <w:r w:rsidDel="00000000" w:rsidR="00000000" w:rsidRPr="00000000">
        <w:rPr>
          <w:rtl w:val="0"/>
        </w:rPr>
        <w:t xml:space="preserve">Get into tutorial example directory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36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k3zmn1aawj9j" w:id="8"/>
      <w:bookmarkEnd w:id="8"/>
      <w:r w:rsidDel="00000000" w:rsidR="00000000" w:rsidRPr="00000000">
        <w:rPr>
          <w:rtl w:val="0"/>
        </w:rPr>
        <w:t xml:space="preserve">Run tutorial_word_count.py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Command:  python3 tutorial_word_count.py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It will keep showing error message, just ignore them. The error message is caused by connect error with localhost:9009. It will disappear after we connect with it.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034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ql1i7nvwc5i2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i9qeckyhmv17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/>
      </w:pPr>
      <w:bookmarkStart w:colFirst="0" w:colLast="0" w:name="_vo9r1j7pw1sg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rPr/>
      </w:pPr>
      <w:bookmarkStart w:colFirst="0" w:colLast="0" w:name="_vxc9yqxkq0hm" w:id="12"/>
      <w:bookmarkEnd w:id="12"/>
      <w:r w:rsidDel="00000000" w:rsidR="00000000" w:rsidRPr="00000000">
        <w:rPr>
          <w:rtl w:val="0"/>
        </w:rPr>
        <w:t xml:space="preserve">Send data to spark program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Command:  nc -l -p 9009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Open a new pop0-0 terminal, and use this command to connect with localhost:9009. One connected, you will find spark connection error message disappeared.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3389757" cy="310038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9757" cy="3100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rPr/>
      </w:pPr>
      <w:bookmarkStart w:colFirst="0" w:colLast="0" w:name="_ng3tc0jyp64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7pbwb4gy0l16" w:id="14"/>
      <w:bookmarkEnd w:id="14"/>
      <w:r w:rsidDel="00000000" w:rsidR="00000000" w:rsidRPr="00000000">
        <w:rPr>
          <w:rtl w:val="0"/>
        </w:rPr>
        <w:t xml:space="preserve">Counting Word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Type sentence in the second terminal (the nc window), and type ENTER to send this sentence to spark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2972801" cy="32527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2801" cy="3252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948461" cy="3618984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48461" cy="3618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/>
      </w:pPr>
      <w:bookmarkStart w:colFirst="0" w:colLast="0" w:name="_fwqnoc9rwhu5" w:id="15"/>
      <w:bookmarkEnd w:id="15"/>
      <w:r w:rsidDel="00000000" w:rsidR="00000000" w:rsidRPr="00000000">
        <w:rPr>
          <w:rtl w:val="0"/>
        </w:rPr>
        <w:t xml:space="preserve">Other Sample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You can run another sample “tutorial_word_count_window_and_global.py” with the same procedure.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One difference is “tutorial_word_count_window_and_global.py” will output not only the global word count, but also the word count inside the current window.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And “tutorial_word_count_window_and_global.py” will only count tag word(which include “#”).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3947545" cy="5157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7545" cy="5157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hyperlink" Target="mailto:username@pod0-0.cs.purdue.edu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