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15.</w:t>
      </w:r>
      <w:r>
        <w:rPr>
          <w:rFonts w:hint="eastAsia"/>
          <w:b/>
          <w:bCs/>
          <w:sz w:val="30"/>
          <w:szCs w:val="30"/>
        </w:rPr>
        <w:t>在比特币测试网上发送一个tx，并将tx数据</w:t>
      </w:r>
      <w:r>
        <w:rPr>
          <w:rFonts w:hint="eastAsia"/>
          <w:b/>
          <w:bCs/>
          <w:sz w:val="30"/>
          <w:szCs w:val="30"/>
          <w:lang w:val="en-US" w:eastAsia="zh-CN"/>
        </w:rPr>
        <w:t>逐位</w:t>
      </w:r>
      <w:r>
        <w:rPr>
          <w:rFonts w:hint="eastAsia"/>
          <w:b/>
          <w:bCs/>
          <w:sz w:val="30"/>
          <w:szCs w:val="30"/>
        </w:rPr>
        <w:t>解析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1. 创建测试币地址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eastAsia"/>
          <w:sz w:val="28"/>
          <w:szCs w:val="28"/>
          <w:lang w:eastAsia="zh-CN"/>
        </w:rPr>
        <w:t>Bitaddress网站，</w:t>
      </w:r>
      <w:r>
        <w:rPr>
          <w:rFonts w:hint="eastAsia"/>
          <w:sz w:val="28"/>
          <w:szCs w:val="28"/>
          <w:lang w:val="en-US" w:eastAsia="zh-CN"/>
        </w:rPr>
        <w:t>可以使用鼠标指针随机摆动</w:t>
      </w:r>
      <w:r>
        <w:rPr>
          <w:rFonts w:hint="eastAsia"/>
          <w:sz w:val="28"/>
          <w:szCs w:val="28"/>
          <w:lang w:eastAsia="zh-CN"/>
        </w:rPr>
        <w:t>方式生成测试币地址：当进度100%之后，网站会给出生成好的Bitcoin地址和对应的验证私钥，如下图所示：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3260" cy="5340350"/>
            <wp:effectExtent l="0" t="0" r="889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34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2.获取</w:t>
      </w:r>
      <w:r>
        <w:rPr>
          <w:rFonts w:hint="eastAsia"/>
          <w:sz w:val="28"/>
          <w:szCs w:val="28"/>
          <w:lang w:eastAsia="zh-CN"/>
        </w:rPr>
        <w:t>测试币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eastAsia"/>
          <w:sz w:val="28"/>
          <w:szCs w:val="28"/>
          <w:lang w:eastAsia="zh-CN"/>
        </w:rPr>
        <w:t>Bitcoin Testnet Sandbox</w:t>
      </w:r>
      <w:r>
        <w:rPr>
          <w:rFonts w:hint="eastAsia"/>
          <w:sz w:val="28"/>
          <w:szCs w:val="28"/>
          <w:lang w:val="en-US" w:eastAsia="zh-CN"/>
        </w:rPr>
        <w:t>网站，填入刚才生成的比特币地址，即可获得一定数量的测试用币，如下图所示：</w:t>
      </w:r>
    </w:p>
    <w:p>
      <w:pPr>
        <w:numPr>
          <w:numId w:val="0"/>
        </w:numPr>
        <w:rPr>
          <w:rFonts w:hint="eastAsia"/>
          <w:sz w:val="28"/>
          <w:szCs w:val="28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6840" cy="1485900"/>
            <wp:effectExtent l="0" t="0" r="381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创建testnet钱包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注册一个钱包，如下图所示：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3980" cy="1762125"/>
            <wp:effectExtent l="0" t="0" r="762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可以发现刚才获得的比特币已经到账。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4.发送tx到另一个钱包，如下图所示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80000" cy="3368675"/>
            <wp:effectExtent l="0" t="0" r="635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可以看到，已经有两笔交易产生，一笔是由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2中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的网站站主转入的1.8BTC的测试币，另一部分则是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发送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的测试币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0F941B"/>
    <w:multiLevelType w:val="singleLevel"/>
    <w:tmpl w:val="E40F941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221AC"/>
    <w:rsid w:val="1F37458D"/>
    <w:rsid w:val="5EE26FB3"/>
    <w:rsid w:val="6E82642B"/>
    <w:rsid w:val="79216A1F"/>
    <w:rsid w:val="7BB5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2022-07-29T06:39:03Z</dcterms:created>
  <dc:creator>61409</dc:creator>
  <cp:lastModifiedBy>̶等树捺</cp:lastModifiedBy>
  <dcterms:modified xsi:type="dcterms:W3CDTF">2022-07-29T10:58:20Z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FA5FFD6ECE3045CB94B20FC79C31474E</vt:lpwstr>
  </property>
</Properties>
</file>