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D4E24" w14:textId="20CF7A30" w:rsidR="00A73997" w:rsidRPr="006205B2" w:rsidRDefault="00A73997" w:rsidP="006205B2">
      <w:pPr>
        <w:jc w:val="center"/>
        <w:rPr>
          <w:b/>
          <w:bCs/>
          <w:sz w:val="28"/>
          <w:szCs w:val="28"/>
        </w:rPr>
      </w:pPr>
      <w:r w:rsidRPr="006205B2">
        <w:rPr>
          <w:b/>
          <w:bCs/>
          <w:sz w:val="28"/>
          <w:szCs w:val="28"/>
        </w:rPr>
        <w:t>Choosing Restaurant Location in Canton of Geneva</w:t>
      </w:r>
    </w:p>
    <w:p w14:paraId="31668F15" w14:textId="77777777" w:rsidR="00A73997" w:rsidRPr="006205B2" w:rsidRDefault="00A73997" w:rsidP="006205B2">
      <w:pPr>
        <w:jc w:val="center"/>
        <w:rPr>
          <w:b/>
          <w:bCs/>
          <w:sz w:val="28"/>
          <w:szCs w:val="28"/>
        </w:rPr>
      </w:pPr>
    </w:p>
    <w:p w14:paraId="528F4AEB" w14:textId="3EF75437" w:rsidR="00A73997" w:rsidRPr="00ED336D" w:rsidRDefault="00A73997" w:rsidP="006205B2">
      <w:pPr>
        <w:jc w:val="center"/>
      </w:pPr>
      <w:r w:rsidRPr="00ED336D">
        <w:t>Yueming HU</w:t>
      </w:r>
    </w:p>
    <w:p w14:paraId="728D04A4" w14:textId="26F80BD4" w:rsidR="00A73997" w:rsidRPr="00ED336D" w:rsidRDefault="00A73997" w:rsidP="00ED336D">
      <w:pPr>
        <w:jc w:val="both"/>
      </w:pPr>
    </w:p>
    <w:p w14:paraId="676B829E" w14:textId="2D996A16" w:rsidR="00A73997" w:rsidRPr="00ED336D" w:rsidRDefault="00A73997" w:rsidP="00ED336D">
      <w:pPr>
        <w:pStyle w:val="Heading1"/>
        <w:jc w:val="both"/>
        <w:rPr>
          <w:color w:val="auto"/>
        </w:rPr>
      </w:pPr>
      <w:r w:rsidRPr="00ED336D">
        <w:rPr>
          <w:color w:val="auto"/>
        </w:rPr>
        <w:t>Introduction</w:t>
      </w:r>
    </w:p>
    <w:p w14:paraId="7453A712" w14:textId="1FD7D309" w:rsidR="00D87B2C" w:rsidRPr="00ED336D" w:rsidRDefault="000E3EBD" w:rsidP="00ED336D">
      <w:pPr>
        <w:pStyle w:val="Heading2"/>
        <w:jc w:val="both"/>
        <w:rPr>
          <w:color w:val="auto"/>
        </w:rPr>
      </w:pPr>
      <w:r w:rsidRPr="00ED336D">
        <w:rPr>
          <w:color w:val="auto"/>
        </w:rPr>
        <w:t>Background</w:t>
      </w:r>
    </w:p>
    <w:p w14:paraId="10B99FF7" w14:textId="6917F217" w:rsidR="00D87B2C" w:rsidRPr="00ED336D" w:rsidRDefault="00D87B2C" w:rsidP="00ED336D">
      <w:pPr>
        <w:jc w:val="both"/>
      </w:pPr>
      <w:r w:rsidRPr="00ED336D">
        <w:t xml:space="preserve">Switzerland is one of the world's most stable economies. Its policy of long-term monetary security and political stability has made Switzerland a safe haven for investors. This small but </w:t>
      </w:r>
      <w:r w:rsidRPr="00ED336D">
        <w:rPr>
          <w:rFonts w:hint="eastAsia"/>
        </w:rPr>
        <w:t>prosp</w:t>
      </w:r>
      <w:r w:rsidRPr="00ED336D">
        <w:t xml:space="preserve">erous country has 26 cantons, among which the </w:t>
      </w:r>
      <w:r w:rsidR="006D0F26" w:rsidRPr="00ED336D">
        <w:t>C</w:t>
      </w:r>
      <w:r w:rsidRPr="00ED336D">
        <w:t>anton of Geneva is relatively international canton with many international organizations</w:t>
      </w:r>
      <w:r w:rsidR="005170F2" w:rsidRPr="00ED336D">
        <w:t xml:space="preserve"> and foreign companies</w:t>
      </w:r>
      <w:r w:rsidRPr="00ED336D">
        <w:t>, enjoying the third-largest GDP per capita of the country. So it could be an ideal place for investment.</w:t>
      </w:r>
    </w:p>
    <w:p w14:paraId="51D1A1BF" w14:textId="77777777" w:rsidR="005170F2" w:rsidRPr="00ED336D" w:rsidRDefault="005170F2" w:rsidP="00ED336D">
      <w:pPr>
        <w:jc w:val="both"/>
      </w:pPr>
    </w:p>
    <w:p w14:paraId="5E31C249" w14:textId="4BDE6A15" w:rsidR="00D87B2C" w:rsidRPr="00ED336D" w:rsidRDefault="005170F2" w:rsidP="00ED336D">
      <w:pPr>
        <w:pStyle w:val="Heading2"/>
        <w:jc w:val="both"/>
        <w:rPr>
          <w:color w:val="auto"/>
        </w:rPr>
      </w:pPr>
      <w:r w:rsidRPr="00ED336D">
        <w:rPr>
          <w:color w:val="auto"/>
        </w:rPr>
        <w:t xml:space="preserve">Business </w:t>
      </w:r>
      <w:r w:rsidR="00D87B2C" w:rsidRPr="00ED336D">
        <w:rPr>
          <w:color w:val="auto"/>
        </w:rPr>
        <w:t>Problem</w:t>
      </w:r>
    </w:p>
    <w:p w14:paraId="0716E647" w14:textId="01495844" w:rsidR="006D0F26" w:rsidRPr="00ED336D" w:rsidRDefault="006D0F26" w:rsidP="00ED336D">
      <w:pPr>
        <w:jc w:val="both"/>
      </w:pPr>
      <w:r w:rsidRPr="00ED336D">
        <w:t>The Canton of Geneva has 45 municipalities, with</w:t>
      </w:r>
      <w:r w:rsidRPr="00ED336D">
        <w:t xml:space="preserve"> general population var</w:t>
      </w:r>
      <w:r w:rsidRPr="00ED336D">
        <w:t xml:space="preserve">ying </w:t>
      </w:r>
      <w:r w:rsidRPr="00ED336D">
        <w:t xml:space="preserve">widely from </w:t>
      </w:r>
      <w:r w:rsidRPr="00ED336D">
        <w:t>one</w:t>
      </w:r>
      <w:r w:rsidRPr="00ED336D">
        <w:t xml:space="preserve"> to </w:t>
      </w:r>
      <w:r w:rsidRPr="00ED336D">
        <w:t>an</w:t>
      </w:r>
      <w:r w:rsidR="004D6C98" w:rsidRPr="00ED336D">
        <w:t>o</w:t>
      </w:r>
      <w:r w:rsidRPr="00ED336D">
        <w:t xml:space="preserve">ther. The </w:t>
      </w:r>
      <w:r w:rsidRPr="00ED336D">
        <w:rPr>
          <w:rFonts w:hint="eastAsia"/>
        </w:rPr>
        <w:t>area</w:t>
      </w:r>
      <w:r w:rsidRPr="00ED336D">
        <w:t>s of municipalities may not be of huge difference, but the population of one municipality could be 10 times of another. Therefore, for investors who plan to open restaurant</w:t>
      </w:r>
      <w:r w:rsidR="00CB1710" w:rsidRPr="00ED336D">
        <w:t>s</w:t>
      </w:r>
      <w:r w:rsidRPr="00ED336D">
        <w:t xml:space="preserve"> in one or more municipalities of Gen</w:t>
      </w:r>
      <w:r w:rsidR="00CB1710" w:rsidRPr="00ED336D">
        <w:t>e</w:t>
      </w:r>
      <w:r w:rsidRPr="00ED336D">
        <w:t xml:space="preserve">va, population is a factor </w:t>
      </w:r>
      <w:r w:rsidR="00CB1710" w:rsidRPr="00ED336D">
        <w:t xml:space="preserve">needs </w:t>
      </w:r>
      <w:r w:rsidRPr="00ED336D">
        <w:t xml:space="preserve">to be considered. </w:t>
      </w:r>
    </w:p>
    <w:p w14:paraId="0871D7EC" w14:textId="098A766B" w:rsidR="00CB1710" w:rsidRPr="00ED336D" w:rsidRDefault="004D6C98" w:rsidP="00ED336D">
      <w:pPr>
        <w:jc w:val="both"/>
      </w:pPr>
      <w:r w:rsidRPr="00ED336D">
        <w:t xml:space="preserve">This project is going to study the general </w:t>
      </w:r>
      <w:r w:rsidRPr="00ED336D">
        <w:rPr>
          <w:lang w:val="en-GB"/>
        </w:rPr>
        <w:t>relationship</w:t>
      </w:r>
      <w:r w:rsidRPr="00ED336D">
        <w:t xml:space="preserve"> between the number of restaurants and the population in 45 municipalities of Canton Geneva, aiming to identify municipalities already having enough restaurants compared to their respective population size and municipalities having </w:t>
      </w:r>
      <w:r w:rsidRPr="00ED336D">
        <w:rPr>
          <w:lang w:val="en-GB"/>
        </w:rPr>
        <w:t>insufficient</w:t>
      </w:r>
      <w:r w:rsidRPr="00ED336D">
        <w:t xml:space="preserve"> restaurants. The </w:t>
      </w:r>
      <w:r w:rsidRPr="00ED336D">
        <w:t xml:space="preserve">municipalities </w:t>
      </w:r>
      <w:r w:rsidRPr="00ED336D">
        <w:t>with</w:t>
      </w:r>
      <w:r w:rsidRPr="00ED336D">
        <w:t xml:space="preserve"> insufficient restaurants</w:t>
      </w:r>
      <w:r w:rsidRPr="00ED336D">
        <w:t xml:space="preserve"> in</w:t>
      </w:r>
      <w:r w:rsidR="00C94350">
        <w:t xml:space="preserve"> </w:t>
      </w:r>
      <w:r w:rsidRPr="00ED336D">
        <w:t xml:space="preserve">terms of population could be potential places to open new restaurants. </w:t>
      </w:r>
    </w:p>
    <w:p w14:paraId="47A626C7" w14:textId="3F1BF9FC" w:rsidR="00D87B2C" w:rsidRDefault="006205B2" w:rsidP="00ED336D">
      <w:pPr>
        <w:pStyle w:val="Heading1"/>
        <w:jc w:val="both"/>
        <w:rPr>
          <w:color w:val="auto"/>
        </w:rPr>
      </w:pPr>
      <w:r>
        <w:rPr>
          <w:color w:val="auto"/>
        </w:rPr>
        <w:t>Data Acquisition and Cleaning</w:t>
      </w:r>
    </w:p>
    <w:p w14:paraId="2F521516" w14:textId="642A925E" w:rsidR="006205B2" w:rsidRDefault="00791672" w:rsidP="00787C3B">
      <w:pPr>
        <w:pStyle w:val="Heading2"/>
      </w:pPr>
      <w:r>
        <w:t>Data sources</w:t>
      </w:r>
    </w:p>
    <w:p w14:paraId="5DC4BD14" w14:textId="77777777" w:rsidR="008375D7" w:rsidRDefault="00520FCC" w:rsidP="00791672">
      <w:r>
        <w:t xml:space="preserve">Current restaurant data will be obtained by using the Foursquare API. </w:t>
      </w:r>
    </w:p>
    <w:p w14:paraId="2CFB8C9E" w14:textId="77777777" w:rsidR="008375D7" w:rsidRDefault="00520FCC" w:rsidP="00791672">
      <w:r>
        <w:t xml:space="preserve">The location data, namely latitudes and longitudes of 45 municipalities will be obtained from the Geopy. </w:t>
      </w:r>
    </w:p>
    <w:p w14:paraId="464BC753" w14:textId="3E340EBD" w:rsidR="00791672" w:rsidRDefault="00520FCC" w:rsidP="00791672">
      <w:r>
        <w:t xml:space="preserve">The population data will </w:t>
      </w:r>
      <w:r w:rsidR="008375D7">
        <w:t xml:space="preserve">be </w:t>
      </w:r>
      <w:r w:rsidR="00046689">
        <w:t xml:space="preserve">fetched from the website: </w:t>
      </w:r>
      <w:hyperlink r:id="rId6" w:history="1">
        <w:r w:rsidR="00046689" w:rsidRPr="00EA19FE">
          <w:rPr>
            <w:rStyle w:val="Hyperlink"/>
          </w:rPr>
          <w:t>https://www.citypopulation.de/en/switzerland/geneve/</w:t>
        </w:r>
      </w:hyperlink>
      <w:r w:rsidR="00046689">
        <w:t xml:space="preserve">, which contains population number of each municipality from 1980 to 2019. </w:t>
      </w:r>
    </w:p>
    <w:p w14:paraId="2FEA2A31" w14:textId="55C657E0" w:rsidR="00046689" w:rsidRDefault="008375D7" w:rsidP="00C31B07">
      <w:pPr>
        <w:pStyle w:val="Heading2"/>
      </w:pPr>
      <w:r>
        <w:t>Data cleaning</w:t>
      </w:r>
      <w:r w:rsidR="00111F02">
        <w:t xml:space="preserve"> and processing</w:t>
      </w:r>
    </w:p>
    <w:p w14:paraId="2ACC3C80" w14:textId="094E02D4" w:rsidR="008375D7" w:rsidRDefault="008375D7" w:rsidP="008375D7">
      <w:r>
        <w:t xml:space="preserve">First, I use Pandas to read the population table from the above-mentioned website. Since the table contains population data of several decades from 1980, I only extract the data of </w:t>
      </w:r>
      <w:r w:rsidRPr="008375D7">
        <w:t>2019-12-31</w:t>
      </w:r>
      <w:r>
        <w:t>, the latest, and the name of each municipality, then creat</w:t>
      </w:r>
      <w:r w:rsidR="00111F02">
        <w:t>e</w:t>
      </w:r>
      <w:r>
        <w:t xml:space="preserve"> a dataframe </w:t>
      </w:r>
      <w:r w:rsidR="00111F02">
        <w:t>as below.</w:t>
      </w:r>
    </w:p>
    <w:p w14:paraId="10CF2B27" w14:textId="01E1F1C3" w:rsidR="00111F02" w:rsidRDefault="00111F02" w:rsidP="008375D7">
      <w:r w:rsidRPr="00111F02">
        <w:lastRenderedPageBreak/>
        <w:drawing>
          <wp:inline distT="0" distB="0" distL="0" distR="0" wp14:anchorId="09C89CB1" wp14:editId="0AC42327">
            <wp:extent cx="2305688" cy="4237924"/>
            <wp:effectExtent l="0" t="0" r="5715"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8719" cy="4261876"/>
                    </a:xfrm>
                    <a:prstGeom prst="rect">
                      <a:avLst/>
                    </a:prstGeom>
                  </pic:spPr>
                </pic:pic>
              </a:graphicData>
            </a:graphic>
          </wp:inline>
        </w:drawing>
      </w:r>
      <w:r w:rsidRPr="00111F02">
        <w:rPr>
          <w:noProof/>
        </w:rPr>
        <w:t xml:space="preserve"> </w:t>
      </w:r>
    </w:p>
    <w:p w14:paraId="6D90EAAA" w14:textId="3D1EFFAC" w:rsidR="00111F02" w:rsidRDefault="00111F02" w:rsidP="008375D7">
      <w:r>
        <w:t xml:space="preserve">Some names </w:t>
      </w:r>
      <w:r w:rsidR="00AE75E1">
        <w:rPr>
          <w:rFonts w:hint="eastAsia"/>
        </w:rPr>
        <w:t>are</w:t>
      </w:r>
      <w:r w:rsidR="00AE75E1">
        <w:t xml:space="preserve"> not written in a standardized way, therefore </w:t>
      </w:r>
      <w:r>
        <w:t>need to be modified a littile bit</w:t>
      </w:r>
      <w:r w:rsidR="00AE75E1">
        <w:t>, in order to be used to get location data, as below.</w:t>
      </w:r>
    </w:p>
    <w:p w14:paraId="76D05A89" w14:textId="36379E7A" w:rsidR="00AE75E1" w:rsidRDefault="00AE75E1" w:rsidP="008375D7">
      <w:r w:rsidRPr="00AE75E1">
        <w:drawing>
          <wp:inline distT="0" distB="0" distL="0" distR="0" wp14:anchorId="0EC787B7" wp14:editId="4B62459F">
            <wp:extent cx="3110710" cy="2204310"/>
            <wp:effectExtent l="0" t="0" r="1270"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500" cy="2214082"/>
                    </a:xfrm>
                    <a:prstGeom prst="rect">
                      <a:avLst/>
                    </a:prstGeom>
                  </pic:spPr>
                </pic:pic>
              </a:graphicData>
            </a:graphic>
          </wp:inline>
        </w:drawing>
      </w:r>
    </w:p>
    <w:p w14:paraId="3DE7A3B5" w14:textId="3C48CFE7" w:rsidR="00A73997" w:rsidRPr="00AE75E1" w:rsidRDefault="00AE75E1" w:rsidP="00AE75E1">
      <w:r>
        <w:t xml:space="preserve">Then the latitude and logitude data will be used in the Foursquare requests to get relevant venue information. </w:t>
      </w:r>
    </w:p>
    <w:p w14:paraId="2372FAB5" w14:textId="0D08BF15" w:rsidR="00A73997" w:rsidRPr="00ED336D" w:rsidRDefault="00A73997" w:rsidP="00ED336D">
      <w:pPr>
        <w:pStyle w:val="ListParagraph"/>
        <w:ind w:left="360"/>
        <w:jc w:val="both"/>
      </w:pPr>
    </w:p>
    <w:p w14:paraId="23974D7D" w14:textId="77777777" w:rsidR="00A73997" w:rsidRPr="00ED336D" w:rsidRDefault="00A73997" w:rsidP="00ED336D">
      <w:pPr>
        <w:pStyle w:val="ListParagraph"/>
        <w:ind w:left="360"/>
        <w:jc w:val="both"/>
      </w:pPr>
    </w:p>
    <w:sectPr w:rsidR="00A73997" w:rsidRPr="00ED3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22B06"/>
    <w:multiLevelType w:val="hybridMultilevel"/>
    <w:tmpl w:val="CC649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3075E7"/>
    <w:multiLevelType w:val="multilevel"/>
    <w:tmpl w:val="F06AC5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F984AF7"/>
    <w:multiLevelType w:val="hybridMultilevel"/>
    <w:tmpl w:val="E9723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D07D2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E155BA"/>
    <w:multiLevelType w:val="hybridMultilevel"/>
    <w:tmpl w:val="B49A0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97"/>
    <w:rsid w:val="00046689"/>
    <w:rsid w:val="000E3EBD"/>
    <w:rsid w:val="00111F02"/>
    <w:rsid w:val="001645AF"/>
    <w:rsid w:val="004D6C98"/>
    <w:rsid w:val="004E30A7"/>
    <w:rsid w:val="005170F2"/>
    <w:rsid w:val="00520FCC"/>
    <w:rsid w:val="006205B2"/>
    <w:rsid w:val="006D0F26"/>
    <w:rsid w:val="00787C3B"/>
    <w:rsid w:val="00791672"/>
    <w:rsid w:val="008375D7"/>
    <w:rsid w:val="00A73997"/>
    <w:rsid w:val="00AE75E1"/>
    <w:rsid w:val="00C31B07"/>
    <w:rsid w:val="00C94350"/>
    <w:rsid w:val="00CB1710"/>
    <w:rsid w:val="00D77A51"/>
    <w:rsid w:val="00D87B2C"/>
    <w:rsid w:val="00ED336D"/>
  </w:rsids>
  <m:mathPr>
    <m:mathFont m:val="Cambria Math"/>
    <m:brkBin m:val="before"/>
    <m:brkBinSub m:val="--"/>
    <m:smallFrac m:val="0"/>
    <m:dispDef/>
    <m:lMargin m:val="0"/>
    <m:rMargin m:val="0"/>
    <m:defJc m:val="centerGroup"/>
    <m:wrapIndent m:val="1440"/>
    <m:intLim m:val="subSup"/>
    <m:naryLim m:val="undOvr"/>
  </m:mathPr>
  <w:themeFontLang w:val="en-CH"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8E5870"/>
  <w15:chartTrackingRefBased/>
  <w15:docId w15:val="{8DD2F945-0FC7-CC46-A689-D9BAD4931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H"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997"/>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B2C"/>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7B2C"/>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87B2C"/>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7B2C"/>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87B2C"/>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87B2C"/>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87B2C"/>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7B2C"/>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997"/>
    <w:pPr>
      <w:ind w:left="720"/>
      <w:contextualSpacing/>
    </w:pPr>
  </w:style>
  <w:style w:type="character" w:customStyle="1" w:styleId="Heading1Char">
    <w:name w:val="Heading 1 Char"/>
    <w:basedOn w:val="DefaultParagraphFont"/>
    <w:link w:val="Heading1"/>
    <w:uiPriority w:val="9"/>
    <w:rsid w:val="00A739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3997"/>
    <w:pPr>
      <w:spacing w:before="480" w:line="276" w:lineRule="auto"/>
      <w:outlineLvl w:val="9"/>
    </w:pPr>
    <w:rPr>
      <w:b/>
      <w:bCs/>
      <w:sz w:val="28"/>
      <w:szCs w:val="28"/>
      <w:lang w:val="en-US" w:eastAsia="en-US"/>
    </w:rPr>
  </w:style>
  <w:style w:type="paragraph" w:styleId="TOC1">
    <w:name w:val="toc 1"/>
    <w:basedOn w:val="Normal"/>
    <w:next w:val="Normal"/>
    <w:autoRedefine/>
    <w:uiPriority w:val="39"/>
    <w:semiHidden/>
    <w:unhideWhenUsed/>
    <w:rsid w:val="00A73997"/>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A73997"/>
    <w:rPr>
      <w:rFonts w:cstheme="minorHAnsi"/>
      <w:b/>
      <w:bCs/>
      <w:smallCaps/>
      <w:sz w:val="22"/>
      <w:szCs w:val="22"/>
    </w:rPr>
  </w:style>
  <w:style w:type="paragraph" w:styleId="TOC3">
    <w:name w:val="toc 3"/>
    <w:basedOn w:val="Normal"/>
    <w:next w:val="Normal"/>
    <w:autoRedefine/>
    <w:uiPriority w:val="39"/>
    <w:semiHidden/>
    <w:unhideWhenUsed/>
    <w:rsid w:val="00A73997"/>
    <w:rPr>
      <w:rFonts w:cstheme="minorHAnsi"/>
      <w:smallCaps/>
      <w:sz w:val="22"/>
      <w:szCs w:val="22"/>
    </w:rPr>
  </w:style>
  <w:style w:type="paragraph" w:styleId="TOC4">
    <w:name w:val="toc 4"/>
    <w:basedOn w:val="Normal"/>
    <w:next w:val="Normal"/>
    <w:autoRedefine/>
    <w:uiPriority w:val="39"/>
    <w:semiHidden/>
    <w:unhideWhenUsed/>
    <w:rsid w:val="00A73997"/>
    <w:rPr>
      <w:rFonts w:cstheme="minorHAnsi"/>
      <w:sz w:val="22"/>
      <w:szCs w:val="22"/>
    </w:rPr>
  </w:style>
  <w:style w:type="paragraph" w:styleId="TOC5">
    <w:name w:val="toc 5"/>
    <w:basedOn w:val="Normal"/>
    <w:next w:val="Normal"/>
    <w:autoRedefine/>
    <w:uiPriority w:val="39"/>
    <w:semiHidden/>
    <w:unhideWhenUsed/>
    <w:rsid w:val="00A73997"/>
    <w:rPr>
      <w:rFonts w:cstheme="minorHAnsi"/>
      <w:sz w:val="22"/>
      <w:szCs w:val="22"/>
    </w:rPr>
  </w:style>
  <w:style w:type="paragraph" w:styleId="TOC6">
    <w:name w:val="toc 6"/>
    <w:basedOn w:val="Normal"/>
    <w:next w:val="Normal"/>
    <w:autoRedefine/>
    <w:uiPriority w:val="39"/>
    <w:semiHidden/>
    <w:unhideWhenUsed/>
    <w:rsid w:val="00A73997"/>
    <w:rPr>
      <w:rFonts w:cstheme="minorHAnsi"/>
      <w:sz w:val="22"/>
      <w:szCs w:val="22"/>
    </w:rPr>
  </w:style>
  <w:style w:type="paragraph" w:styleId="TOC7">
    <w:name w:val="toc 7"/>
    <w:basedOn w:val="Normal"/>
    <w:next w:val="Normal"/>
    <w:autoRedefine/>
    <w:uiPriority w:val="39"/>
    <w:semiHidden/>
    <w:unhideWhenUsed/>
    <w:rsid w:val="00A73997"/>
    <w:rPr>
      <w:rFonts w:cstheme="minorHAnsi"/>
      <w:sz w:val="22"/>
      <w:szCs w:val="22"/>
    </w:rPr>
  </w:style>
  <w:style w:type="paragraph" w:styleId="TOC8">
    <w:name w:val="toc 8"/>
    <w:basedOn w:val="Normal"/>
    <w:next w:val="Normal"/>
    <w:autoRedefine/>
    <w:uiPriority w:val="39"/>
    <w:semiHidden/>
    <w:unhideWhenUsed/>
    <w:rsid w:val="00A73997"/>
    <w:rPr>
      <w:rFonts w:cstheme="minorHAnsi"/>
      <w:sz w:val="22"/>
      <w:szCs w:val="22"/>
    </w:rPr>
  </w:style>
  <w:style w:type="paragraph" w:styleId="TOC9">
    <w:name w:val="toc 9"/>
    <w:basedOn w:val="Normal"/>
    <w:next w:val="Normal"/>
    <w:autoRedefine/>
    <w:uiPriority w:val="39"/>
    <w:semiHidden/>
    <w:unhideWhenUsed/>
    <w:rsid w:val="00A73997"/>
    <w:rPr>
      <w:rFonts w:cstheme="minorHAnsi"/>
      <w:sz w:val="22"/>
      <w:szCs w:val="22"/>
    </w:rPr>
  </w:style>
  <w:style w:type="character" w:customStyle="1" w:styleId="Heading2Char">
    <w:name w:val="Heading 2 Char"/>
    <w:basedOn w:val="DefaultParagraphFont"/>
    <w:link w:val="Heading2"/>
    <w:uiPriority w:val="9"/>
    <w:rsid w:val="00D87B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7B2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87B2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87B2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87B2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87B2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87B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7B2C"/>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46689"/>
    <w:rPr>
      <w:color w:val="0563C1" w:themeColor="hyperlink"/>
      <w:u w:val="single"/>
    </w:rPr>
  </w:style>
  <w:style w:type="character" w:styleId="UnresolvedMention">
    <w:name w:val="Unresolved Mention"/>
    <w:basedOn w:val="DefaultParagraphFont"/>
    <w:uiPriority w:val="99"/>
    <w:semiHidden/>
    <w:unhideWhenUsed/>
    <w:rsid w:val="00046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397549">
      <w:bodyDiv w:val="1"/>
      <w:marLeft w:val="0"/>
      <w:marRight w:val="0"/>
      <w:marTop w:val="0"/>
      <w:marBottom w:val="0"/>
      <w:divBdr>
        <w:top w:val="none" w:sz="0" w:space="0" w:color="auto"/>
        <w:left w:val="none" w:sz="0" w:space="0" w:color="auto"/>
        <w:bottom w:val="none" w:sz="0" w:space="0" w:color="auto"/>
        <w:right w:val="none" w:sz="0" w:space="0" w:color="auto"/>
      </w:divBdr>
    </w:div>
    <w:div w:id="1309699856">
      <w:bodyDiv w:val="1"/>
      <w:marLeft w:val="0"/>
      <w:marRight w:val="0"/>
      <w:marTop w:val="0"/>
      <w:marBottom w:val="0"/>
      <w:divBdr>
        <w:top w:val="none" w:sz="0" w:space="0" w:color="auto"/>
        <w:left w:val="none" w:sz="0" w:space="0" w:color="auto"/>
        <w:bottom w:val="none" w:sz="0" w:space="0" w:color="auto"/>
        <w:right w:val="none" w:sz="0" w:space="0" w:color="auto"/>
      </w:divBdr>
    </w:div>
    <w:div w:id="162523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itypopulation.de/en/switzerland/genev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CDA5C-131F-FA40-AA6E-C0469E557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Yueming Hu</dc:creator>
  <cp:keywords/>
  <dc:description/>
  <cp:lastModifiedBy>Yueming Hu</cp:lastModifiedBy>
  <cp:revision>12</cp:revision>
  <dcterms:created xsi:type="dcterms:W3CDTF">2021-03-18T09:27:00Z</dcterms:created>
  <dcterms:modified xsi:type="dcterms:W3CDTF">2021-03-18T15:39:00Z</dcterms:modified>
</cp:coreProperties>
</file>