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A064" w14:textId="62F681EE" w:rsidR="00871247" w:rsidRDefault="00871247">
      <w:r>
        <w:t>Drug input:</w:t>
      </w:r>
    </w:p>
    <w:p w14:paraId="3E97E064" w14:textId="3D8EC007" w:rsidR="004548CF" w:rsidRDefault="00871247">
      <w:r w:rsidRPr="00871247">
        <w:t>Aducanumab</w:t>
      </w:r>
      <w:r>
        <w:t xml:space="preserve"> or </w:t>
      </w:r>
      <w:r w:rsidRPr="00871247">
        <w:t>Bapineuzumab</w:t>
      </w:r>
      <w:r>
        <w:t xml:space="preserve"> or </w:t>
      </w:r>
      <w:proofErr w:type="spellStart"/>
      <w:r w:rsidRPr="00871247">
        <w:t>Crenezumab</w:t>
      </w:r>
      <w:proofErr w:type="spellEnd"/>
      <w:r>
        <w:t xml:space="preserve"> or </w:t>
      </w:r>
      <w:r w:rsidRPr="00871247">
        <w:t>Gantenerumab</w:t>
      </w:r>
      <w:r>
        <w:t xml:space="preserve"> or </w:t>
      </w:r>
      <w:proofErr w:type="spellStart"/>
      <w:r w:rsidRPr="00871247">
        <w:t>Solanezumab</w:t>
      </w:r>
      <w:proofErr w:type="spellEnd"/>
    </w:p>
    <w:p w14:paraId="06D5A709" w14:textId="4D75BA5F" w:rsidR="00871247" w:rsidRDefault="00871247"/>
    <w:p w14:paraId="387B9E87" w14:textId="05F90703" w:rsidR="00871247" w:rsidRDefault="00871247">
      <w:r>
        <w:t>Target input:</w:t>
      </w:r>
    </w:p>
    <w:p w14:paraId="7287FF5D" w14:textId="0D052B36" w:rsidR="00871247" w:rsidRDefault="00871247">
      <w:r w:rsidRPr="00871247">
        <w:rPr>
          <w:rFonts w:ascii="Calibri" w:eastAsia="Times New Roman" w:hAnsi="Calibri" w:cs="Calibri"/>
          <w:color w:val="000000"/>
        </w:rPr>
        <w:t>Acetylcholinesterase</w:t>
      </w:r>
      <w:r>
        <w:rPr>
          <w:rFonts w:ascii="Calibri" w:eastAsia="Times New Roman" w:hAnsi="Calibri" w:cs="Calibri"/>
          <w:color w:val="000000"/>
        </w:rPr>
        <w:t xml:space="preserve"> or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71247">
        <w:rPr>
          <w:rFonts w:ascii="Calibri" w:eastAsia="Times New Roman" w:hAnsi="Calibri" w:cs="Calibri"/>
          <w:color w:val="000000"/>
        </w:rPr>
        <w:t>AD and amyloid</w:t>
      </w:r>
      <w:r>
        <w:rPr>
          <w:rFonts w:ascii="Calibri" w:eastAsia="Times New Roman" w:hAnsi="Calibri" w:cs="Calibri"/>
          <w:color w:val="000000"/>
        </w:rPr>
        <w:t xml:space="preserve"> or</w:t>
      </w:r>
      <w:r w:rsidRPr="00871247">
        <w:rPr>
          <w:rFonts w:ascii="Calibri" w:eastAsia="Times New Roman" w:hAnsi="Calibri" w:cs="Calibri"/>
          <w:color w:val="000000"/>
        </w:rPr>
        <w:t xml:space="preserve"> </w:t>
      </w:r>
      <w:r w:rsidRPr="00871247">
        <w:rPr>
          <w:rFonts w:ascii="Calibri" w:eastAsia="Times New Roman" w:hAnsi="Calibri" w:cs="Calibri"/>
          <w:color w:val="000000"/>
        </w:rPr>
        <w:t>amyloid beta-protein precursor</w:t>
      </w:r>
      <w:r>
        <w:rPr>
          <w:rFonts w:ascii="Calibri" w:eastAsia="Times New Roman" w:hAnsi="Calibri" w:cs="Calibri"/>
          <w:color w:val="000000"/>
        </w:rPr>
        <w:t xml:space="preserve"> or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71247">
        <w:rPr>
          <w:rFonts w:ascii="Calibri" w:eastAsia="Times New Roman" w:hAnsi="Calibri" w:cs="Calibri"/>
          <w:color w:val="000000"/>
        </w:rPr>
        <w:t>Amyloid plaques</w:t>
      </w:r>
      <w:r>
        <w:rPr>
          <w:rFonts w:ascii="Calibri" w:eastAsia="Times New Roman" w:hAnsi="Calibri" w:cs="Calibri"/>
          <w:color w:val="000000"/>
        </w:rPr>
        <w:t xml:space="preserve"> or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71247">
        <w:rPr>
          <w:rFonts w:ascii="Calibri" w:eastAsia="Times New Roman" w:hAnsi="Calibri" w:cs="Calibri"/>
          <w:color w:val="000000"/>
        </w:rPr>
        <w:t>amyloid precursor protein</w:t>
      </w:r>
      <w:r>
        <w:rPr>
          <w:rFonts w:ascii="Calibri" w:eastAsia="Times New Roman" w:hAnsi="Calibri" w:cs="Calibri"/>
          <w:color w:val="000000"/>
        </w:rPr>
        <w:t xml:space="preserve"> or</w:t>
      </w:r>
      <w:r w:rsidRPr="00871247">
        <w:t xml:space="preserve"> </w:t>
      </w:r>
      <w:r w:rsidRPr="00871247">
        <w:rPr>
          <w:rFonts w:ascii="Calibri" w:eastAsia="Times New Roman" w:hAnsi="Calibri" w:cs="Calibri"/>
          <w:color w:val="000000"/>
        </w:rPr>
        <w:t>secretases or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71247">
        <w:rPr>
          <w:rFonts w:ascii="Calibri" w:eastAsia="Times New Roman" w:hAnsi="Calibri" w:cs="Calibri"/>
          <w:color w:val="000000"/>
        </w:rPr>
        <w:t>apolipoproteins-e or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871247">
        <w:rPr>
          <w:rFonts w:ascii="Calibri" w:eastAsia="Times New Roman" w:hAnsi="Calibri" w:cs="Calibri"/>
          <w:color w:val="000000"/>
        </w:rPr>
        <w:t>Presenilins</w:t>
      </w:r>
      <w:proofErr w:type="spellEnd"/>
      <w:r w:rsidRPr="00871247">
        <w:rPr>
          <w:rFonts w:ascii="Calibri" w:eastAsia="Times New Roman" w:hAnsi="Calibri" w:cs="Calibri"/>
          <w:color w:val="000000"/>
        </w:rPr>
        <w:t xml:space="preserve"> or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871247">
        <w:rPr>
          <w:rFonts w:ascii="Calibri" w:eastAsia="Times New Roman" w:hAnsi="Calibri" w:cs="Calibri"/>
          <w:color w:val="000000"/>
        </w:rPr>
        <w:t>receptors, n-methyl-d-aspartate or</w:t>
      </w:r>
      <w:r w:rsidRPr="00871247">
        <w:t xml:space="preserve"> </w:t>
      </w:r>
      <w:r w:rsidRPr="00871247">
        <w:rPr>
          <w:rFonts w:ascii="Calibri" w:eastAsia="Times New Roman" w:hAnsi="Calibri" w:cs="Calibri"/>
          <w:color w:val="000000"/>
        </w:rPr>
        <w:t>tau proteins or</w:t>
      </w:r>
      <w:r w:rsidRPr="00871247">
        <w:t xml:space="preserve"> </w:t>
      </w:r>
      <w:r w:rsidRPr="00871247">
        <w:rPr>
          <w:rFonts w:ascii="Calibri" w:eastAsia="Times New Roman" w:hAnsi="Calibri" w:cs="Calibri"/>
          <w:color w:val="000000"/>
        </w:rPr>
        <w:t>TDP-43</w:t>
      </w:r>
    </w:p>
    <w:p w14:paraId="0566695B" w14:textId="77777777" w:rsidR="00871247" w:rsidRDefault="00871247"/>
    <w:sectPr w:rsidR="0087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0NjMxMDQxszA1MjVU0lEKTi0uzszPAykwrAUA+ZgkUCwAAAA="/>
  </w:docVars>
  <w:rsids>
    <w:rsidRoot w:val="00871247"/>
    <w:rsid w:val="007B4FB4"/>
    <w:rsid w:val="00871247"/>
    <w:rsid w:val="00A0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F3EA"/>
  <w15:chartTrackingRefBased/>
  <w15:docId w15:val="{E9DB2751-9BEE-4350-BFB5-4A33AB5D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2021-07-16T19:13:00Z</dcterms:created>
  <dcterms:modified xsi:type="dcterms:W3CDTF">2021-07-16T19:19:00Z</dcterms:modified>
</cp:coreProperties>
</file>