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ARIMA模型</w:t>
      </w:r>
      <w:r>
        <w:rPr>
          <w:rFonts w:hint="default"/>
          <w:lang w:val="en-US" w:eastAsia="zh-CN"/>
        </w:rPr>
        <w:t>（英语：</w:t>
      </w:r>
      <w:r>
        <w:rPr>
          <w:rFonts w:hint="default"/>
          <w:lang w:val="en-US" w:eastAsia="zh-CN"/>
        </w:rPr>
        <w:t>A</w:t>
      </w:r>
      <w:r>
        <w:rPr>
          <w:rFonts w:hint="default"/>
          <w:lang w:val="en-US" w:eastAsia="zh-CN"/>
        </w:rPr>
        <w:t>uto</w:t>
      </w:r>
      <w:r>
        <w:rPr>
          <w:rFonts w:hint="default"/>
          <w:lang w:val="en-US" w:eastAsia="zh-CN"/>
        </w:rPr>
        <w:t>r</w:t>
      </w:r>
      <w:r>
        <w:rPr>
          <w:rFonts w:hint="default"/>
          <w:lang w:val="en-US" w:eastAsia="zh-CN"/>
        </w:rPr>
        <w:t>egressive</w:t>
      </w:r>
      <w:r>
        <w:rPr>
          <w:rFonts w:hint="default"/>
          <w:lang w:val="en-US" w:eastAsia="zh-CN"/>
        </w:rPr>
        <w:t>I</w:t>
      </w:r>
      <w:r>
        <w:rPr>
          <w:rFonts w:hint="default"/>
          <w:lang w:val="en-US" w:eastAsia="zh-CN"/>
        </w:rPr>
        <w:t>ntegrated</w:t>
      </w:r>
      <w:r>
        <w:rPr>
          <w:rFonts w:hint="default"/>
          <w:lang w:val="en-US" w:eastAsia="zh-CN"/>
        </w:rPr>
        <w:t>M</w:t>
      </w:r>
      <w:r>
        <w:rPr>
          <w:rFonts w:hint="default"/>
          <w:lang w:val="en-US" w:eastAsia="zh-CN"/>
        </w:rPr>
        <w:t>oving</w:t>
      </w:r>
      <w:r>
        <w:rPr>
          <w:rFonts w:hint="default"/>
          <w:lang w:val="en-US" w:eastAsia="zh-CN"/>
        </w:rPr>
        <w:t>A</w:t>
      </w:r>
      <w:r>
        <w:rPr>
          <w:rFonts w:hint="default"/>
          <w:lang w:val="en-US" w:eastAsia="zh-CN"/>
        </w:rPr>
        <w:t>verage model）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差分整合移动平均自回归模型，又称整合移动平均自回归模型（移动也可称作滑动），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"https://baike.baidu.com/item/%E6%97%B6%E9%97%B4%E5%BA%8F%E5%88%97" \t "https://baike.baidu.com/item/ARIMA%E6%A8%A1%E5%9E%8B/_blank"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时间序列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预测分析方法之一。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ARIMA（p，d，q）中，AR是"自回归"，p为自回归项数；MA为"滑动平均"，q为滑动平均项数，d为使之成为平稳序列所做的差分次数（阶数）。“差分”一词虽未出现在ARIMA的英文名称中，却是关键步骤。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ARIMA（p，d，q）模型是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"https://baike.baidu.com/item/ARMA" \t "https://baike.baidu.com/item/ARIMA%E6%A8%A1%E5%9E%8B/_blank"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ARMA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（p，q）模型的扩展。ARIMA（p，d，q）模型可以表示为：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28925" cy="514350"/>
            <wp:effectExtent l="0" t="0" r="3175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</w:t>
      </w:r>
      <w:r>
        <w:rPr>
          <w:rFonts w:hint="default"/>
          <w:lang w:val="en-US" w:eastAsia="zh-CN"/>
        </w:rPr>
        <w:t>L</w:t>
      </w:r>
      <w:r>
        <w:rPr>
          <w:rFonts w:hint="default"/>
          <w:lang w:val="en-US" w:eastAsia="zh-CN"/>
        </w:rPr>
        <w:t>是滞后算子（Lag operator），</w:t>
      </w:r>
      <w:r>
        <w:rPr>
          <w:rFonts w:hint="default"/>
          <w:lang w:val="en-US" w:eastAsia="zh-CN"/>
        </w:rPr>
        <w:drawing>
          <wp:inline distT="0" distB="0" distL="114300" distR="114300">
            <wp:extent cx="809625" cy="152400"/>
            <wp:effectExtent l="0" t="0" r="3175" b="0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模型特点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不直接考虑其他相关随机变量的变化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·ARIMA模型运用的流程：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根据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"https://baike.baidu.com/item/%E6%97%B6%E9%97%B4%E5%BA%8F%E5%88%97" \t "https://baike.baidu.com/item/ARIMA%E6%A8%A1%E5%9E%8B/_blank"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时间序列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的散点图、自相关函数和偏自相关函数图识别其平稳性。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对非平稳的时间序列数据进行平稳化处理。直到处理后的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"https://baike.baidu.com/item/%E8%87%AA%E7%9B%B8%E5%85%B3%E5%87%BD%E6%95%B0" \t "https://baike.baidu.com/item/ARIMA%E6%A8%A1%E5%9E%8B/_blank"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自相关函数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"https://baike.baidu.com/item/%E5%81%8F%E8%87%AA%E7%9B%B8%E5%85%B3%E5%87%BD%E6%95%B0" \t "https://baike.baidu.com/item/ARIMA%E6%A8%A1%E5%9E%8B/_blank"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偏自相关函数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的数值非显著非零。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根据所识别出来的特征建立相应的时间序列模型。平稳化处理后，若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"https://baike.baidu.com/item/%E5%81%8F%E8%87%AA%E7%9B%B8%E5%85%B3%E5%87%BD%E6%95%B0" \t "https://baike.baidu.com/item/ARIMA%E6%A8%A1%E5%9E%8B/_blank"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偏自相关函数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是</w:t>
      </w:r>
      <w:commentRangeStart w:id="0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"https://baike.baidu.com/item/%E6%88%AA%E5%B0%BE" \t "https://baike.baidu.com/item/ARIMA%E6%A8%A1%E5%9E%8B/_blank"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截尾</w:t>
      </w:r>
      <w:r>
        <w:rPr>
          <w:rFonts w:hint="default"/>
          <w:lang w:val="en-US" w:eastAsia="zh-CN"/>
        </w:rPr>
        <w:fldChar w:fldCharType="end"/>
      </w:r>
      <w:commentRangeEnd w:id="0"/>
      <w:r>
        <w:commentReference w:id="0"/>
      </w:r>
      <w:r>
        <w:rPr>
          <w:rFonts w:hint="default"/>
          <w:lang w:val="en-US" w:eastAsia="zh-CN"/>
        </w:rPr>
        <w:t>的，而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"https://baike.baidu.com/item/%E8%87%AA%E7%9B%B8%E5%85%B3%E5%87%BD%E6%95%B0" \t "https://baike.baidu.com/item/ARIMA%E6%A8%A1%E5%9E%8B/_blank"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自相关函数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是</w:t>
      </w:r>
      <w:commentRangeStart w:id="1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"https://baike.baidu.com/item/%E6%8B%96%E5%B0%BE" \t "https://baike.baidu.com/item/ARIMA%E6%A8%A1%E5%9E%8B/_blank"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拖尾</w:t>
      </w:r>
      <w:r>
        <w:rPr>
          <w:rFonts w:hint="default"/>
          <w:lang w:val="en-US" w:eastAsia="zh-CN"/>
        </w:rPr>
        <w:fldChar w:fldCharType="end"/>
      </w:r>
      <w:commentRangeEnd w:id="1"/>
      <w:r>
        <w:commentReference w:id="1"/>
      </w:r>
      <w:r>
        <w:rPr>
          <w:rFonts w:hint="default"/>
          <w:lang w:val="en-US" w:eastAsia="zh-CN"/>
        </w:rPr>
        <w:t>的，则建立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"https://baike.baidu.com/item/AR%E6%A8%A1%E5%9E%8B" \t "https://baike.baidu.com/item/ARIMA%E6%A8%A1%E5%9E%8B/_blank"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AR模型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；若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"https://baike.baidu.com/item/%E5%81%8F%E8%87%AA%E7%9B%B8%E5%85%B3%E5%87%BD%E6%95%B0" \t "https://baike.baidu.com/item/ARIMA%E6%A8%A1%E5%9E%8B/_blank"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偏自相关函数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是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"https://baike.baidu.com/item/%E6%8B%96%E5%B0%BE" \t "https://baike.baidu.com/item/ARIMA%E6%A8%A1%E5%9E%8B/_blank"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拖尾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的，而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"https://baike.baidu.com/item/%E8%87%AA%E7%9B%B8%E5%85%B3%E5%87%BD%E6%95%B0" \t "https://baike.baidu.com/item/ARIMA%E6%A8%A1%E5%9E%8B/_blank"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自相关函数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是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"https://baike.baidu.com/item/%E6%88%AA%E5%B0%BE" \t "https://baike.baidu.com/item/ARIMA%E6%A8%A1%E5%9E%8B/_blank"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截尾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的，则建立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"https://baike.baidu.com/item/MA%E6%A8%A1%E5%9E%8B" \t "https://baike.baidu.com/item/ARIMA%E6%A8%A1%E5%9E%8B/_blank"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MA模型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；若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"https://baike.baidu.com/item/%E5%81%8F%E8%87%AA%E7%9B%B8%E5%85%B3%E5%87%BD%E6%95%B0" \t "https://baike.baidu.com/item/ARIMA%E6%A8%A1%E5%9E%8B/_blank"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偏自相关函数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"https://baike.baidu.com/item/%E8%87%AA%E7%9B%B8%E5%85%B3%E5%87%BD%E6%95%B0" \t "https://baike.baidu.com/item/ARIMA%E6%A8%A1%E5%9E%8B/_blank"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自相关函数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均是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"https://baike.baidu.com/item/%E6%8B%96%E5%B0%BE" \t "https://baike.baidu.com/item/ARIMA%E6%A8%A1%E5%9E%8B/_blank"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拖尾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的，则序列适合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"https://baike.baidu.com/item/ARMA%E6%A8%A1%E5%9E%8B" \t "https://baike.baidu.com/item/ARIMA%E6%A8%A1%E5%9E%8B/_blank"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ARMA模型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参数估计，检验是否具有统计意义。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假设检验，判断（诊断）残差序列是否为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"https://baike.baidu.com/item/%E7%99%BD%E5%99%AA%E5%A3%B0%E5%BA%8F%E5%88%97" \t "https://baike.baidu.com/item/ARIMA%E6%A8%A1%E5%9E%8B/_blank"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白噪声序列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>利用已通过检验的模型进行预测。</w:t>
      </w:r>
    </w:p>
    <w:p>
      <w:pPr>
        <w:rPr>
          <w:rFonts w:hint="default"/>
          <w:lang w:val="en-US" w:eastAsia="zh-CN"/>
        </w:rPr>
      </w:pPr>
      <w:bookmarkStart w:id="0" w:name="4"/>
      <w:bookmarkEnd w:id="0"/>
      <w:bookmarkStart w:id="1" w:name="sub1370366_4"/>
      <w:bookmarkEnd w:id="1"/>
      <w:bookmarkStart w:id="2" w:name="相关条目"/>
      <w:bookmarkEnd w:id="2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ARIMAX模型在居民储蓄存款预测中的应用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"https://www.docin.com/p-1092677029.html"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https://www.docin.com/p-1092677029.html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3" w:name="_GoBack"/>
      <w:bookmarkEnd w:id="3"/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"https://wenku.baidu.com/view/b97edf787fd5360cba1adbec.html"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https://wenku.baidu.com/view/b97edf787fd5360cba1adbec.html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’" w:date="2019-08-31T14:41:49Z" w:initials="">
    <w:p w14:paraId="76EC2266">
      <w:pPr>
        <w:pStyle w:val="3"/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截尾是指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"https://baike.baidu.com/item/%E6%97%B6%E9%97%B4%E5%BA%8F%E5%88%97/1389644"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时间序列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的自相关函数（ACF）或偏自相关函数（PACF）在某阶后均为0的性质（比如AR的PACF）</w:t>
      </w:r>
    </w:p>
  </w:comment>
  <w:comment w:id="1" w:author="’" w:date="2019-08-31T14:41:13Z" w:initials="">
    <w:p w14:paraId="5C0858BE">
      <w:pPr>
        <w:pStyle w:val="3"/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拖尾是ACF或PACF并不在某阶后均为0的性质（比如AR的ACF）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6EC2266" w15:done="0"/>
  <w15:commentEx w15:paraId="5C0858B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’">
    <w15:presenceInfo w15:providerId="WPS Office" w15:userId="10869190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8302D"/>
    <w:rsid w:val="3A7F2CE7"/>
    <w:rsid w:val="5395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u305</dc:creator>
  <cp:lastModifiedBy>’</cp:lastModifiedBy>
  <dcterms:modified xsi:type="dcterms:W3CDTF">2019-08-31T07:46:09Z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