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0888A" w14:textId="0B65C999" w:rsidR="00856967" w:rsidRDefault="00F3243C" w:rsidP="00F3243C">
      <w:pPr>
        <w:jc w:val="center"/>
        <w:rPr>
          <w:b/>
          <w:bCs/>
          <w:sz w:val="32"/>
          <w:szCs w:val="32"/>
        </w:rPr>
      </w:pPr>
      <w:r w:rsidRPr="00F3243C">
        <w:rPr>
          <w:b/>
          <w:bCs/>
          <w:sz w:val="32"/>
          <w:szCs w:val="32"/>
        </w:rPr>
        <w:t>AI Era - young man's future choices (after Citrini's report) 20260224</w:t>
      </w:r>
    </w:p>
    <w:p w14:paraId="4FB1180F" w14:textId="77777777" w:rsidR="00F3243C" w:rsidRPr="00F3243C" w:rsidRDefault="00F3243C" w:rsidP="00F3243C">
      <w:r w:rsidRPr="00F3243C">
        <w:t xml:space="preserve">The article of Citrini blows the market. </w:t>
      </w:r>
      <w:proofErr w:type="gramStart"/>
      <w:r w:rsidRPr="00F3243C">
        <w:t>As young people,</w:t>
      </w:r>
      <w:proofErr w:type="gramEnd"/>
      <w:r w:rsidRPr="00F3243C">
        <w:t xml:space="preserve"> can't help thinking what defines a good job or in other words, if my prospect on future income is fake. </w:t>
      </w:r>
    </w:p>
    <w:p w14:paraId="57F4D0C3" w14:textId="77777777" w:rsidR="00F3243C" w:rsidRPr="00F3243C" w:rsidRDefault="00F3243C" w:rsidP="00F3243C">
      <w:r w:rsidRPr="00F3243C">
        <w:t xml:space="preserve">For this topic, </w:t>
      </w:r>
      <w:proofErr w:type="spellStart"/>
      <w:r w:rsidRPr="00F3243C">
        <w:t>i</w:t>
      </w:r>
      <w:proofErr w:type="spellEnd"/>
      <w:r w:rsidRPr="00F3243C">
        <w:t xml:space="preserve"> want to refer Altman's words answering young people on AI:" </w:t>
      </w:r>
      <w:r w:rsidRPr="00F3243C">
        <w:rPr>
          <w:b/>
          <w:bCs/>
        </w:rPr>
        <w:t>Listening to old people is the biggest mistake young people make.</w:t>
      </w:r>
      <w:r w:rsidRPr="00F3243C">
        <w:t>"</w:t>
      </w:r>
    </w:p>
    <w:p w14:paraId="65F9B675" w14:textId="35D46F45" w:rsidR="00F3243C" w:rsidRPr="00F3243C" w:rsidRDefault="00F3243C" w:rsidP="00F3243C">
      <w:r w:rsidRPr="00F3243C">
        <w:rPr>
          <w:i/>
          <w:iCs/>
        </w:rPr>
        <w:t xml:space="preserve">He also mentioned:" For a predictor of what the world is going to be like going forward, I don't think you should trust me for having good intuition of the rate of change. Young people will always figure out the best and the world you are </w:t>
      </w:r>
      <w:r w:rsidRPr="00F3243C">
        <w:rPr>
          <w:i/>
          <w:iCs/>
        </w:rPr>
        <w:t>inheriting</w:t>
      </w:r>
      <w:r w:rsidRPr="00F3243C">
        <w:rPr>
          <w:i/>
          <w:iCs/>
        </w:rPr>
        <w:t xml:space="preserve"> is very different. You will have to quickly develop your own intuitions and trust them. Traditional career advice is probably not going to work as well."</w:t>
      </w:r>
    </w:p>
    <w:p w14:paraId="37D99CBE" w14:textId="77777777" w:rsidR="00F3243C" w:rsidRPr="00F3243C" w:rsidRDefault="00F3243C" w:rsidP="00F3243C">
      <w:r w:rsidRPr="00F3243C">
        <w:t>The future Citrini pivot disregard the creativity the young can make in that case, it assumes the world maintain what we are now given advanced tool in 2028. The logic is it's not possible to imagine what will be created now, but there will be innovations once an open environment is encouraged. And those innovations will become the support for the society and economy by 2028.</w:t>
      </w:r>
    </w:p>
    <w:p w14:paraId="325EF0A1" w14:textId="4E6BCD99" w:rsidR="00F3243C" w:rsidRPr="00F3243C" w:rsidRDefault="00F3243C" w:rsidP="00F3243C">
      <w:r w:rsidRPr="00F3243C">
        <w:t xml:space="preserve">I </w:t>
      </w:r>
      <w:proofErr w:type="gramStart"/>
      <w:r w:rsidRPr="00F3243C">
        <w:t>still remain</w:t>
      </w:r>
      <w:proofErr w:type="gramEnd"/>
      <w:r w:rsidRPr="00F3243C">
        <w:t xml:space="preserve"> confident of the future, given myself as an open-minded and life-long learner. The above information triggered my thinking of old generation advice and </w:t>
      </w:r>
      <w:r w:rsidRPr="00F3243C">
        <w:t>personal</w:t>
      </w:r>
      <w:r w:rsidRPr="00F3243C">
        <w:t xml:space="preserve"> choices.</w:t>
      </w:r>
    </w:p>
    <w:p w14:paraId="7F420E86" w14:textId="77777777" w:rsidR="00F3243C" w:rsidRPr="00F3243C" w:rsidRDefault="00F3243C" w:rsidP="00F3243C">
      <w:r w:rsidRPr="00F3243C">
        <w:t>The exponential growth of artificial intelligence is rendering historical precedent obsolete as a reliable guide for the future. Instead of taking advice from mentors, graduates must abandon outdated, linear career formulas and instead cultivate high personal agency, relying on your own adaptability and intuition to leverage emerging technologies. The economic landscape they are inheriting will not operate by the rules established over the past few decades.</w:t>
      </w:r>
    </w:p>
    <w:p w14:paraId="24343A2B" w14:textId="77777777" w:rsidR="00F3243C" w:rsidRPr="00F3243C" w:rsidRDefault="00F3243C" w:rsidP="00F3243C">
      <w:r w:rsidRPr="00F3243C">
        <w:rPr>
          <w:b/>
          <w:bCs/>
        </w:rPr>
        <w:t>Obsolescence of Traditional Careers:</w:t>
      </w:r>
    </w:p>
    <w:p w14:paraId="02A85778" w14:textId="77777777" w:rsidR="00F3243C" w:rsidRPr="00F3243C" w:rsidRDefault="00F3243C" w:rsidP="00F3243C">
      <w:r w:rsidRPr="00F3243C">
        <w:t>The conventional playbook of steadily climbing a corporate ladder is becoming increasingly fragile as artificial intelligence disrupts established workflows. Because new tools allow a single individual to execute projects that previously required entire teams, traditional team structures and middle-management roles face rapid obsolescence. Standard career advice prioritizes incremental safety, but blindly following these outdated formulas could heavily restrict your growth in an AI-driven economy.</w:t>
      </w:r>
    </w:p>
    <w:p w14:paraId="0F3053E3" w14:textId="77777777" w:rsidR="00F3243C" w:rsidRPr="00F3243C" w:rsidRDefault="00F3243C" w:rsidP="00F3243C">
      <w:r w:rsidRPr="00F3243C">
        <w:rPr>
          <w:b/>
          <w:bCs/>
        </w:rPr>
        <w:t>Young man's choices:</w:t>
      </w:r>
    </w:p>
    <w:p w14:paraId="4C0EF545" w14:textId="77777777" w:rsidR="00F3243C" w:rsidRPr="00F3243C" w:rsidRDefault="00F3243C" w:rsidP="00F3243C">
      <w:r w:rsidRPr="00F3243C">
        <w:t>As too much information flying nowadays, try to write simple and executable methods.</w:t>
      </w:r>
    </w:p>
    <w:p w14:paraId="74E445AF" w14:textId="77777777" w:rsidR="00F3243C" w:rsidRPr="00F3243C" w:rsidRDefault="00F3243C" w:rsidP="00F3243C">
      <w:r w:rsidRPr="00F3243C">
        <w:lastRenderedPageBreak/>
        <w:t>Go for the unknown: Instead of waiting for established systems to define safe options, one can proactively build distinct intuitions and trust own ability to navigate the unknown.</w:t>
      </w:r>
    </w:p>
    <w:p w14:paraId="745240CF" w14:textId="77777777" w:rsidR="00F3243C" w:rsidRPr="00F3243C" w:rsidRDefault="00F3243C" w:rsidP="00F3243C">
      <w:r w:rsidRPr="00F3243C">
        <w:t>Acquiring difficult, multidisciplinary technical skills: For myself, combining deep domain expertise in corporate finance with advanced frameworks like quantitative programming gives me the exact type of unique intuition Altman advocates for.</w:t>
      </w:r>
    </w:p>
    <w:p w14:paraId="128D3751" w14:textId="2599D6B7" w:rsidR="00F3243C" w:rsidRPr="00F3243C" w:rsidRDefault="00F3243C" w:rsidP="00F3243C">
      <w:r w:rsidRPr="00F3243C">
        <w:t xml:space="preserve">Go to an open environment that fits your idea: I have worked in traditional industry for many </w:t>
      </w:r>
      <w:proofErr w:type="gramStart"/>
      <w:r w:rsidRPr="00F3243C">
        <w:t>years,</w:t>
      </w:r>
      <w:proofErr w:type="gramEnd"/>
      <w:r w:rsidRPr="00F3243C">
        <w:t xml:space="preserve"> a good platform makes you able to expand your vision while a bad one makes you feel the eager to resign </w:t>
      </w:r>
      <w:proofErr w:type="spellStart"/>
      <w:r w:rsidRPr="00F3243C">
        <w:t>everyday</w:t>
      </w:r>
      <w:proofErr w:type="spellEnd"/>
      <w:r w:rsidRPr="00F3243C">
        <w:t>. For an independent thinker, it's disaster to put him in bureaucratic</w:t>
      </w:r>
      <w:r w:rsidRPr="00F3243C">
        <w:t xml:space="preserve"> </w:t>
      </w:r>
      <w:r w:rsidRPr="00F3243C">
        <w:t xml:space="preserve">and </w:t>
      </w:r>
      <w:r w:rsidRPr="00F3243C">
        <w:t>hierarchy</w:t>
      </w:r>
      <w:r w:rsidRPr="00F3243C">
        <w:t xml:space="preserve"> environment. Easy to see it kills his innovation and competitiveness.</w:t>
      </w:r>
    </w:p>
    <w:p w14:paraId="4E8FEA7A" w14:textId="77777777" w:rsidR="00F3243C" w:rsidRPr="00F3243C" w:rsidRDefault="00F3243C" w:rsidP="00F3243C">
      <w:r w:rsidRPr="00F3243C">
        <w:t xml:space="preserve">Given the panic in the market, hope this article provides some insights for not only </w:t>
      </w:r>
      <w:proofErr w:type="gramStart"/>
      <w:r w:rsidRPr="00F3243C">
        <w:t>myself</w:t>
      </w:r>
      <w:proofErr w:type="gramEnd"/>
      <w:r w:rsidRPr="00F3243C">
        <w:t xml:space="preserve"> but what the world will be like.</w:t>
      </w:r>
    </w:p>
    <w:p w14:paraId="0223322D" w14:textId="0EE236D3" w:rsidR="00F3243C" w:rsidRPr="00F3243C" w:rsidRDefault="00F3243C" w:rsidP="00F3243C">
      <w:r w:rsidRPr="00F3243C">
        <w:t>---Xiaowe</w:t>
      </w:r>
      <w:r>
        <w:rPr>
          <w:rFonts w:hint="eastAsia"/>
        </w:rPr>
        <w:t>n</w:t>
      </w:r>
      <w:r w:rsidRPr="00F3243C">
        <w:t xml:space="preserve"> Chen 20260224 written in Hong Kong</w:t>
      </w:r>
    </w:p>
    <w:p w14:paraId="211ED77E" w14:textId="77777777" w:rsidR="00F3243C" w:rsidRPr="00F3243C" w:rsidRDefault="00F3243C" w:rsidP="00F3243C"/>
    <w:sectPr w:rsidR="00F3243C" w:rsidRPr="00F324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CD247" w14:textId="77777777" w:rsidR="00B55F3D" w:rsidRDefault="00B55F3D" w:rsidP="00F3243C">
      <w:pPr>
        <w:spacing w:after="0" w:line="240" w:lineRule="auto"/>
      </w:pPr>
      <w:r>
        <w:separator/>
      </w:r>
    </w:p>
  </w:endnote>
  <w:endnote w:type="continuationSeparator" w:id="0">
    <w:p w14:paraId="0E0D5C7E" w14:textId="77777777" w:rsidR="00B55F3D" w:rsidRDefault="00B55F3D" w:rsidP="00F32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5670B" w14:textId="77777777" w:rsidR="00B55F3D" w:rsidRDefault="00B55F3D" w:rsidP="00F3243C">
      <w:pPr>
        <w:spacing w:after="0" w:line="240" w:lineRule="auto"/>
      </w:pPr>
      <w:r>
        <w:separator/>
      </w:r>
    </w:p>
  </w:footnote>
  <w:footnote w:type="continuationSeparator" w:id="0">
    <w:p w14:paraId="7C4AE647" w14:textId="77777777" w:rsidR="00B55F3D" w:rsidRDefault="00B55F3D" w:rsidP="00F3243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D9"/>
    <w:rsid w:val="00194868"/>
    <w:rsid w:val="001B2EB1"/>
    <w:rsid w:val="001E7751"/>
    <w:rsid w:val="00856967"/>
    <w:rsid w:val="00A226D9"/>
    <w:rsid w:val="00B42401"/>
    <w:rsid w:val="00B55F3D"/>
    <w:rsid w:val="00D039E3"/>
    <w:rsid w:val="00F3243C"/>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762CF"/>
  <w15:chartTrackingRefBased/>
  <w15:docId w15:val="{1F6FB120-4E2D-41B7-8DDC-0D9C5FD8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D9"/>
    <w:rPr>
      <w:rFonts w:eastAsiaTheme="majorEastAsia" w:cstheme="majorBidi"/>
      <w:color w:val="272727" w:themeColor="text1" w:themeTint="D8"/>
    </w:rPr>
  </w:style>
  <w:style w:type="paragraph" w:styleId="Title">
    <w:name w:val="Title"/>
    <w:basedOn w:val="Normal"/>
    <w:next w:val="Normal"/>
    <w:link w:val="TitleChar"/>
    <w:uiPriority w:val="10"/>
    <w:qFormat/>
    <w:rsid w:val="00A22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D9"/>
    <w:pPr>
      <w:spacing w:before="160"/>
      <w:jc w:val="center"/>
    </w:pPr>
    <w:rPr>
      <w:i/>
      <w:iCs/>
      <w:color w:val="404040" w:themeColor="text1" w:themeTint="BF"/>
    </w:rPr>
  </w:style>
  <w:style w:type="character" w:customStyle="1" w:styleId="QuoteChar">
    <w:name w:val="Quote Char"/>
    <w:basedOn w:val="DefaultParagraphFont"/>
    <w:link w:val="Quote"/>
    <w:uiPriority w:val="29"/>
    <w:rsid w:val="00A226D9"/>
    <w:rPr>
      <w:i/>
      <w:iCs/>
      <w:color w:val="404040" w:themeColor="text1" w:themeTint="BF"/>
    </w:rPr>
  </w:style>
  <w:style w:type="paragraph" w:styleId="ListParagraph">
    <w:name w:val="List Paragraph"/>
    <w:basedOn w:val="Normal"/>
    <w:uiPriority w:val="34"/>
    <w:qFormat/>
    <w:rsid w:val="00A226D9"/>
    <w:pPr>
      <w:ind w:left="720"/>
      <w:contextualSpacing/>
    </w:pPr>
  </w:style>
  <w:style w:type="character" w:styleId="IntenseEmphasis">
    <w:name w:val="Intense Emphasis"/>
    <w:basedOn w:val="DefaultParagraphFont"/>
    <w:uiPriority w:val="21"/>
    <w:qFormat/>
    <w:rsid w:val="00A226D9"/>
    <w:rPr>
      <w:i/>
      <w:iCs/>
      <w:color w:val="0F4761" w:themeColor="accent1" w:themeShade="BF"/>
    </w:rPr>
  </w:style>
  <w:style w:type="paragraph" w:styleId="IntenseQuote">
    <w:name w:val="Intense Quote"/>
    <w:basedOn w:val="Normal"/>
    <w:next w:val="Normal"/>
    <w:link w:val="IntenseQuoteChar"/>
    <w:uiPriority w:val="30"/>
    <w:qFormat/>
    <w:rsid w:val="00A22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6D9"/>
    <w:rPr>
      <w:i/>
      <w:iCs/>
      <w:color w:val="0F4761" w:themeColor="accent1" w:themeShade="BF"/>
    </w:rPr>
  </w:style>
  <w:style w:type="character" w:styleId="IntenseReference">
    <w:name w:val="Intense Reference"/>
    <w:basedOn w:val="DefaultParagraphFont"/>
    <w:uiPriority w:val="32"/>
    <w:qFormat/>
    <w:rsid w:val="00A226D9"/>
    <w:rPr>
      <w:b/>
      <w:bCs/>
      <w:smallCaps/>
      <w:color w:val="0F4761" w:themeColor="accent1" w:themeShade="BF"/>
      <w:spacing w:val="5"/>
    </w:rPr>
  </w:style>
  <w:style w:type="paragraph" w:styleId="Header">
    <w:name w:val="header"/>
    <w:basedOn w:val="Normal"/>
    <w:link w:val="HeaderChar"/>
    <w:uiPriority w:val="99"/>
    <w:unhideWhenUsed/>
    <w:rsid w:val="00F324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243C"/>
  </w:style>
  <w:style w:type="paragraph" w:styleId="Footer">
    <w:name w:val="footer"/>
    <w:basedOn w:val="Normal"/>
    <w:link w:val="FooterChar"/>
    <w:uiPriority w:val="99"/>
    <w:unhideWhenUsed/>
    <w:rsid w:val="00F324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2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548</Words>
  <Characters>2869</Characters>
  <Application>Microsoft Office Word</Application>
  <DocSecurity>0</DocSecurity>
  <Lines>239</Lines>
  <Paragraphs>106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Chen</dc:creator>
  <cp:keywords/>
  <dc:description/>
  <cp:lastModifiedBy>Xavier Chen</cp:lastModifiedBy>
  <cp:revision>2</cp:revision>
  <dcterms:created xsi:type="dcterms:W3CDTF">2026-02-27T06:28:00Z</dcterms:created>
  <dcterms:modified xsi:type="dcterms:W3CDTF">2026-02-27T06:30:00Z</dcterms:modified>
</cp:coreProperties>
</file>