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研究方案原文与修改稿</w:t>
      </w:r>
    </w:p>
    <w:p>
      <w:pPr>
        <w:pStyle w:val="Heading1"/>
      </w:pPr>
      <w:r>
        <w:t>一 研究总体思路</w:t>
      </w:r>
    </w:p>
    <w:p>
      <w:pPr>
        <w:pStyle w:val="Heading2"/>
      </w:pPr>
      <w:r>
        <w:t>原文</w:t>
      </w:r>
    </w:p>
    <w:p>
      <w:r>
        <w:rPr>
          <w:lang w:eastAsia="zh-CN"/>
        </w:rPr>
        <w:t>本研究将跨区小麦机收系统抽象为城市级动态有向网络：地级市为节点，农机跨市转移为有向边，城市日尺度收割进度与降雨扰动为节点时序状态。在此基础上，重点识别两类现象：</w:t>
      </w:r>
      <w:r>
        <w:rPr>
          <w:b/>
          <w:bCs/>
          <w:lang w:eastAsia="zh-CN"/>
        </w:rPr>
        <w:t>级联滞后</w:t>
      </w:r>
      <w:r>
        <w:rPr>
          <w:lang w:eastAsia="zh-CN"/>
        </w:rPr>
        <w:t>与</w:t>
      </w:r>
      <w:r>
        <w:rPr>
          <w:b/>
          <w:bCs/>
          <w:lang w:eastAsia="zh-CN"/>
        </w:rPr>
        <w:t>路径重构</w:t>
      </w:r>
      <w:r>
        <w:rPr>
          <w:lang w:eastAsia="zh-CN"/>
        </w:rPr>
        <w:t>。</w:t>
      </w:r>
    </w:p>
    <w:p>
      <w:r>
        <w:rPr>
          <w:lang w:eastAsia="zh-CN"/>
        </w:rPr>
        <w:t>其中，级联滞后关注的是：某一城市在收获期遭遇降雨扰动后，其本地收割进度发生滞后，这种滞后是否会通过农机跨区转移链条进一步影响后续城市。路径重构关注的是：在受扰年份中，农机是否改变了正常年份中相对稳定的迁移路径，表现为原有主链路减弱、新的替代路径增强或城市间流动结构发生明显变化。</w:t>
      </w:r>
    </w:p>
    <w:p>
      <w:r>
        <w:rPr>
          <w:lang w:eastAsia="zh-CN"/>
        </w:rPr>
        <w:t>本研究从</w:t>
      </w:r>
      <w:r>
        <w:rPr>
          <w:b/>
          <w:bCs/>
          <w:lang w:eastAsia="zh-CN"/>
        </w:rPr>
        <w:t>网络结构变化</w:t>
      </w:r>
      <w:r>
        <w:rPr>
          <w:lang w:eastAsia="zh-CN"/>
        </w:rPr>
        <w:t>和</w:t>
      </w:r>
      <w:r>
        <w:rPr>
          <w:b/>
          <w:bCs/>
          <w:lang w:eastAsia="zh-CN"/>
        </w:rPr>
        <w:t>流动矩阵差异</w:t>
      </w:r>
      <w:r>
        <w:rPr>
          <w:lang w:eastAsia="zh-CN"/>
        </w:rPr>
        <w:t>出发，描述受扰年份相对于基线年份的整体路径变化。</w:t>
      </w:r>
    </w:p>
    <w:p>
      <w:r>
        <w:rPr>
          <w:lang w:eastAsia="zh-CN"/>
        </w:rPr>
        <w:t>因此，研究主线为：先构建城市级基线收割链路，再识别降雨扰动下的本地进度滞后，进一步判断滞后是否沿基线链路向下游城市传导，最后比较受扰年份与基线年份的农机流动网络差异，分析路径重构现象。</w:t>
      </w:r>
    </w:p>
    <w:p>
      <w:pPr>
        <w:pStyle w:val="Heading2"/>
      </w:pPr>
      <w:r>
        <w:t>修改后内容</w:t>
      </w:r>
    </w:p>
    <w:p>
      <w:r>
        <w:t>本研究以固定81个城市为研究节点，利用2021、2022和2023年已清洗的小麦收割机田间作业记录，整理同一台农机先后到过的城市，并结合城市日推算收割进度、理想收割进度和降水数据，描述上游城市受扰后下游城市的进度变化。</w:t>
      </w:r>
    </w:p>
    <w:p>
      <w:r>
        <w:t>城市关系同时保留一级边和多级边。一级边连接相邻的两次城市访问；多级边连接同一台农机城市顺序中不相邻的两次访问。例如A-B-C-D形成A-B、B-C、C-D三条一级边，也形成A-C、B-D两条二级边和A-D一条三级边。多级边表示先后作业联系，不能解释为农机在两个城市之间直接移动。</w:t>
      </w:r>
    </w:p>
    <w:p>
      <w:r>
        <w:t>先按全部轨迹城市整理访问顺序，再保留起点和终点都在固定81城中的记录并分年汇总。主版本对同一方向城市对的衰减权重求和，备用版本将每条接续记录计为1。三年分别保存，反向城市对分别计算。</w:t>
      </w:r>
    </w:p>
    <w:p>
      <w:r>
        <w:t>当前研究按以下顺序开展：整理年度城市接续记录，汇总81城有向链路，尝试利用2021和2022年构建基线链路，计算2023年城市日三日累计降水和进度偏离，识别上游受扰城市日，计算CLI、CS和CA三个描述性指标。路径重构暂不开展。上述结果用于描述与农机接续关系相联系的滞后现象，不能单凭这些统计认定降雨造成了跨城因果效应。</w:t>
      </w:r>
    </w:p>
    <w:p>
      <w:pPr>
        <w:pStyle w:val="Heading1"/>
      </w:pPr>
      <w:r>
        <w:t>2.2 路径重构</w:t>
      </w:r>
    </w:p>
    <w:p>
      <w:pPr>
        <w:pStyle w:val="Heading2"/>
      </w:pPr>
      <w:r>
        <w:t>原文</w:t>
      </w:r>
    </w:p>
    <w:p>
      <w:r>
        <w:rPr>
          <w:lang w:eastAsia="zh-CN"/>
        </w:rPr>
        <w:t>路径重构描述的是农机在降雨扰动或降雨预期影响下，对正常跨区作业路径进行主动调整的现象。正常年份中，农机跨区作业会形成相对稳定的主迁移链路。例如，某些城市之间在多个年份中反复出现农机接续关系，可以被视为基线链路。但在受扰年份中，部分城市遭遇降雨后，农机服务主体可能不再按照原有路径转移，而是根据天气风险、作业需求和市场调度信号选择新的目标城市，从而形成路径重构。</w:t>
      </w:r>
    </w:p>
    <w:p>
      <w:r>
        <w:rPr>
          <w:lang w:eastAsia="zh-CN"/>
        </w:rPr>
        <w:t>路径重构的表述应为：受扰年份中，部分基线边减弱或消失，部分非基线边增强或出现，导致农机流动结构相对于正常年份发生明显偏离。</w:t>
      </w:r>
    </w:p>
    <w:p>
      <w:pPr>
        <w:pStyle w:val="Heading2"/>
      </w:pPr>
      <w:r>
        <w:t>修改后内容</w:t>
      </w:r>
    </w:p>
    <w:p>
      <w:r>
        <w:t>路径重构指不同时期农机作业城市顺序或城市间关系发生变化。该问题作为后续研究方向保留，暂不进入当前主线。</w:t>
      </w:r>
    </w:p>
    <w:p>
      <w:r>
        <w:t>当前多级边由同一台农机已记录的城市访问顺序直接生成，不根据汇总网络补出未观测路线。一级边和多级边的生成不属于路径重构分析，也不需要推断农机在未记录城市中的活动。</w:t>
      </w:r>
    </w:p>
    <w:p>
      <w:pPr>
        <w:pStyle w:val="Heading1"/>
      </w:pPr>
      <w:r>
        <w:t>三 数学模型与指标体系及3.1城市本地状态模型</w:t>
      </w:r>
    </w:p>
    <w:p>
      <w:pPr>
        <w:pStyle w:val="Heading2"/>
      </w:pPr>
      <w:r>
        <w:t>原文</w:t>
      </w:r>
    </w:p>
    <w:p>
      <w:r>
        <w:rPr>
          <w:lang w:eastAsia="zh-CN"/>
        </w:rPr>
        <w:t>本研究的数学模型包括四部分：城市本地状态模型、城市级基线收割网络模型、级联滞后指标和路径重构指标。</w:t>
      </w:r>
    </w:p>
    <w:p>
      <w:pPr>
        <w:pStyle w:val="Heading2"/>
      </w:pPr>
      <w:bookmarkStart w:id="6" w:name="城市本地状态模型"/>
      <w:r>
        <w:rPr>
          <w:lang w:eastAsia="zh-CN"/>
        </w:rPr>
        <w:t xml:space="preserve">3.1 </w:t>
      </w:r>
      <w:r>
        <w:rPr>
          <w:lang w:eastAsia="zh-CN"/>
        </w:rPr>
        <w:t>城市本地状态模型</w:t>
      </w:r>
    </w:p>
    <w:p>
      <w:pPr>
        <w:keepNext/>
      </w:pPr>
      <w:r>
        <w:rPr>
          <w:lang w:eastAsia="zh-CN"/>
        </w:rPr>
        <w:t xml:space="preserve">在城市本地状态刻画方面，首先保留前期已有的进度偏离定义。设城市 </w:t>
      </w:r>
      <m:oMath>
        <m:r>
          <w:rPr>
            <w:rFonts w:ascii="Cambria Math" w:hAnsi="Cambria Math" w:eastAsia="宋体"/>
            <w:lang w:eastAsia="zh-CN"/>
          </w:rPr>
          <m:t>i</m:t>
        </m:r>
      </m:oMath>
      <w:r>
        <w:rPr>
          <w:lang w:eastAsia="zh-CN"/>
        </w:rPr>
        <w:t xml:space="preserve"> 在第 </w:t>
      </w:r>
      <m:oMath>
        <m:r>
          <w:rPr>
            <w:rFonts w:ascii="Cambria Math" w:hAnsi="Cambria Math" w:eastAsia="宋体"/>
            <w:lang w:eastAsia="zh-CN"/>
          </w:rPr>
          <m:t>t</m:t>
        </m:r>
      </m:oMath>
      <w:r>
        <w:rPr>
          <w:lang w:eastAsia="zh-CN"/>
        </w:rPr>
        <w:t xml:space="preserve"> 天的实际累计收割进度为 </w:t>
      </w:r>
      <m:oMath>
        <m:sSub>
          <m:sSubPr>
            <m:ctrlPr>
              <w:rPr>
                <w:rFonts w:ascii="Cambria Math" w:hAnsi="Cambria Math" w:eastAsia="宋体"/>
              </w:rPr>
            </m:ctrlPr>
          </m:sSubPr>
          <m:e>
            <m:r>
              <w:rPr>
                <w:rFonts w:ascii="Cambria Math" w:hAnsi="Cambria Math" w:eastAsia="宋体"/>
                <w:lang w:eastAsia="zh-CN"/>
              </w:rPr>
              <m:t>A</m:t>
            </m:r>
          </m:e>
          <m:sub>
            <m:r>
              <w:rPr>
                <w:rFonts w:ascii="Cambria Math" w:hAnsi="Cambria Math" w:eastAsia="宋体"/>
                <w:lang w:eastAsia="zh-CN"/>
              </w:rPr>
              <m:t>i</m:t>
            </m:r>
          </m:sub>
        </m:sSub>
        <m:d>
          <m:dPr>
            <m:ctrlPr>
              <w:rPr>
                <w:rFonts w:ascii="Cambria Math" w:hAnsi="Cambria Math" w:eastAsia="宋体"/>
              </w:rPr>
            </m:ctrlPr>
          </m:dPr>
          <m:e>
            <m:r>
              <w:rPr>
                <w:rFonts w:ascii="Cambria Math" w:hAnsi="Cambria Math" w:eastAsia="宋体"/>
                <w:lang w:eastAsia="zh-CN"/>
              </w:rPr>
              <m:t>t</m:t>
            </m:r>
          </m:e>
        </m:d>
      </m:oMath>
      <w:r>
        <w:rPr>
          <w:lang w:eastAsia="zh-CN"/>
        </w:rPr>
        <w:t xml:space="preserve">，期望累计收割进度为 </w:t>
      </w:r>
      <m:oMath>
        <m:sSub>
          <m:sSubPr>
            <m:ctrlPr>
              <w:rPr>
                <w:rFonts w:ascii="Cambria Math" w:hAnsi="Cambria Math" w:eastAsia="宋体"/>
              </w:rPr>
            </m:ctrlPr>
          </m:sSubPr>
          <m:e>
            <m:r>
              <w:rPr>
                <w:rFonts w:ascii="Cambria Math" w:hAnsi="Cambria Math" w:eastAsia="宋体"/>
                <w:lang w:eastAsia="zh-CN"/>
              </w:rPr>
              <m:t>E</m:t>
            </m:r>
          </m:e>
          <m:sub>
            <m:r>
              <w:rPr>
                <w:rFonts w:ascii="Cambria Math" w:hAnsi="Cambria Math" w:eastAsia="宋体"/>
                <w:lang w:eastAsia="zh-CN"/>
              </w:rPr>
              <m:t>i</m:t>
            </m:r>
          </m:sub>
        </m:sSub>
        <m:d>
          <m:dPr>
            <m:ctrlPr>
              <w:rPr>
                <w:rFonts w:ascii="Cambria Math" w:hAnsi="Cambria Math" w:eastAsia="宋体"/>
              </w:rPr>
            </m:ctrlPr>
          </m:dPr>
          <m:e>
            <m:r>
              <w:rPr>
                <w:rFonts w:ascii="Cambria Math" w:hAnsi="Cambria Math" w:eastAsia="宋体"/>
                <w:lang w:eastAsia="zh-CN"/>
              </w:rPr>
              <m:t>t</m:t>
            </m:r>
          </m:e>
        </m:d>
      </m:oMath>
      <w:r>
        <w:rPr>
          <w:lang w:eastAsia="zh-CN"/>
        </w:rPr>
        <w:t>，则进度偏离为：</w:t>
      </w:r>
    </w:p>
    <w:p>
      <w:pPr>
        <w:keepLines/>
        <w:spacing w:before="60" w:after="140"/>
        <w:jc w:val="center"/>
      </w:pPr>
      <m:oMathPara>
        <m:oMathParaPr>
          <m:jc m:val="center"/>
        </m:oMathParaPr>
        <m:oMath>
          <m:sSub>
            <m:sSubPr>
              <m:ctrlPr>
                <w:rPr>
                  <w:rFonts w:ascii="Cambria Math" w:hAnsi="Cambria Math" w:eastAsia="宋体"/>
                </w:rPr>
              </m:ctrlPr>
            </m:sSubPr>
            <m:e>
              <m:r>
                <w:rPr>
                  <w:rFonts w:ascii="Cambria Math" w:hAnsi="Cambria Math" w:eastAsia="宋体"/>
                </w:rPr>
                <m:t>D</m:t>
              </m:r>
            </m:e>
            <m:sub>
              <m:r>
                <w:rPr>
                  <w:rFonts w:ascii="Cambria Math" w:hAnsi="Cambria Math" w:eastAsia="宋体"/>
                </w:rPr>
                <m:t>i</m:t>
              </m:r>
            </m:sub>
          </m:sSub>
          <m:d>
            <m:dPr>
              <m:ctrlPr>
                <w:rPr>
                  <w:rFonts w:ascii="Cambria Math" w:hAnsi="Cambria Math" w:eastAsia="宋体"/>
                </w:rPr>
              </m:ctrlPr>
            </m:dPr>
            <m:e>
              <m:r>
                <w:rPr>
                  <w:rFonts w:ascii="Cambria Math" w:hAnsi="Cambria Math" w:eastAsia="宋体"/>
                </w:rPr>
                <m:t>t</m:t>
              </m:r>
            </m:e>
          </m:d>
          <m:r>
            <m:rPr>
              <m:sty m:val="p"/>
            </m:rPr>
            <w:rPr>
              <w:rFonts w:ascii="Cambria Math" w:hAnsi="Cambria Math" w:eastAsia="宋体"/>
            </w:rPr>
            <m:t>=</m:t>
          </m:r>
          <m:sSub>
            <m:sSubPr>
              <m:ctrlPr>
                <w:rPr>
                  <w:rFonts w:ascii="Cambria Math" w:hAnsi="Cambria Math" w:eastAsia="宋体"/>
                </w:rPr>
              </m:ctrlPr>
            </m:sSubPr>
            <m:e>
              <m:r>
                <w:rPr>
                  <w:rFonts w:ascii="Cambria Math" w:hAnsi="Cambria Math" w:eastAsia="宋体"/>
                </w:rPr>
                <m:t>A</m:t>
              </m:r>
            </m:e>
            <m:sub>
              <m:r>
                <w:rPr>
                  <w:rFonts w:ascii="Cambria Math" w:hAnsi="Cambria Math" w:eastAsia="宋体"/>
                </w:rPr>
                <m:t>i</m:t>
              </m:r>
            </m:sub>
          </m:sSub>
          <m:d>
            <m:dPr>
              <m:ctrlPr>
                <w:rPr>
                  <w:rFonts w:ascii="Cambria Math" w:hAnsi="Cambria Math" w:eastAsia="宋体"/>
                </w:rPr>
              </m:ctrlPr>
            </m:dPr>
            <m:e>
              <m:r>
                <w:rPr>
                  <w:rFonts w:ascii="Cambria Math" w:hAnsi="Cambria Math" w:eastAsia="宋体"/>
                </w:rPr>
                <m:t>t</m:t>
              </m:r>
            </m:e>
          </m:d>
          <m:r>
            <m:rPr>
              <m:sty m:val="p"/>
            </m:rPr>
            <w:rPr>
              <w:rFonts w:ascii="Cambria Math" w:hAnsi="Cambria Math" w:eastAsia="宋体"/>
            </w:rPr>
            <m:t>-</m:t>
          </m:r>
          <m:sSub>
            <m:sSubPr>
              <m:ctrlPr>
                <w:rPr>
                  <w:rFonts w:ascii="Cambria Math" w:hAnsi="Cambria Math" w:eastAsia="宋体"/>
                </w:rPr>
              </m:ctrlPr>
            </m:sSubPr>
            <m:e>
              <m:r>
                <w:rPr>
                  <w:rFonts w:ascii="Cambria Math" w:hAnsi="Cambria Math" w:eastAsia="宋体"/>
                </w:rPr>
                <m:t>E</m:t>
              </m:r>
            </m:e>
            <m:sub>
              <m:r>
                <w:rPr>
                  <w:rFonts w:ascii="Cambria Math" w:hAnsi="Cambria Math" w:eastAsia="宋体"/>
                </w:rPr>
                <m:t>i</m:t>
              </m:r>
            </m:sub>
          </m:sSub>
          <m:d>
            <m:dPr>
              <m:ctrlPr>
                <w:rPr>
                  <w:rFonts w:ascii="Cambria Math" w:hAnsi="Cambria Math" w:eastAsia="宋体"/>
                </w:rPr>
              </m:ctrlPr>
            </m:dPr>
            <m:e>
              <m:r>
                <w:rPr>
                  <w:rFonts w:ascii="Cambria Math" w:hAnsi="Cambria Math" w:eastAsia="宋体"/>
                </w:rPr>
                <m:t>t</m:t>
              </m:r>
            </m:e>
          </m:d>
        </m:oMath>
      </m:oMathPara>
    </w:p>
    <w:p>
      <w:r>
        <w:rPr>
          <w:lang w:eastAsia="zh-CN"/>
        </w:rPr>
        <w:t>其中，</w:t>
      </w:r>
      <m:oMath>
        <m:sSub>
          <m:sSubPr>
            <m:ctrlPr>
              <w:rPr>
                <w:rFonts w:ascii="Cambria Math" w:hAnsi="Cambria Math" w:eastAsia="宋体"/>
              </w:rPr>
            </m:ctrlPr>
          </m:sSubPr>
          <m:e>
            <m:r>
              <w:rPr>
                <w:rFonts w:ascii="Cambria Math" w:hAnsi="Cambria Math" w:eastAsia="宋体"/>
                <w:lang w:eastAsia="zh-CN"/>
              </w:rPr>
              <m:t>D</m:t>
            </m:r>
          </m:e>
          <m:sub>
            <m:r>
              <w:rPr>
                <w:rFonts w:ascii="Cambria Math" w:hAnsi="Cambria Math" w:eastAsia="宋体"/>
                <w:lang w:eastAsia="zh-CN"/>
              </w:rPr>
              <m:t>i</m:t>
            </m:r>
          </m:sub>
        </m:sSub>
        <m:d>
          <m:dPr>
            <m:ctrlPr>
              <w:rPr>
                <w:rFonts w:ascii="Cambria Math" w:hAnsi="Cambria Math" w:eastAsia="宋体"/>
              </w:rPr>
            </m:ctrlPr>
          </m:dPr>
          <m:e>
            <m:r>
              <w:rPr>
                <w:rFonts w:ascii="Cambria Math" w:hAnsi="Cambria Math" w:eastAsia="宋体"/>
                <w:lang w:eastAsia="zh-CN"/>
              </w:rPr>
              <m:t>t</m:t>
            </m:r>
          </m:e>
        </m:d>
        <m:r>
          <m:rPr>
            <m:sty m:val="p"/>
          </m:rPr>
          <w:rPr>
            <w:rFonts w:ascii="Cambria Math" w:hAnsi="Cambria Math" w:eastAsia="宋体"/>
            <w:lang w:eastAsia="zh-CN"/>
          </w:rPr>
          <m:t>&gt;</m:t>
        </m:r>
        <m:r>
          <w:rPr>
            <w:rFonts w:ascii="Cambria Math" w:hAnsi="Cambria Math" w:eastAsia="宋体"/>
            <w:lang w:eastAsia="zh-CN"/>
          </w:rPr>
          <m:t>0</m:t>
        </m:r>
      </m:oMath>
      <w:r>
        <w:rPr>
          <w:lang w:eastAsia="zh-CN"/>
        </w:rPr>
        <w:t xml:space="preserve"> 表示实际进度快于期望进度，可理解为主动提前或抢收；</w:t>
      </w:r>
      <m:oMath>
        <m:sSub>
          <m:sSubPr>
            <m:ctrlPr>
              <w:rPr>
                <w:rFonts w:ascii="Cambria Math" w:hAnsi="Cambria Math" w:eastAsia="宋体"/>
              </w:rPr>
            </m:ctrlPr>
          </m:sSubPr>
          <m:e>
            <m:r>
              <w:rPr>
                <w:rFonts w:ascii="Cambria Math" w:hAnsi="Cambria Math" w:eastAsia="宋体"/>
                <w:lang w:eastAsia="zh-CN"/>
              </w:rPr>
              <m:t>D</m:t>
            </m:r>
          </m:e>
          <m:sub>
            <m:r>
              <w:rPr>
                <w:rFonts w:ascii="Cambria Math" w:hAnsi="Cambria Math" w:eastAsia="宋体"/>
                <w:lang w:eastAsia="zh-CN"/>
              </w:rPr>
              <m:t>i</m:t>
            </m:r>
          </m:sub>
        </m:sSub>
        <m:d>
          <m:dPr>
            <m:ctrlPr>
              <w:rPr>
                <w:rFonts w:ascii="Cambria Math" w:hAnsi="Cambria Math" w:eastAsia="宋体"/>
              </w:rPr>
            </m:ctrlPr>
          </m:dPr>
          <m:e>
            <m:r>
              <w:rPr>
                <w:rFonts w:ascii="Cambria Math" w:hAnsi="Cambria Math" w:eastAsia="宋体"/>
                <w:lang w:eastAsia="zh-CN"/>
              </w:rPr>
              <m:t>t</m:t>
            </m:r>
          </m:e>
        </m:d>
        <m:r>
          <m:rPr>
            <m:sty m:val="p"/>
          </m:rPr>
          <w:rPr>
            <w:rFonts w:ascii="Cambria Math" w:hAnsi="Cambria Math" w:eastAsia="宋体"/>
            <w:lang w:eastAsia="zh-CN"/>
          </w:rPr>
          <m:t>&lt;</m:t>
        </m:r>
        <m:r>
          <w:rPr>
            <w:rFonts w:ascii="Cambria Math" w:hAnsi="Cambria Math" w:eastAsia="宋体"/>
            <w:lang w:eastAsia="zh-CN"/>
          </w:rPr>
          <m:t>0</m:t>
        </m:r>
      </m:oMath>
      <w:r>
        <w:rPr>
          <w:lang w:eastAsia="zh-CN"/>
        </w:rPr>
        <w:t xml:space="preserve"> 表示实际进度慢于期望进度，可理解为收割滞后。</w:t>
      </w:r>
    </w:p>
    <w:p>
      <w:pPr>
        <w:keepNext/>
      </w:pPr>
      <w:r>
        <w:rPr>
          <w:lang w:eastAsia="zh-CN"/>
        </w:rPr>
        <w:t xml:space="preserve">城市 </w:t>
      </w:r>
      <m:oMath>
        <m:r>
          <w:rPr>
            <w:rFonts w:ascii="Cambria Math" w:hAnsi="Cambria Math" w:eastAsia="宋体"/>
            <w:lang w:eastAsia="zh-CN"/>
          </w:rPr>
          <m:t>i</m:t>
        </m:r>
      </m:oMath>
      <w:r>
        <w:rPr>
          <w:lang w:eastAsia="zh-CN"/>
        </w:rPr>
        <w:t xml:space="preserve"> 的累计滞后面积定义为：</w:t>
      </w:r>
    </w:p>
    <w:p>
      <w:pPr>
        <w:keepLines/>
        <w:spacing w:before="60" w:after="140"/>
        <w:jc w:val="center"/>
      </w:pPr>
      <m:oMathPara>
        <m:oMathParaPr>
          <m:jc m:val="center"/>
        </m:oMathParaPr>
        <m:oMath>
          <m:r>
            <w:rPr>
              <w:rFonts w:ascii="Cambria Math" w:hAnsi="Cambria Math" w:eastAsia="宋体"/>
            </w:rPr>
            <m:t>L</m:t>
          </m:r>
          <m:sSub>
            <m:sSubPr>
              <m:ctrlPr>
                <w:rPr>
                  <w:rFonts w:ascii="Cambria Math" w:hAnsi="Cambria Math" w:eastAsia="宋体"/>
                </w:rPr>
              </m:ctrlPr>
            </m:sSubPr>
            <m:e>
              <m:r>
                <w:rPr>
                  <w:rFonts w:ascii="Cambria Math" w:hAnsi="Cambria Math" w:eastAsia="宋体"/>
                </w:rPr>
                <m:t>A</m:t>
              </m:r>
            </m:e>
            <m:sub>
              <m:r>
                <w:rPr>
                  <w:rFonts w:ascii="Cambria Math" w:hAnsi="Cambria Math" w:eastAsia="宋体"/>
                </w:rPr>
                <m:t>i</m:t>
              </m:r>
            </m:sub>
          </m:sSub>
          <m:r>
            <m:rPr>
              <m:sty m:val="p"/>
            </m:rPr>
            <w:rPr>
              <w:rFonts w:ascii="Cambria Math" w:hAnsi="Cambria Math" w:eastAsia="宋体"/>
            </w:rPr>
            <m:t>=</m:t>
          </m:r>
          <m:nary>
            <m:naryPr>
              <m:chr m:val="∑"/>
              <m:limLoc m:val="undOvr"/>
              <m:supHide m:val="1"/>
              <m:ctrlPr>
                <w:rPr>
                  <w:rFonts w:ascii="Cambria Math" w:hAnsi="Cambria Math" w:eastAsia="宋体"/>
                </w:rPr>
              </m:ctrlPr>
            </m:naryPr>
            <m:sub>
              <m:r>
                <w:rPr>
                  <w:rFonts w:ascii="Cambria Math" w:hAnsi="Cambria Math" w:eastAsia="宋体"/>
                </w:rPr>
                <m:t>t</m:t>
              </m:r>
            </m:sub>
            <m:sup>
              <m:r>
                <w:rPr>
                  <w:rFonts w:ascii="Cambria Math" w:hAnsi="Cambria Math" w:eastAsia="宋体"/>
                </w:rPr>
                <m:t>​</m:t>
              </m:r>
            </m:sup>
            <m:e>
              <m:r>
                <m:rPr>
                  <m:sty m:val="p"/>
                </m:rPr>
                <w:rPr>
                  <w:rFonts w:ascii="Cambria Math" w:hAnsi="Cambria Math" w:eastAsia="宋体"/>
                </w:rPr>
                <m:t>max</m:t>
              </m:r>
            </m:e>
          </m:nary>
          <m:d>
            <m:dPr>
              <m:begChr m:val="["/>
              <m:endChr m:val="]"/>
              <m:ctrlPr>
                <w:rPr>
                  <w:rFonts w:ascii="Cambria Math" w:hAnsi="Cambria Math" w:eastAsia="宋体"/>
                </w:rPr>
              </m:ctrlPr>
            </m:dPr>
            <m:e>
              <m:sSub>
                <m:sSubPr>
                  <m:ctrlPr>
                    <w:rPr>
                      <w:rFonts w:ascii="Cambria Math" w:hAnsi="Cambria Math" w:eastAsia="宋体"/>
                    </w:rPr>
                  </m:ctrlPr>
                </m:sSubPr>
                <m:e>
                  <m:r>
                    <w:rPr>
                      <w:rFonts w:ascii="Cambria Math" w:hAnsi="Cambria Math" w:eastAsia="宋体"/>
                    </w:rPr>
                    <m:t>E</m:t>
                  </m:r>
                </m:e>
                <m:sub>
                  <m:r>
                    <w:rPr>
                      <w:rFonts w:ascii="Cambria Math" w:hAnsi="Cambria Math" w:eastAsia="宋体"/>
                    </w:rPr>
                    <m:t>i</m:t>
                  </m:r>
                </m:sub>
              </m:sSub>
              <m:d>
                <m:dPr>
                  <m:ctrlPr>
                    <w:rPr>
                      <w:rFonts w:ascii="Cambria Math" w:hAnsi="Cambria Math" w:eastAsia="宋体"/>
                    </w:rPr>
                  </m:ctrlPr>
                </m:dPr>
                <m:e>
                  <m:r>
                    <w:rPr>
                      <w:rFonts w:ascii="Cambria Math" w:hAnsi="Cambria Math" w:eastAsia="宋体"/>
                    </w:rPr>
                    <m:t>t</m:t>
                  </m:r>
                </m:e>
              </m:d>
              <m:r>
                <m:rPr>
                  <m:sty m:val="p"/>
                </m:rPr>
                <w:rPr>
                  <w:rFonts w:ascii="Cambria Math" w:hAnsi="Cambria Math" w:eastAsia="宋体"/>
                </w:rPr>
                <m:t>-</m:t>
              </m:r>
              <m:sSub>
                <m:sSubPr>
                  <m:ctrlPr>
                    <w:rPr>
                      <w:rFonts w:ascii="Cambria Math" w:hAnsi="Cambria Math" w:eastAsia="宋体"/>
                    </w:rPr>
                  </m:ctrlPr>
                </m:sSubPr>
                <m:e>
                  <m:r>
                    <w:rPr>
                      <w:rFonts w:ascii="Cambria Math" w:hAnsi="Cambria Math" w:eastAsia="宋体"/>
                    </w:rPr>
                    <m:t>A</m:t>
                  </m:r>
                </m:e>
                <m:sub>
                  <m:r>
                    <w:rPr>
                      <w:rFonts w:ascii="Cambria Math" w:hAnsi="Cambria Math" w:eastAsia="宋体"/>
                    </w:rPr>
                    <m:t>i</m:t>
                  </m:r>
                </m:sub>
              </m:sSub>
              <m:d>
                <m:dPr>
                  <m:ctrlPr>
                    <w:rPr>
                      <w:rFonts w:ascii="Cambria Math" w:hAnsi="Cambria Math" w:eastAsia="宋体"/>
                    </w:rPr>
                  </m:ctrlPr>
                </m:dPr>
                <m:e>
                  <m:r>
                    <w:rPr>
                      <w:rFonts w:ascii="Cambria Math" w:hAnsi="Cambria Math" w:eastAsia="宋体"/>
                    </w:rPr>
                    <m:t>t</m:t>
                  </m:r>
                </m:e>
              </m:d>
              <m:r>
                <m:rPr>
                  <m:sty m:val="p"/>
                </m:rPr>
                <w:rPr>
                  <w:rFonts w:ascii="Cambria Math" w:hAnsi="Cambria Math" w:eastAsia="宋体"/>
                </w:rPr>
                <m:t>,</m:t>
              </m:r>
              <m:r>
                <w:rPr>
                  <w:rFonts w:ascii="Cambria Math" w:hAnsi="Cambria Math" w:eastAsia="宋体"/>
                </w:rPr>
                <m:t>0</m:t>
              </m:r>
            </m:e>
          </m:d>
        </m:oMath>
      </m:oMathPara>
    </w:p>
    <w:p>
      <w:r>
        <w:rPr>
          <w:lang w:eastAsia="zh-CN"/>
        </w:rPr>
        <w:t>其中，</w:t>
      </w:r>
      <m:oMath>
        <m:r>
          <w:rPr>
            <w:rFonts w:ascii="Cambria Math" w:hAnsi="Cambria Math" w:eastAsia="宋体"/>
            <w:lang w:eastAsia="zh-CN"/>
          </w:rPr>
          <m:t>L</m:t>
        </m:r>
        <m:sSub>
          <m:sSubPr>
            <m:ctrlPr>
              <w:rPr>
                <w:rFonts w:ascii="Cambria Math" w:hAnsi="Cambria Math" w:eastAsia="宋体"/>
              </w:rPr>
            </m:ctrlPr>
          </m:sSubPr>
          <m:e>
            <m:r>
              <w:rPr>
                <w:rFonts w:ascii="Cambria Math" w:hAnsi="Cambria Math" w:eastAsia="宋体"/>
                <w:lang w:eastAsia="zh-CN"/>
              </w:rPr>
              <m:t>A</m:t>
            </m:r>
          </m:e>
          <m:sub>
            <m:r>
              <w:rPr>
                <w:rFonts w:ascii="Cambria Math" w:hAnsi="Cambria Math" w:eastAsia="宋体"/>
                <w:lang w:eastAsia="zh-CN"/>
              </w:rPr>
              <m:t>i</m:t>
            </m:r>
          </m:sub>
        </m:sSub>
      </m:oMath>
      <w:r>
        <w:rPr>
          <w:lang w:eastAsia="zh-CN"/>
        </w:rPr>
        <w:t xml:space="preserve"> 用于衡量城市 </w:t>
      </w:r>
      <m:oMath>
        <m:r>
          <w:rPr>
            <w:rFonts w:ascii="Cambria Math" w:hAnsi="Cambria Math" w:eastAsia="宋体"/>
            <w:lang w:eastAsia="zh-CN"/>
          </w:rPr>
          <m:t>i</m:t>
        </m:r>
      </m:oMath>
      <w:r>
        <w:rPr>
          <w:lang w:eastAsia="zh-CN"/>
        </w:rPr>
        <w:t xml:space="preserve"> 在整个收割期内累计落后于期望进度的程度。</w:t>
      </w:r>
    </w:p>
    <w:p>
      <w:pPr>
        <w:keepNext/>
      </w:pPr>
      <w:r>
        <w:rPr>
          <w:lang w:eastAsia="zh-CN"/>
        </w:rPr>
        <w:t>为了增强稳健性，还可以构建基于收割完成比例阈值的滞后指标：</w:t>
      </w:r>
    </w:p>
    <w:p>
      <w:pPr>
        <w:keepLines/>
        <w:spacing w:before="60" w:after="140"/>
        <w:jc w:val="center"/>
      </w:pPr>
      <m:oMathPara>
        <m:oMathParaPr>
          <m:jc m:val="center"/>
        </m:oMathParaPr>
        <m:oMath>
          <m:sSub>
            <m:sSubPr>
              <m:ctrlPr>
                <w:rPr>
                  <w:rFonts w:ascii="Cambria Math" w:hAnsi="Cambria Math" w:eastAsia="宋体"/>
                </w:rPr>
              </m:ctrlPr>
            </m:sSubPr>
            <m:e>
              <m:r>
                <w:rPr>
                  <w:rFonts w:ascii="Cambria Math" w:hAnsi="Cambria Math" w:eastAsia="宋体"/>
                </w:rPr>
                <m:t>τ</m:t>
              </m:r>
            </m:e>
            <m:sub>
              <m:r>
                <w:rPr>
                  <w:rFonts w:ascii="Cambria Math" w:hAnsi="Cambria Math" w:eastAsia="宋体"/>
                </w:rPr>
                <m:t>i</m:t>
              </m:r>
            </m:sub>
          </m:sSub>
          <m:d>
            <m:dPr>
              <m:ctrlPr>
                <w:rPr>
                  <w:rFonts w:ascii="Cambria Math" w:hAnsi="Cambria Math" w:eastAsia="宋体"/>
                </w:rPr>
              </m:ctrlPr>
            </m:dPr>
            <m:e>
              <m:r>
                <w:rPr>
                  <w:rFonts w:ascii="Cambria Math" w:hAnsi="Cambria Math" w:eastAsia="宋体"/>
                </w:rPr>
                <m:t>q</m:t>
              </m:r>
            </m:e>
          </m:d>
          <m:r>
            <m:rPr>
              <m:sty m:val="p"/>
            </m:rPr>
            <w:rPr>
              <w:rFonts w:ascii="Cambria Math" w:hAnsi="Cambria Math" w:eastAsia="宋体"/>
            </w:rPr>
            <m:t>=min{</m:t>
          </m:r>
          <m:r>
            <w:rPr>
              <w:rFonts w:ascii="Cambria Math" w:hAnsi="Cambria Math" w:eastAsia="宋体"/>
            </w:rPr>
            <m:t>t</m:t>
          </m:r>
          <m:r>
            <m:rPr>
              <m:sty m:val="p"/>
            </m:rPr>
            <w:rPr>
              <w:rFonts w:ascii="Cambria Math" w:hAnsi="Cambria Math" w:eastAsia="宋体"/>
            </w:rPr>
            <m:t>:</m:t>
          </m:r>
          <m:sSub>
            <m:sSubPr>
              <m:ctrlPr>
                <w:rPr>
                  <w:rFonts w:ascii="Cambria Math" w:hAnsi="Cambria Math" w:eastAsia="宋体"/>
                </w:rPr>
              </m:ctrlPr>
            </m:sSubPr>
            <m:e>
              <m:r>
                <w:rPr>
                  <w:rFonts w:ascii="Cambria Math" w:hAnsi="Cambria Math" w:eastAsia="宋体"/>
                </w:rPr>
                <m:t>A</m:t>
              </m:r>
            </m:e>
            <m:sub>
              <m:r>
                <w:rPr>
                  <w:rFonts w:ascii="Cambria Math" w:hAnsi="Cambria Math" w:eastAsia="宋体"/>
                </w:rPr>
                <m:t>i</m:t>
              </m:r>
            </m:sub>
          </m:sSub>
          <m:d>
            <m:dPr>
              <m:ctrlPr>
                <w:rPr>
                  <w:rFonts w:ascii="Cambria Math" w:hAnsi="Cambria Math" w:eastAsia="宋体"/>
                </w:rPr>
              </m:ctrlPr>
            </m:dPr>
            <m:e>
              <m:r>
                <w:rPr>
                  <w:rFonts w:ascii="Cambria Math" w:hAnsi="Cambria Math" w:eastAsia="宋体"/>
                </w:rPr>
                <m:t>t</m:t>
              </m:r>
            </m:e>
          </m:d>
          <m:r>
            <m:rPr>
              <m:sty m:val="p"/>
            </m:rPr>
            <w:rPr>
              <w:rFonts w:ascii="Cambria Math" w:hAnsi="Cambria Math" w:eastAsia="宋体"/>
            </w:rPr>
            <m:t>≥</m:t>
          </m:r>
          <m:r>
            <w:rPr>
              <w:rFonts w:ascii="Cambria Math" w:hAnsi="Cambria Math" w:eastAsia="宋体"/>
            </w:rPr>
            <m:t>q</m:t>
          </m:r>
          <m:r>
            <m:rPr>
              <m:sty m:val="p"/>
            </m:rPr>
            <w:rPr>
              <w:rFonts w:ascii="Cambria Math" w:hAnsi="Cambria Math" w:eastAsia="宋体"/>
            </w:rPr>
            <m:t>}</m:t>
          </m:r>
        </m:oMath>
      </m:oMathPara>
    </w:p>
    <w:p>
      <m:oMath>
        <m:r>
          <w:rPr>
            <w:rFonts w:ascii="Cambria Math" w:hAnsi="Cambria Math" w:eastAsia="宋体"/>
            <w:lang w:eastAsia="zh-CN"/>
          </w:rPr>
          <m:t>q</m:t>
        </m:r>
      </m:oMath>
      <w:r>
        <w:rPr>
          <w:lang w:eastAsia="zh-CN"/>
        </w:rPr>
        <w:t xml:space="preserve"> 表示累计收割完成比例，可取 </w:t>
      </w:r>
      <m:oMath>
        <m:r>
          <w:rPr>
            <w:rFonts w:ascii="Cambria Math" w:hAnsi="Cambria Math" w:eastAsia="宋体"/>
            <w:lang w:eastAsia="zh-CN"/>
          </w:rPr>
          <m:t>q</m:t>
        </m:r>
        <m:r>
          <m:rPr>
            <m:sty m:val="p"/>
          </m:rPr>
          <w:rPr>
            <w:rFonts w:ascii="Cambria Math" w:hAnsi="Cambria Math" w:eastAsia="宋体"/>
            <w:lang w:eastAsia="zh-CN"/>
          </w:rPr>
          <m:t>=</m:t>
        </m:r>
        <m:r>
          <w:rPr>
            <w:rFonts w:ascii="Cambria Math" w:hAnsi="Cambria Math" w:eastAsia="宋体"/>
            <w:lang w:eastAsia="zh-CN"/>
          </w:rPr>
          <m:t>0.3</m:t>
        </m:r>
        <m:r>
          <m:rPr>
            <m:sty m:val="p"/>
          </m:rPr>
          <w:rPr>
            <w:rFonts w:ascii="Cambria Math" w:hAnsi="Cambria Math" w:eastAsia="宋体"/>
            <w:lang w:eastAsia="zh-CN"/>
          </w:rPr>
          <m:t>,</m:t>
        </m:r>
        <m:r>
          <w:rPr>
            <w:rFonts w:ascii="Cambria Math" w:hAnsi="Cambria Math" w:eastAsia="宋体"/>
            <w:lang w:eastAsia="zh-CN"/>
          </w:rPr>
          <m:t>0.5</m:t>
        </m:r>
        <m:r>
          <m:rPr>
            <m:sty m:val="p"/>
          </m:rPr>
          <w:rPr>
            <w:rFonts w:ascii="Cambria Math" w:hAnsi="Cambria Math" w:eastAsia="宋体"/>
            <w:lang w:eastAsia="zh-CN"/>
          </w:rPr>
          <m:t>,</m:t>
        </m:r>
        <m:r>
          <w:rPr>
            <w:rFonts w:ascii="Cambria Math" w:hAnsi="Cambria Math" w:eastAsia="宋体"/>
            <w:lang w:eastAsia="zh-CN"/>
          </w:rPr>
          <m:t>0.8</m:t>
        </m:r>
      </m:oMath>
      <w:r>
        <w:rPr>
          <w:lang w:eastAsia="zh-CN"/>
        </w:rPr>
        <w:t>。其中，</w:t>
      </w:r>
      <m:oMath>
        <m:r>
          <w:rPr>
            <w:rFonts w:ascii="Cambria Math" w:hAnsi="Cambria Math" w:eastAsia="宋体"/>
            <w:lang w:eastAsia="zh-CN"/>
          </w:rPr>
          <m:t>q</m:t>
        </m:r>
        <m:r>
          <m:rPr>
            <m:sty m:val="p"/>
          </m:rPr>
          <w:rPr>
            <w:rFonts w:ascii="Cambria Math" w:hAnsi="Cambria Math" w:eastAsia="宋体"/>
            <w:lang w:eastAsia="zh-CN"/>
          </w:rPr>
          <m:t>=</m:t>
        </m:r>
        <m:r>
          <w:rPr>
            <w:rFonts w:ascii="Cambria Math" w:hAnsi="Cambria Math" w:eastAsia="宋体"/>
            <w:lang w:eastAsia="zh-CN"/>
          </w:rPr>
          <m:t>0.5</m:t>
        </m:r>
      </m:oMath>
      <w:r>
        <w:rPr>
          <w:lang w:eastAsia="zh-CN"/>
        </w:rPr>
        <w:t xml:space="preserve"> 对应 </w:t>
      </w:r>
      <m:oMath>
        <m:sSub>
          <m:sSubPr>
            <m:ctrlPr>
              <w:rPr>
                <w:rFonts w:ascii="Cambria Math" w:hAnsi="Cambria Math" w:eastAsia="宋体"/>
              </w:rPr>
            </m:ctrlPr>
          </m:sSubPr>
          <m:e>
            <m:r>
              <w:rPr>
                <w:rFonts w:ascii="Cambria Math" w:hAnsi="Cambria Math" w:eastAsia="宋体"/>
                <w:lang w:eastAsia="zh-CN"/>
              </w:rPr>
              <m:t>T</m:t>
            </m:r>
          </m:e>
          <m:sub>
            <m:r>
              <w:rPr>
                <w:rFonts w:ascii="Cambria Math" w:hAnsi="Cambria Math" w:eastAsia="宋体"/>
                <w:lang w:eastAsia="zh-CN"/>
              </w:rPr>
              <m:t>50</m:t>
            </m:r>
          </m:sub>
        </m:sSub>
      </m:oMath>
      <w:r>
        <w:rPr>
          <w:lang w:eastAsia="zh-CN"/>
        </w:rPr>
        <w:t>。该指标用于判断城市达到 30%、50%、80% 收割进度时，相对于正常年份提前或滞后。</w:t>
      </w:r>
    </w:p>
    <w:p>
      <w:pPr>
        <w:pStyle w:val="Heading2"/>
      </w:pPr>
      <w:r>
        <w:t>修改后内容</w:t>
      </w:r>
    </w:p>
    <w:p>
      <w:r>
        <w:t>当前数学模型包括城市日进度偏离、城市有向接续关系及基线链路、CLI与CS和CA三个描述性指标。路径重构指标保留为后续内容。</w:t>
      </w:r>
    </w:p>
    <w:p>
      <w:pPr>
        <w:pStyle w:val="Heading2"/>
      </w:pPr>
      <w:r>
        <w:t>3.1 城市本地状态模型</w:t>
      </w:r>
    </w:p>
    <w:p>
      <w:pPr>
        <w:keepNext/>
      </w:pPr>
      <w:r>
        <w:t>设</w:t>
      </w:r>
      <m:oMath>
        <m:sSub>
          <m:e>
            <m:r>
              <w:rPr>
                <w:rFonts w:ascii="Cambria Math" w:hAnsi="Cambria Math"/>
                <w:sz w:val="22"/>
              </w:rPr>
              <m:t>A</m:t>
            </m:r>
          </m:e>
          <m:sub>
            <m:r>
              <w:rPr>
                <w:rFonts w:ascii="Cambria Math" w:hAnsi="Cambria Math"/>
                <w:sz w:val="22"/>
              </w:rPr>
              <m:t>i</m:t>
            </m:r>
          </m:sub>
        </m:sSub>
        <m:r>
          <w:rPr>
            <w:rFonts w:ascii="Cambria Math" w:hAnsi="Cambria Math"/>
            <w:sz w:val="22"/>
          </w:rPr>
          <m:t>(t)</m:t>
        </m:r>
      </m:oMath>
      <w:r>
        <w:t>为城市i在第t天由农机数据推算的累计收割进度，</w:t>
      </w:r>
      <m:oMath>
        <m:sSub>
          <m:e>
            <m:r>
              <w:rPr>
                <w:rFonts w:ascii="Cambria Math" w:hAnsi="Cambria Math"/>
                <w:sz w:val="22"/>
              </w:rPr>
              <m:t>E</m:t>
            </m:r>
          </m:e>
          <m:sub>
            <m:r>
              <w:rPr>
                <w:rFonts w:ascii="Cambria Math" w:hAnsi="Cambria Math"/>
                <w:sz w:val="22"/>
              </w:rPr>
              <m:t>i</m:t>
            </m:r>
          </m:sub>
        </m:sSub>
        <m:r>
          <w:rPr>
            <w:rFonts w:ascii="Cambria Math" w:hAnsi="Cambria Math"/>
            <w:sz w:val="22"/>
          </w:rPr>
          <m:t>(t)</m:t>
        </m:r>
      </m:oMath>
      <w:r>
        <w:t>为既有算法估计的无扰动理想累计收割进度。两者采用相同的比例尺度。进度偏离定义为：</w:t>
      </w:r>
    </w:p>
    <w:p>
      <w:pPr>
        <w:keepLines/>
        <w:spacing w:before="60" w:after="140" w:line="276" w:lineRule="auto"/>
        <w:jc w:val="center"/>
      </w:pPr>
      <m:oMathPara>
        <m:oMathParaPr>
          <m:jc m:val="center"/>
        </m:oMathParaPr>
        <m:oMath>
          <m:sSub>
            <m:e>
              <m:r>
                <w:rPr>
                  <w:rFonts w:ascii="Cambria Math" w:hAnsi="Cambria Math"/>
                  <w:sz w:val="22"/>
                </w:rPr>
                <m:t>D</m:t>
              </m:r>
            </m:e>
            <m:sub>
              <m:r>
                <w:rPr>
                  <w:rFonts w:ascii="Cambria Math" w:hAnsi="Cambria Math"/>
                  <w:sz w:val="22"/>
                </w:rPr>
                <m:t>i</m:t>
              </m:r>
            </m:sub>
          </m:sSub>
          <m:r>
            <w:rPr>
              <w:rFonts w:ascii="Cambria Math" w:hAnsi="Cambria Math"/>
              <w:sz w:val="22"/>
            </w:rPr>
            <m:t>(t)=</m:t>
          </m:r>
          <m:sSub>
            <m:e>
              <m:r>
                <w:rPr>
                  <w:rFonts w:ascii="Cambria Math" w:hAnsi="Cambria Math"/>
                  <w:sz w:val="22"/>
                </w:rPr>
                <m:t>A</m:t>
              </m:r>
            </m:e>
            <m:sub>
              <m:r>
                <w:rPr>
                  <w:rFonts w:ascii="Cambria Math" w:hAnsi="Cambria Math"/>
                  <w:sz w:val="22"/>
                </w:rPr>
                <m:t>i</m:t>
              </m:r>
            </m:sub>
          </m:sSub>
          <m:r>
            <w:rPr>
              <w:rFonts w:ascii="Cambria Math" w:hAnsi="Cambria Math"/>
              <w:sz w:val="22"/>
            </w:rPr>
            <m:t>(t)−</m:t>
          </m:r>
          <m:sSub>
            <m:e>
              <m:r>
                <w:rPr>
                  <w:rFonts w:ascii="Cambria Math" w:hAnsi="Cambria Math"/>
                  <w:sz w:val="22"/>
                </w:rPr>
                <m:t>E</m:t>
              </m:r>
            </m:e>
            <m:sub>
              <m:r>
                <w:rPr>
                  <w:rFonts w:ascii="Cambria Math" w:hAnsi="Cambria Math"/>
                  <w:sz w:val="22"/>
                </w:rPr>
                <m:t>i</m:t>
              </m:r>
            </m:sub>
          </m:sSub>
          <m:r>
            <w:rPr>
              <w:rFonts w:ascii="Cambria Math" w:hAnsi="Cambria Math"/>
              <w:sz w:val="22"/>
            </w:rPr>
            <m:t>(t)</m:t>
          </m:r>
        </m:oMath>
      </m:oMathPara>
    </w:p>
    <w:p>
      <w:pPr>
        <w:keepNext/>
      </w:pPr>
      <w:r>
        <w:t>进度偏离大于0表示推算进度高于理想进度；小于0表示推算进度低于理想进度。正偏离本身不能证明农机主动抢收。定义城市日落后量及其在分析期内的累计值：</w:t>
      </w:r>
    </w:p>
    <w:p>
      <w:pPr>
        <w:keepNext/>
        <w:keepLines/>
        <w:spacing w:before="60" w:after="140" w:line="276" w:lineRule="auto"/>
        <w:jc w:val="center"/>
      </w:pPr>
      <m:oMathPara>
        <m:oMathParaPr>
          <m:jc m:val="center"/>
        </m:oMathParaPr>
        <m:oMath>
          <m:sSub>
            <m:e>
              <m:r>
                <w:rPr>
                  <w:rFonts w:ascii="Cambria Math" w:hAnsi="Cambria Math"/>
                  <w:sz w:val="22"/>
                </w:rPr>
                <m:t>L</m:t>
              </m:r>
            </m:e>
            <m:sub>
              <m:r>
                <w:rPr>
                  <w:rFonts w:ascii="Cambria Math" w:hAnsi="Cambria Math"/>
                  <w:sz w:val="22"/>
                </w:rPr>
                <m:t>i</m:t>
              </m:r>
            </m:sub>
          </m:sSub>
          <m:r>
            <w:rPr>
              <w:rFonts w:ascii="Cambria Math" w:hAnsi="Cambria Math"/>
              <w:sz w:val="22"/>
            </w:rPr>
            <m:t>(t)=max{</m:t>
          </m:r>
          <m:sSub>
            <m:e>
              <m:r>
                <w:rPr>
                  <w:rFonts w:ascii="Cambria Math" w:hAnsi="Cambria Math"/>
                  <w:sz w:val="22"/>
                </w:rPr>
                <m:t>E</m:t>
              </m:r>
            </m:e>
            <m:sub>
              <m:r>
                <w:rPr>
                  <w:rFonts w:ascii="Cambria Math" w:hAnsi="Cambria Math"/>
                  <w:sz w:val="22"/>
                </w:rPr>
                <m:t>i</m:t>
              </m:r>
            </m:sub>
          </m:sSub>
          <m:r>
            <w:rPr>
              <w:rFonts w:ascii="Cambria Math" w:hAnsi="Cambria Math"/>
              <w:sz w:val="22"/>
            </w:rPr>
            <m:t>(t)−</m:t>
          </m:r>
          <m:sSub>
            <m:e>
              <m:r>
                <w:rPr>
                  <w:rFonts w:ascii="Cambria Math" w:hAnsi="Cambria Math"/>
                  <w:sz w:val="22"/>
                </w:rPr>
                <m:t>A</m:t>
              </m:r>
            </m:e>
            <m:sub>
              <m:r>
                <w:rPr>
                  <w:rFonts w:ascii="Cambria Math" w:hAnsi="Cambria Math"/>
                  <w:sz w:val="22"/>
                </w:rPr>
                <m:t>i</m:t>
              </m:r>
            </m:sub>
          </m:sSub>
          <m:r>
            <w:rPr>
              <w:rFonts w:ascii="Cambria Math" w:hAnsi="Cambria Math"/>
              <w:sz w:val="22"/>
            </w:rPr>
            <m:t>(t),0}</m:t>
          </m:r>
        </m:oMath>
      </m:oMathPara>
    </w:p>
    <w:p>
      <w:pPr>
        <w:keepLines/>
        <w:spacing w:before="60" w:after="140" w:line="276" w:lineRule="auto"/>
        <w:jc w:val="center"/>
      </w:pPr>
      <m:oMathPara>
        <m:oMathParaPr>
          <m:jc m:val="center"/>
        </m:oMathParaPr>
        <m:oMath>
          <m:sSub>
            <m:e>
              <m:r>
                <m:rPr>
                  <m:sty m:val="p"/>
                </m:rPr>
                <w:rPr>
                  <w:rFonts w:ascii="Cambria Math" w:hAnsi="Cambria Math"/>
                  <w:sz w:val="22"/>
                </w:rPr>
                <m:t>LA</m:t>
              </m:r>
            </m:e>
            <m:sub>
              <m:r>
                <w:rPr>
                  <w:rFonts w:ascii="Cambria Math" w:hAnsi="Cambria Math"/>
                  <w:sz w:val="22"/>
                </w:rPr>
                <m:t>i</m:t>
              </m:r>
            </m:sub>
          </m:sSub>
          <m:r>
            <w:rPr>
              <w:rFonts w:ascii="Cambria Math" w:hAnsi="Cambria Math"/>
              <w:sz w:val="22"/>
            </w:rPr>
            <m:t>=</m:t>
          </m:r>
          <m:nary>
            <m:naryPr>
              <m:chr m:val="∑"/>
              <m:limLoc m:val="undOvr"/>
              <m:supHide m:val="1"/>
            </m:naryPr>
            <m:sub>
              <m:r>
                <w:rPr>
                  <w:rFonts w:ascii="Cambria Math" w:hAnsi="Cambria Math"/>
                  <w:sz w:val="22"/>
                </w:rPr>
                <m:t>t∈T</m:t>
              </m:r>
            </m:sub>
            <m:sup>
              <m:r>
                <w:rPr>
                  <w:rFonts w:ascii="Cambria Math" w:hAnsi="Cambria Math"/>
                  <w:sz w:val="22"/>
                </w:rPr>
                <m:t/>
              </m:r>
            </m:sup>
            <m:e>
              <m:sSub>
                <m:e>
                  <m:r>
                    <w:rPr>
                      <w:rFonts w:ascii="Cambria Math" w:hAnsi="Cambria Math"/>
                      <w:sz w:val="22"/>
                    </w:rPr>
                    <m:t>L</m:t>
                  </m:r>
                </m:e>
                <m:sub>
                  <m:r>
                    <w:rPr>
                      <w:rFonts w:ascii="Cambria Math" w:hAnsi="Cambria Math"/>
                      <w:sz w:val="22"/>
                    </w:rPr>
                    <m:t>i</m:t>
                  </m:r>
                </m:sub>
              </m:sSub>
              <m:r>
                <w:rPr>
                  <w:rFonts w:ascii="Cambria Math" w:hAnsi="Cambria Math"/>
                  <w:sz w:val="22"/>
                </w:rPr>
                <m:t>(t)</m:t>
              </m:r>
            </m:e>
          </m:nary>
        </m:oMath>
      </m:oMathPara>
    </w:p>
    <w:p>
      <w:r>
        <w:t>T为所分析的收割日期集合。以每日为步长、进度采用0—1比例时，LA的单位为比例·天，表示进度差随时间的累计量，不是以亩或公顷计量的耕地面积。任一必要进度值缺失时保留缺失，不把缺失日当作没有滞后；跨城市比较时使用可比时间范围并说明有效日期覆盖。</w:t>
      </w:r>
    </w:p>
    <w:p>
      <w:r>
        <w:t>达到30%、50%、80%进度时的日期差可留作后续补充，当前不把这些候选完成比例阈值作为正式筛选条件。</w:t>
      </w:r>
    </w:p>
    <w:p>
      <w:pPr>
        <w:pStyle w:val="Heading1"/>
      </w:pPr>
      <w:r>
        <w:t>3.2 城市级基线收割网络模型</w:t>
      </w:r>
    </w:p>
    <w:p>
      <w:pPr>
        <w:pStyle w:val="Heading2"/>
      </w:pPr>
      <w:r>
        <w:t>原文</w:t>
      </w:r>
    </w:p>
    <w:p>
      <w:pPr>
        <w:keepNext/>
      </w:pPr>
      <w:r>
        <w:rPr>
          <w:lang w:eastAsia="zh-CN"/>
        </w:rPr>
        <w:t>设城市级基线收割网络为：</w:t>
      </w:r>
    </w:p>
    <w:p>
      <w:pPr>
        <w:keepLines/>
        <w:spacing w:before="60" w:after="140"/>
        <w:jc w:val="center"/>
      </w:pPr>
      <m:oMathPara>
        <m:oMathParaPr>
          <m:jc m:val="center"/>
        </m:oMathParaPr>
        <m:oMath>
          <m:sSup>
            <m:sSupPr>
              <m:ctrlPr>
                <w:rPr>
                  <w:rFonts w:ascii="Cambria Math" w:hAnsi="Cambria Math" w:eastAsia="宋体"/>
                </w:rPr>
              </m:ctrlPr>
            </m:sSupPr>
            <m:e>
              <m:r>
                <w:rPr>
                  <w:rFonts w:ascii="Cambria Math" w:hAnsi="Cambria Math" w:eastAsia="宋体"/>
                </w:rPr>
                <m:t>G</m:t>
              </m:r>
            </m:e>
            <m:sup>
              <m:d>
                <m:dPr>
                  <m:ctrlPr>
                    <w:rPr>
                      <w:rFonts w:ascii="Cambria Math" w:hAnsi="Cambria Math" w:eastAsia="宋体"/>
                    </w:rPr>
                  </m:ctrlPr>
                </m:dPr>
                <m:e>
                  <m:r>
                    <w:rPr>
                      <w:rFonts w:ascii="Cambria Math" w:hAnsi="Cambria Math" w:eastAsia="宋体"/>
                    </w:rPr>
                    <m:t>0</m:t>
                  </m:r>
                </m:e>
              </m:d>
            </m:sup>
          </m:sSup>
          <m:r>
            <m:rPr>
              <m:sty m:val="p"/>
            </m:rPr>
            <w:rPr>
              <w:rFonts w:ascii="Cambria Math" w:hAnsi="Cambria Math" w:eastAsia="宋体"/>
            </w:rPr>
            <m:t>=</m:t>
          </m:r>
          <m:d>
            <m:dPr>
              <m:ctrlPr>
                <w:rPr>
                  <w:rFonts w:ascii="Cambria Math" w:hAnsi="Cambria Math" w:eastAsia="宋体"/>
                </w:rPr>
              </m:ctrlPr>
            </m:dPr>
            <m:e>
              <m:r>
                <w:rPr>
                  <w:rFonts w:ascii="Cambria Math" w:hAnsi="Cambria Math" w:eastAsia="宋体"/>
                </w:rPr>
                <m:t>V</m:t>
              </m:r>
              <m:r>
                <m:rPr>
                  <m:sty m:val="p"/>
                </m:rPr>
                <w:rPr>
                  <w:rFonts w:ascii="Cambria Math" w:hAnsi="Cambria Math" w:eastAsia="宋体"/>
                </w:rPr>
                <m:t>,</m:t>
              </m:r>
              <m:sSup>
                <m:sSupPr>
                  <m:ctrlPr>
                    <w:rPr>
                      <w:rFonts w:ascii="Cambria Math" w:hAnsi="Cambria Math" w:eastAsia="宋体"/>
                    </w:rPr>
                  </m:ctrlPr>
                </m:sSupPr>
                <m:e>
                  <m:r>
                    <w:rPr>
                      <w:rFonts w:ascii="Cambria Math" w:hAnsi="Cambria Math" w:eastAsia="宋体"/>
                    </w:rPr>
                    <m:t>E</m:t>
                  </m:r>
                </m:e>
                <m:sup>
                  <m:d>
                    <m:dPr>
                      <m:ctrlPr>
                        <w:rPr>
                          <w:rFonts w:ascii="Cambria Math" w:hAnsi="Cambria Math" w:eastAsia="宋体"/>
                        </w:rPr>
                      </m:ctrlPr>
                    </m:dPr>
                    <m:e>
                      <m:r>
                        <w:rPr>
                          <w:rFonts w:ascii="Cambria Math" w:hAnsi="Cambria Math" w:eastAsia="宋体"/>
                        </w:rPr>
                        <m:t>0</m:t>
                      </m:r>
                    </m:e>
                  </m:d>
                </m:sup>
              </m:sSup>
              <m:r>
                <m:rPr>
                  <m:sty m:val="p"/>
                </m:rPr>
                <w:rPr>
                  <w:rFonts w:ascii="Cambria Math" w:hAnsi="Cambria Math" w:eastAsia="宋体"/>
                </w:rPr>
                <m:t>,</m:t>
              </m:r>
              <m:sSup>
                <m:sSupPr>
                  <m:ctrlPr>
                    <w:rPr>
                      <w:rFonts w:ascii="Cambria Math" w:hAnsi="Cambria Math" w:eastAsia="宋体"/>
                    </w:rPr>
                  </m:ctrlPr>
                </m:sSupPr>
                <m:e>
                  <m:r>
                    <w:rPr>
                      <w:rFonts w:ascii="Cambria Math" w:hAnsi="Cambria Math" w:eastAsia="宋体"/>
                    </w:rPr>
                    <m:t>W</m:t>
                  </m:r>
                </m:e>
                <m:sup>
                  <m:d>
                    <m:dPr>
                      <m:ctrlPr>
                        <w:rPr>
                          <w:rFonts w:ascii="Cambria Math" w:hAnsi="Cambria Math" w:eastAsia="宋体"/>
                        </w:rPr>
                      </m:ctrlPr>
                    </m:dPr>
                    <m:e>
                      <m:r>
                        <w:rPr>
                          <w:rFonts w:ascii="Cambria Math" w:hAnsi="Cambria Math" w:eastAsia="宋体"/>
                        </w:rPr>
                        <m:t>0</m:t>
                      </m:r>
                    </m:e>
                  </m:d>
                </m:sup>
              </m:sSup>
              <m:r>
                <w:rPr>
                  <w:rFonts w:ascii="Cambria Math" w:hAnsi="Cambria Math" w:eastAsia="宋体"/>
                </w:rPr>
                <m:t>,</m:t>
              </m:r>
              <m:sSup>
                <m:sSupPr>
                  <m:ctrlPr>
                    <w:rPr>
                      <w:rFonts w:ascii="Cambria Math" w:hAnsi="Cambria Math" w:eastAsia="宋体"/>
                    </w:rPr>
                  </m:ctrlPr>
                </m:sSupPr>
                <m:e>
                  <m:r>
                    <w:rPr>
                      <w:rFonts w:ascii="Cambria Math" w:hAnsi="Cambria Math" w:eastAsia="宋体"/>
                    </w:rPr>
                    <m:t>U</m:t>
                  </m:r>
                </m:e>
                <m:sup>
                  <m:d>
                    <m:dPr>
                      <m:ctrlPr>
                        <w:rPr>
                          <w:rFonts w:ascii="Cambria Math" w:hAnsi="Cambria Math" w:eastAsia="宋体"/>
                        </w:rPr>
                      </m:ctrlPr>
                    </m:dPr>
                    <m:e>
                      <m:r>
                        <w:rPr>
                          <w:rFonts w:ascii="Cambria Math" w:hAnsi="Cambria Math" w:eastAsia="宋体"/>
                        </w:rPr>
                        <m:t>0</m:t>
                      </m:r>
                    </m:e>
                  </m:d>
                </m:sup>
              </m:sSup>
            </m:e>
          </m:d>
        </m:oMath>
      </m:oMathPara>
    </w:p>
    <w:p>
      <w:r>
        <w:rPr>
          <w:lang w:eastAsia="zh-CN"/>
        </w:rPr>
        <w:lastRenderedPageBreak/>
        <w:t>其中，</w:t>
      </w:r>
      <m:oMath>
        <m:r>
          <w:rPr>
            <w:rFonts w:ascii="Cambria Math" w:hAnsi="Cambria Math" w:eastAsia="宋体"/>
            <w:lang w:eastAsia="zh-CN"/>
          </w:rPr>
          <m:t>V</m:t>
        </m:r>
      </m:oMath>
      <w:r>
        <w:rPr>
          <w:lang w:eastAsia="zh-CN"/>
        </w:rPr>
        <w:t xml:space="preserve"> 表示地级市节点集合，</w:t>
      </w:r>
      <m:oMath>
        <m:sSup>
          <m:sSupPr>
            <m:ctrlPr>
              <w:rPr>
                <w:rFonts w:ascii="Cambria Math" w:hAnsi="Cambria Math" w:eastAsia="宋体"/>
              </w:rPr>
            </m:ctrlPr>
          </m:sSupPr>
          <m:e>
            <m:r>
              <w:rPr>
                <w:rFonts w:ascii="Cambria Math" w:hAnsi="Cambria Math" w:eastAsia="宋体"/>
                <w:lang w:eastAsia="zh-CN"/>
              </w:rPr>
              <m:t>E</m:t>
            </m:r>
          </m:e>
          <m:sup>
            <m:d>
              <m:dPr>
                <m:ctrlPr>
                  <w:rPr>
                    <w:rFonts w:ascii="Cambria Math" w:hAnsi="Cambria Math" w:eastAsia="宋体"/>
                  </w:rPr>
                </m:ctrlPr>
              </m:dPr>
              <m:e>
                <m:r>
                  <w:rPr>
                    <w:rFonts w:ascii="Cambria Math" w:hAnsi="Cambria Math" w:eastAsia="宋体"/>
                    <w:lang w:eastAsia="zh-CN"/>
                  </w:rPr>
                  <m:t>0</m:t>
                </m:r>
              </m:e>
            </m:d>
          </m:sup>
        </m:sSup>
      </m:oMath>
      <w:r>
        <w:rPr>
          <w:lang w:eastAsia="zh-CN"/>
        </w:rPr>
        <w:t xml:space="preserve"> 表示正常年份中存在稳定收割接续关系的有向边集合，</w:t>
      </w:r>
      <m:oMath>
        <m:sSup>
          <m:sSupPr>
            <m:ctrlPr>
              <w:rPr>
                <w:rFonts w:ascii="Cambria Math" w:hAnsi="Cambria Math" w:eastAsia="宋体"/>
              </w:rPr>
            </m:ctrlPr>
          </m:sSupPr>
          <m:e>
            <m:r>
              <w:rPr>
                <w:rFonts w:ascii="Cambria Math" w:hAnsi="Cambria Math" w:eastAsia="宋体"/>
                <w:lang w:eastAsia="zh-CN"/>
              </w:rPr>
              <m:t>W</m:t>
            </m:r>
          </m:e>
          <m:sup>
            <m:d>
              <m:dPr>
                <m:ctrlPr>
                  <w:rPr>
                    <w:rFonts w:ascii="Cambria Math" w:hAnsi="Cambria Math" w:eastAsia="宋体"/>
                  </w:rPr>
                </m:ctrlPr>
              </m:dPr>
              <m:e>
                <m:r>
                  <w:rPr>
                    <w:rFonts w:ascii="Cambria Math" w:hAnsi="Cambria Math" w:eastAsia="宋体"/>
                    <w:lang w:eastAsia="zh-CN"/>
                  </w:rPr>
                  <m:t>0</m:t>
                </m:r>
              </m:e>
            </m:d>
          </m:sup>
        </m:sSup>
      </m:oMath>
      <w:r>
        <w:rPr>
          <w:lang w:eastAsia="zh-CN"/>
        </w:rPr>
        <w:t xml:space="preserve"> 表示城市之间农机流动强度、转移概率或标准化边权。</w:t>
      </w:r>
    </w:p>
    <w:p>
      <w:pPr>
        <w:keepNext/>
      </w:pPr>
      <w:r>
        <w:rPr>
          <w:lang w:eastAsia="zh-CN"/>
        </w:rPr>
        <w:t xml:space="preserve">若城市 </w:t>
      </w:r>
      <m:oMath>
        <m:r>
          <w:rPr>
            <w:rFonts w:ascii="Cambria Math" w:hAnsi="Cambria Math" w:eastAsia="宋体"/>
            <w:lang w:eastAsia="zh-CN"/>
          </w:rPr>
          <m:t>i</m:t>
        </m:r>
      </m:oMath>
      <w:r>
        <w:rPr>
          <w:lang w:eastAsia="zh-CN"/>
        </w:rPr>
        <w:t xml:space="preserve"> 在正常年份中通常早于城市 </w:t>
      </w:r>
      <m:oMath>
        <m:r>
          <w:rPr>
            <w:rFonts w:ascii="Cambria Math" w:hAnsi="Cambria Math" w:eastAsia="宋体"/>
            <w:lang w:eastAsia="zh-CN"/>
          </w:rPr>
          <m:t>j</m:t>
        </m:r>
      </m:oMath>
      <w:r>
        <w:rPr>
          <w:lang w:eastAsia="zh-CN"/>
        </w:rPr>
        <w:t xml:space="preserve"> 收割，且二者之间存在稳定农机流动联系，则记为：</w:t>
      </w:r>
    </w:p>
    <w:p>
      <w:pPr>
        <w:keepLines/>
        <w:spacing w:before="60" w:after="140"/>
        <w:jc w:val="center"/>
      </w:pPr>
      <m:oMathPara>
        <m:oMathParaPr>
          <m:jc m:val="center"/>
        </m:oMathParaPr>
        <m:oMath>
          <m:d>
            <m:dPr>
              <m:ctrlPr>
                <w:rPr>
                  <w:rFonts w:ascii="Cambria Math" w:hAnsi="Cambria Math" w:eastAsia="宋体"/>
                </w:rPr>
              </m:ctrlPr>
            </m:dPr>
            <m:e>
              <m:r>
                <w:rPr>
                  <w:rFonts w:ascii="Cambria Math" w:hAnsi="Cambria Math" w:eastAsia="宋体"/>
                </w:rPr>
                <m:t>i</m:t>
              </m:r>
              <m:r>
                <m:rPr>
                  <m:sty m:val="p"/>
                </m:rPr>
                <w:rPr>
                  <w:rFonts w:ascii="Cambria Math" w:hAnsi="Cambria Math" w:eastAsia="宋体"/>
                </w:rPr>
                <m:t>,</m:t>
              </m:r>
              <m:r>
                <w:rPr>
                  <w:rFonts w:ascii="Cambria Math" w:hAnsi="Cambria Math" w:eastAsia="宋体"/>
                </w:rPr>
                <m:t>j</m:t>
              </m:r>
            </m:e>
          </m:d>
          <m:r>
            <m:rPr>
              <m:sty m:val="p"/>
            </m:rPr>
            <w:rPr>
              <w:rFonts w:ascii="Cambria Math" w:hAnsi="Cambria Math" w:eastAsia="宋体"/>
            </w:rPr>
            <m:t>∈</m:t>
          </m:r>
          <m:sSup>
            <m:sSupPr>
              <m:ctrlPr>
                <w:rPr>
                  <w:rFonts w:ascii="Cambria Math" w:hAnsi="Cambria Math" w:eastAsia="宋体"/>
                </w:rPr>
              </m:ctrlPr>
            </m:sSupPr>
            <m:e>
              <m:r>
                <w:rPr>
                  <w:rFonts w:ascii="Cambria Math" w:hAnsi="Cambria Math" w:eastAsia="宋体"/>
                </w:rPr>
                <m:t>E</m:t>
              </m:r>
            </m:e>
            <m:sup>
              <m:d>
                <m:dPr>
                  <m:ctrlPr>
                    <w:rPr>
                      <w:rFonts w:ascii="Cambria Math" w:hAnsi="Cambria Math" w:eastAsia="宋体"/>
                    </w:rPr>
                  </m:ctrlPr>
                </m:dPr>
                <m:e>
                  <m:r>
                    <w:rPr>
                      <w:rFonts w:ascii="Cambria Math" w:hAnsi="Cambria Math" w:eastAsia="宋体"/>
                    </w:rPr>
                    <m:t>0</m:t>
                  </m:r>
                </m:e>
              </m:d>
            </m:sup>
          </m:sSup>
        </m:oMath>
      </m:oMathPara>
    </w:p>
    <w:p>
      <w:pPr>
        <w:keepNext/>
      </w:pPr>
      <w:r>
        <w:t>或写作：</w:t>
      </w:r>
    </w:p>
    <w:p>
      <w:pPr>
        <w:keepLines/>
        <w:spacing w:before="60" w:after="140"/>
        <w:jc w:val="center"/>
      </w:pPr>
      <m:oMathPara>
        <m:oMathParaPr>
          <m:jc m:val="center"/>
        </m:oMathParaPr>
        <m:oMath>
          <m:r>
            <w:rPr>
              <w:rFonts w:ascii="Cambria Math" w:hAnsi="Cambria Math" w:eastAsia="宋体"/>
            </w:rPr>
            <m:t>i</m:t>
          </m:r>
          <m:r>
            <m:rPr>
              <m:sty m:val="p"/>
            </m:rPr>
            <w:rPr>
              <w:rFonts w:ascii="Cambria Math" w:hAnsi="Cambria Math" w:eastAsia="宋体"/>
            </w:rPr>
            <m:t>→</m:t>
          </m:r>
          <m:r>
            <w:rPr>
              <w:rFonts w:ascii="Cambria Math" w:hAnsi="Cambria Math" w:eastAsia="宋体"/>
            </w:rPr>
            <m:t>j</m:t>
          </m:r>
        </m:oMath>
      </m:oMathPara>
    </w:p>
    <w:p>
      <w:r>
        <w:rPr>
          <w:lang w:eastAsia="zh-CN"/>
        </w:rPr>
        <w:t xml:space="preserve">表示城市 </w:t>
      </w:r>
      <m:oMath>
        <m:r>
          <w:rPr>
            <w:rFonts w:ascii="Cambria Math" w:hAnsi="Cambria Math" w:eastAsia="宋体"/>
            <w:lang w:eastAsia="zh-CN"/>
          </w:rPr>
          <m:t>i</m:t>
        </m:r>
      </m:oMath>
      <w:r>
        <w:rPr>
          <w:lang w:eastAsia="zh-CN"/>
        </w:rPr>
        <w:t xml:space="preserve"> 是城市 </w:t>
      </w:r>
      <m:oMath>
        <m:r>
          <w:rPr>
            <w:rFonts w:ascii="Cambria Math" w:hAnsi="Cambria Math" w:eastAsia="宋体"/>
            <w:lang w:eastAsia="zh-CN"/>
          </w:rPr>
          <m:t>j</m:t>
        </m:r>
      </m:oMath>
      <w:r>
        <w:rPr>
          <w:lang w:eastAsia="zh-CN"/>
        </w:rPr>
        <w:t xml:space="preserve"> 的潜在上游城市，城市 </w:t>
      </w:r>
      <m:oMath>
        <m:r>
          <w:rPr>
            <w:rFonts w:ascii="Cambria Math" w:hAnsi="Cambria Math" w:eastAsia="宋体"/>
            <w:lang w:eastAsia="zh-CN"/>
          </w:rPr>
          <m:t>j</m:t>
        </m:r>
      </m:oMath>
      <w:r>
        <w:rPr>
          <w:lang w:eastAsia="zh-CN"/>
        </w:rPr>
        <w:t xml:space="preserve"> 是城市 </w:t>
      </w:r>
      <m:oMath>
        <m:r>
          <w:rPr>
            <w:rFonts w:ascii="Cambria Math" w:hAnsi="Cambria Math" w:eastAsia="宋体"/>
            <w:lang w:eastAsia="zh-CN"/>
          </w:rPr>
          <m:t>i</m:t>
        </m:r>
      </m:oMath>
      <w:r>
        <w:rPr>
          <w:lang w:eastAsia="zh-CN"/>
        </w:rPr>
        <w:t xml:space="preserve"> 的潜在下游城市。</w:t>
      </w:r>
    </w:p>
    <w:p>
      <w:pPr>
        <w:keepNext/>
      </w:pPr>
      <w:r>
        <w:rPr>
          <w:lang w:eastAsia="zh-CN"/>
        </w:rPr>
        <w:t xml:space="preserve">城市 </w:t>
      </w:r>
      <m:oMath>
        <m:r>
          <w:rPr>
            <w:rFonts w:ascii="Cambria Math" w:hAnsi="Cambria Math" w:eastAsia="宋体"/>
            <w:lang w:eastAsia="zh-CN"/>
          </w:rPr>
          <m:t>i</m:t>
        </m:r>
      </m:oMath>
      <w:r>
        <w:rPr>
          <w:lang w:eastAsia="zh-CN"/>
        </w:rPr>
        <w:t xml:space="preserve"> 的下游邻域定义为：</w:t>
      </w:r>
    </w:p>
    <w:p>
      <w:pPr>
        <w:keepLines/>
        <w:spacing w:before="60" w:after="140"/>
        <w:jc w:val="center"/>
      </w:pPr>
      <m:oMathPara>
        <m:oMathParaPr>
          <m:jc m:val="center"/>
        </m:oMathParaPr>
        <m:oMath>
          <m:sSubSup>
            <m:sSubSupPr>
              <m:ctrlPr>
                <w:rPr>
                  <w:rFonts w:ascii="Cambria Math" w:hAnsi="Cambria Math" w:eastAsia="宋体"/>
                </w:rPr>
              </m:ctrlPr>
            </m:sSubSupPr>
            <m:e>
              <m:r>
                <m:rPr>
                  <m:scr m:val="script"/>
                  <m:sty m:val="p"/>
                </m:rPr>
                <w:rPr>
                  <w:rFonts w:ascii="Cambria Math" w:hAnsi="Cambria Math" w:eastAsia="宋体"/>
                </w:rPr>
                <m:t>N</m:t>
              </m:r>
            </m:e>
            <m:sub>
              <m:r>
                <w:rPr>
                  <w:rFonts w:ascii="Cambria Math" w:hAnsi="Cambria Math" w:eastAsia="宋体"/>
                </w:rPr>
                <m:t>i</m:t>
              </m:r>
            </m:sub>
            <m:sup>
              <m:r>
                <w:rPr>
                  <w:rFonts w:ascii="Cambria Math" w:hAnsi="Cambria Math" w:eastAsia="宋体"/>
                </w:rPr>
                <m:t>out</m:t>
              </m:r>
            </m:sup>
          </m:sSubSup>
          <m:r>
            <m:rPr>
              <m:sty m:val="p"/>
            </m:rPr>
            <w:rPr>
              <w:rFonts w:ascii="Cambria Math" w:hAnsi="Cambria Math" w:eastAsia="宋体"/>
            </w:rPr>
            <m:t>={</m:t>
          </m:r>
          <m:r>
            <w:rPr>
              <w:rFonts w:ascii="Cambria Math" w:hAnsi="Cambria Math" w:eastAsia="宋体"/>
            </w:rPr>
            <m:t>j</m:t>
          </m:r>
          <m:r>
            <m:rPr>
              <m:sty m:val="p"/>
            </m:rPr>
            <w:rPr>
              <w:rFonts w:ascii="Cambria Math" w:hAnsi="Cambria Math" w:eastAsia="宋体"/>
            </w:rPr>
            <m:t>∈</m:t>
          </m:r>
          <m:r>
            <w:rPr>
              <w:rFonts w:ascii="Cambria Math" w:hAnsi="Cambria Math" w:eastAsia="宋体"/>
            </w:rPr>
            <m:t>V</m:t>
          </m:r>
          <m:r>
            <m:rPr>
              <m:sty m:val="p"/>
            </m:rPr>
            <w:rPr>
              <w:rFonts w:ascii="Cambria Math" w:hAnsi="Cambria Math" w:eastAsia="宋体"/>
            </w:rPr>
            <m:t>∣</m:t>
          </m:r>
          <m:d>
            <m:dPr>
              <m:ctrlPr>
                <w:rPr>
                  <w:rFonts w:ascii="Cambria Math" w:hAnsi="Cambria Math" w:eastAsia="宋体"/>
                </w:rPr>
              </m:ctrlPr>
            </m:dPr>
            <m:e>
              <m:r>
                <w:rPr>
                  <w:rFonts w:ascii="Cambria Math" w:hAnsi="Cambria Math" w:eastAsia="宋体"/>
                </w:rPr>
                <m:t>i</m:t>
              </m:r>
              <m:r>
                <m:rPr>
                  <m:sty m:val="p"/>
                </m:rPr>
                <w:rPr>
                  <w:rFonts w:ascii="Cambria Math" w:hAnsi="Cambria Math" w:eastAsia="宋体"/>
                </w:rPr>
                <m:t>,</m:t>
              </m:r>
              <m:r>
                <w:rPr>
                  <w:rFonts w:ascii="Cambria Math" w:hAnsi="Cambria Math" w:eastAsia="宋体"/>
                </w:rPr>
                <m:t>j</m:t>
              </m:r>
            </m:e>
          </m:d>
          <m:r>
            <m:rPr>
              <m:sty m:val="p"/>
            </m:rPr>
            <w:rPr>
              <w:rFonts w:ascii="Cambria Math" w:hAnsi="Cambria Math" w:eastAsia="宋体"/>
            </w:rPr>
            <m:t>∈</m:t>
          </m:r>
          <m:sSup>
            <m:sSupPr>
              <m:ctrlPr>
                <w:rPr>
                  <w:rFonts w:ascii="Cambria Math" w:hAnsi="Cambria Math" w:eastAsia="宋体"/>
                </w:rPr>
              </m:ctrlPr>
            </m:sSupPr>
            <m:e>
              <m:r>
                <w:rPr>
                  <w:rFonts w:ascii="Cambria Math" w:hAnsi="Cambria Math" w:eastAsia="宋体"/>
                </w:rPr>
                <m:t>E</m:t>
              </m:r>
            </m:e>
            <m:sup>
              <m:d>
                <m:dPr>
                  <m:ctrlPr>
                    <w:rPr>
                      <w:rFonts w:ascii="Cambria Math" w:hAnsi="Cambria Math" w:eastAsia="宋体"/>
                    </w:rPr>
                  </m:ctrlPr>
                </m:dPr>
                <m:e>
                  <m:r>
                    <w:rPr>
                      <w:rFonts w:ascii="Cambria Math" w:hAnsi="Cambria Math" w:eastAsia="宋体"/>
                    </w:rPr>
                    <m:t>0</m:t>
                  </m:r>
                </m:e>
              </m:d>
            </m:sup>
          </m:sSup>
          <m:r>
            <m:rPr>
              <m:sty m:val="p"/>
            </m:rPr>
            <w:rPr>
              <w:rFonts w:ascii="Cambria Math" w:hAnsi="Cambria Math" w:eastAsia="宋体"/>
            </w:rPr>
            <m:t>}</m:t>
          </m:r>
        </m:oMath>
      </m:oMathPara>
    </w:p>
    <w:p>
      <w:r>
        <w:rPr>
          <w:lang w:eastAsia="zh-CN"/>
        </w:rPr>
        <w:t xml:space="preserve">这里使用 </w:t>
      </w:r>
      <m:oMath>
        <m:sSubSup>
          <m:sSubSupPr>
            <m:ctrlPr>
              <w:rPr>
                <w:rFonts w:ascii="Cambria Math" w:hAnsi="Cambria Math" w:eastAsia="宋体"/>
              </w:rPr>
            </m:ctrlPr>
          </m:sSubSupPr>
          <m:e>
            <m:r>
              <m:rPr>
                <m:scr m:val="script"/>
                <m:sty m:val="p"/>
              </m:rPr>
              <w:rPr>
                <w:rFonts w:ascii="Cambria Math" w:hAnsi="Cambria Math" w:eastAsia="宋体"/>
                <w:lang w:eastAsia="zh-CN"/>
              </w:rPr>
              <m:t>N</m:t>
            </m:r>
          </m:e>
          <m:sub>
            <m:r>
              <w:rPr>
                <w:rFonts w:ascii="Cambria Math" w:hAnsi="Cambria Math" w:eastAsia="宋体"/>
                <w:lang w:eastAsia="zh-CN"/>
              </w:rPr>
              <m:t>i</m:t>
            </m:r>
          </m:sub>
          <m:sup>
            <m:r>
              <w:rPr>
                <w:rFonts w:ascii="Cambria Math" w:hAnsi="Cambria Math" w:eastAsia="宋体"/>
                <w:lang w:eastAsia="zh-CN"/>
              </w:rPr>
              <m:t>out</m:t>
            </m:r>
          </m:sup>
        </m:sSubSup>
      </m:oMath>
      <w:r>
        <w:rPr>
          <w:lang w:eastAsia="zh-CN"/>
        </w:rPr>
        <w:t xml:space="preserve"> 表示下游城市集合，避免与滞后面积符号混淆。</w:t>
      </w:r>
    </w:p>
    <w:p>
      <w:pPr>
        <w:pStyle w:val="Heading2"/>
      </w:pPr>
      <w:r>
        <w:t>修改后内容</w:t>
      </w:r>
    </w:p>
    <w:p>
      <w:pPr>
        <w:keepNext/>
      </w:pPr>
      <w:r>
        <w:t>设固定81城的节点集合为V。年份y中农机m按时间排列、合并连续同城记录后的城市访问顺序记为：</w:t>
      </w:r>
    </w:p>
    <w:p>
      <w:pPr>
        <w:keepLines/>
        <w:spacing w:before="60" w:after="140" w:line="276" w:lineRule="auto"/>
        <w:jc w:val="center"/>
      </w:pPr>
      <m:oMathPara>
        <m:oMathParaPr>
          <m:jc m:val="center"/>
        </m:oMathParaPr>
        <m:oMath>
          <m:sSubSup>
            <m:e>
              <m:r>
                <w:rPr>
                  <w:rFonts w:ascii="Cambria Math" w:hAnsi="Cambria Math"/>
                  <w:sz w:val="22"/>
                </w:rPr>
                <m:t>S</m:t>
              </m:r>
            </m:e>
            <m:sub>
              <m:r>
                <w:rPr>
                  <w:rFonts w:ascii="Cambria Math" w:hAnsi="Cambria Math"/>
                  <w:sz w:val="22"/>
                </w:rPr>
                <m:t>m</m:t>
              </m:r>
            </m:sub>
            <m:sup>
              <m:r>
                <w:rPr>
                  <w:rFonts w:ascii="Cambria Math" w:hAnsi="Cambria Math"/>
                  <w:sz w:val="22"/>
                </w:rPr>
                <m:t>(y)</m:t>
              </m:r>
            </m:sup>
          </m:sSubSup>
          <m:r>
            <w:rPr>
              <w:rFonts w:ascii="Cambria Math" w:hAnsi="Cambria Math"/>
              <w:sz w:val="22"/>
            </w:rPr>
            <m:t>=(</m:t>
          </m:r>
          <m:sSubSup>
            <m:e>
              <m:r>
                <w:rPr>
                  <w:rFonts w:ascii="Cambria Math" w:hAnsi="Cambria Math"/>
                  <w:sz w:val="22"/>
                </w:rPr>
                <m:t>c</m:t>
              </m:r>
            </m:e>
            <m:sub>
              <m:r>
                <w:rPr>
                  <w:rFonts w:ascii="Cambria Math" w:hAnsi="Cambria Math"/>
                  <w:sz w:val="22"/>
                </w:rPr>
                <m:t>m,1</m:t>
              </m:r>
            </m:sub>
            <m:sup>
              <m:r>
                <w:rPr>
                  <w:rFonts w:ascii="Cambria Math" w:hAnsi="Cambria Math"/>
                  <w:sz w:val="22"/>
                </w:rPr>
                <m:t>(y)</m:t>
              </m:r>
            </m:sup>
          </m:sSubSup>
          <m:r>
            <w:rPr>
              <w:rFonts w:ascii="Cambria Math" w:hAnsi="Cambria Math"/>
              <w:sz w:val="22"/>
            </w:rPr>
            <m:t>,…,</m:t>
          </m:r>
          <m:sSubSup>
            <m:e>
              <m:r>
                <w:rPr>
                  <w:rFonts w:ascii="Cambria Math" w:hAnsi="Cambria Math"/>
                  <w:sz w:val="22"/>
                </w:rPr>
                <m:t>c</m:t>
              </m:r>
            </m:e>
            <m:sub>
              <m:r>
                <w:rPr>
                  <w:rFonts w:ascii="Cambria Math" w:hAnsi="Cambria Math"/>
                  <w:sz w:val="22"/>
                </w:rPr>
                <m:t>m,n</m:t>
              </m:r>
            </m:sub>
            <m:sup>
              <m:r>
                <w:rPr>
                  <w:rFonts w:ascii="Cambria Math" w:hAnsi="Cambria Math"/>
                  <w:sz w:val="22"/>
                </w:rPr>
                <m:t>(y)</m:t>
              </m:r>
            </m:sup>
          </m:sSubSup>
          <m:r>
            <w:rPr>
              <w:rFonts w:ascii="Cambria Math" w:hAnsi="Cambria Math"/>
              <w:sz w:val="22"/>
            </w:rPr>
            <m:t>)</m:t>
          </m:r>
        </m:oMath>
      </m:oMathPara>
    </w:p>
    <w:p>
      <w:pPr>
        <w:keepNext/>
      </w:pPr>
      <w:r>
        <w:t>n为该农机当年的城市访问总次数。先在全部轨迹城市中整理该顺序。对于任意前后访问位置p和q，仅当p&lt;q且两端城市不同时生成有向接续记录。边级、跨越城市数和衰减权重定义为：</w:t>
      </w:r>
    </w:p>
    <w:p>
      <w:pPr>
        <w:keepLines/>
        <w:spacing w:before="60" w:after="140" w:line="276" w:lineRule="auto"/>
        <w:jc w:val="center"/>
      </w:pPr>
      <m:oMathPara>
        <m:oMathParaPr>
          <m:jc m:val="center"/>
        </m:oMathParaPr>
        <m:oMath>
          <m:sSub>
            <m:e>
              <m:r>
                <w:rPr>
                  <w:rFonts w:ascii="Cambria Math" w:hAnsi="Cambria Math"/>
                  <w:sz w:val="22"/>
                </w:rPr>
                <m:t>ℓ</m:t>
              </m:r>
            </m:e>
            <m:sub>
              <m:r>
                <w:rPr>
                  <w:rFonts w:ascii="Cambria Math" w:hAnsi="Cambria Math"/>
                  <w:sz w:val="22"/>
                </w:rPr>
                <m:t>pq</m:t>
              </m:r>
            </m:sub>
          </m:sSub>
          <m:r>
            <w:rPr>
              <w:rFonts w:ascii="Cambria Math" w:hAnsi="Cambria Math"/>
              <w:sz w:val="22"/>
            </w:rPr>
            <m:t xml:space="preserve">=q−p,    </m:t>
          </m:r>
          <m:sSub>
            <m:e>
              <m:r>
                <w:rPr>
                  <w:rFonts w:ascii="Cambria Math" w:hAnsi="Cambria Math"/>
                  <w:sz w:val="22"/>
                </w:rPr>
                <m:t>h</m:t>
              </m:r>
            </m:e>
            <m:sub>
              <m:r>
                <w:rPr>
                  <w:rFonts w:ascii="Cambria Math" w:hAnsi="Cambria Math"/>
                  <w:sz w:val="22"/>
                </w:rPr>
                <m:t>pq</m:t>
              </m:r>
            </m:sub>
          </m:sSub>
          <m:r>
            <w:rPr>
              <w:rFonts w:ascii="Cambria Math" w:hAnsi="Cambria Math"/>
              <w:sz w:val="22"/>
            </w:rPr>
            <m:t>=</m:t>
          </m:r>
          <m:sSub>
            <m:e>
              <m:r>
                <w:rPr>
                  <w:rFonts w:ascii="Cambria Math" w:hAnsi="Cambria Math"/>
                  <w:sz w:val="22"/>
                </w:rPr>
                <m:t>ℓ</m:t>
              </m:r>
            </m:e>
            <m:sub>
              <m:r>
                <w:rPr>
                  <w:rFonts w:ascii="Cambria Math" w:hAnsi="Cambria Math"/>
                  <w:sz w:val="22"/>
                </w:rPr>
                <m:t>pq</m:t>
              </m:r>
            </m:sub>
          </m:sSub>
          <m:r>
            <w:rPr>
              <w:rFonts w:ascii="Cambria Math" w:hAnsi="Cambria Math"/>
              <w:sz w:val="22"/>
            </w:rPr>
            <m:t xml:space="preserve">−1,    </m:t>
          </m:r>
          <m:sSub>
            <m:e>
              <m:r>
                <w:rPr>
                  <w:rFonts w:ascii="Cambria Math" w:hAnsi="Cambria Math"/>
                  <w:sz w:val="22"/>
                </w:rPr>
                <m:t>a</m:t>
              </m:r>
            </m:e>
            <m:sub>
              <m:r>
                <w:rPr>
                  <w:rFonts w:ascii="Cambria Math" w:hAnsi="Cambria Math"/>
                  <w:sz w:val="22"/>
                </w:rPr>
                <m:t>pq</m:t>
              </m:r>
            </m:sub>
          </m:sSub>
          <m:r>
            <w:rPr>
              <w:rFonts w:ascii="Cambria Math" w:hAnsi="Cambria Math"/>
              <w:sz w:val="22"/>
            </w:rPr>
            <m:t>=</m:t>
          </m:r>
          <m:sSup>
            <m:e>
              <m:r>
                <w:rPr>
                  <w:rFonts w:ascii="Cambria Math" w:hAnsi="Cambria Math"/>
                  <w:sz w:val="22"/>
                </w:rPr>
                <m:t>0.5</m:t>
              </m:r>
            </m:e>
            <m:sup>
              <m:sSub>
                <m:e>
                  <m:r>
                    <w:rPr>
                      <w:rFonts w:ascii="Cambria Math" w:hAnsi="Cambria Math"/>
                      <w:sz w:val="22"/>
                    </w:rPr>
                    <m:t>ℓ</m:t>
                  </m:r>
                </m:e>
                <m:sub>
                  <m:r>
                    <w:rPr>
                      <w:rFonts w:ascii="Cambria Math" w:hAnsi="Cambria Math"/>
                      <w:sz w:val="22"/>
                    </w:rPr>
                    <m:t>pq</m:t>
                  </m:r>
                </m:sub>
              </m:sSub>
              <m:r>
                <w:rPr>
                  <w:rFonts w:ascii="Cambria Math" w:hAnsi="Cambria Math"/>
                  <w:sz w:val="22"/>
                </w:rPr>
                <m:t>−1</m:t>
              </m:r>
            </m:sup>
          </m:sSup>
        </m:oMath>
      </m:oMathPara>
    </w:p>
    <w:p>
      <w:r>
        <w:t>一级边的边级为1，中间没有其他访问，权重为1；二级边中间隔1次访问，权重为0.5；三级边中间隔2次访问，权重为0.25；N级边中间隔N−1次访问，权重为0.5的N−1次方。边级按完整访问顺序的位置差计算，中间重复出现的城市也计作访问，不按不同城市名称去重。</w:t>
      </w:r>
    </w:p>
    <w:p>
      <w:r>
        <w:t>例如A-B-A中保留A-B和B-A，不生成A-A；B-A返回此前到过的A，记为直接回流边。对于A-B-C-A，C-A为直接回流边，B-A仍保留为二级关系。回流边是已有接续记录的标记，不额外复制一条边。</w:t>
      </w:r>
    </w:p>
    <w:p>
      <w:pPr>
        <w:keepNext/>
      </w:pPr>
      <w:r>
        <w:t>以</w:t>
      </w:r>
      <m:oMath>
        <m:sSubSup>
          <m:e>
            <m:r>
              <w:rPr>
                <w:rFonts w:ascii="Cambria Math" w:hAnsi="Cambria Math"/>
                <w:sz w:val="22"/>
              </w:rPr>
              <m:t>R</m:t>
            </m:r>
          </m:e>
          <m:sub>
            <m:r>
              <w:rPr>
                <w:rFonts w:ascii="Cambria Math" w:hAnsi="Cambria Math"/>
                <w:sz w:val="22"/>
              </w:rPr>
              <m:t>ij</m:t>
            </m:r>
          </m:sub>
          <m:sup>
            <m:r>
              <w:rPr>
                <w:rFonts w:ascii="Cambria Math" w:hAnsi="Cambria Math"/>
                <w:sz w:val="22"/>
              </w:rPr>
              <m:t>(y)</m:t>
            </m:r>
          </m:sup>
        </m:sSubSup>
      </m:oMath>
      <w:r>
        <w:t>表示年份y中起点为i、终点为j且两端都在V内的接续记录集合；</w:t>
      </w:r>
      <m:oMath>
        <m:sSub>
          <m:e>
            <m:r>
              <w:rPr>
                <w:rFonts w:ascii="Cambria Math" w:hAnsi="Cambria Math"/>
                <w:sz w:val="22"/>
              </w:rPr>
              <m:t>a</m:t>
            </m:r>
          </m:e>
          <m:sub>
            <m:r>
              <w:rPr>
                <w:rFonts w:ascii="Cambria Math" w:hAnsi="Cambria Math"/>
                <w:sz w:val="22"/>
              </w:rPr>
              <m:t>r</m:t>
            </m:r>
          </m:sub>
        </m:sSub>
      </m:oMath>
      <w:r>
        <w:t>表示其中一条记录r的衰减权重。年度城市对主版本权重F和备用计数权重C为：</w:t>
      </w:r>
    </w:p>
    <w:p>
      <w:pPr>
        <w:keepNext/>
        <w:keepLines/>
        <w:spacing w:before="60" w:after="140" w:line="276" w:lineRule="auto"/>
        <w:jc w:val="center"/>
      </w:pPr>
      <m:oMathPara>
        <m:oMathParaPr>
          <m:jc m:val="center"/>
        </m:oMathParaPr>
        <m:oMath>
          <m:sSubSup>
            <m:e>
              <m:r>
                <w:rPr>
                  <w:rFonts w:ascii="Cambria Math" w:hAnsi="Cambria Math"/>
                  <w:sz w:val="22"/>
                </w:rPr>
                <m:t>F</m:t>
              </m:r>
            </m:e>
            <m:sub>
              <m:r>
                <w:rPr>
                  <w:rFonts w:ascii="Cambria Math" w:hAnsi="Cambria Math"/>
                  <w:sz w:val="22"/>
                </w:rPr>
                <m:t>ij</m:t>
              </m:r>
            </m:sub>
            <m:sup>
              <m:r>
                <w:rPr>
                  <w:rFonts w:ascii="Cambria Math" w:hAnsi="Cambria Math"/>
                  <w:sz w:val="22"/>
                </w:rPr>
                <m:t>(y)</m:t>
              </m:r>
            </m:sup>
          </m:sSubSup>
          <m:r>
            <w:rPr>
              <w:rFonts w:ascii="Cambria Math" w:hAnsi="Cambria Math"/>
              <w:sz w:val="22"/>
            </w:rPr>
            <m:t>=</m:t>
          </m:r>
          <m:nary>
            <m:naryPr>
              <m:chr m:val="∑"/>
              <m:limLoc m:val="undOvr"/>
              <m:supHide m:val="1"/>
            </m:naryPr>
            <m:sub>
              <m:r>
                <w:rPr>
                  <w:rFonts w:ascii="Cambria Math" w:hAnsi="Cambria Math"/>
                  <w:sz w:val="22"/>
                </w:rPr>
                <m:t>r∈</m:t>
              </m:r>
              <m:sSubSup>
                <m:e>
                  <m:r>
                    <w:rPr>
                      <w:rFonts w:ascii="Cambria Math" w:hAnsi="Cambria Math"/>
                      <w:sz w:val="22"/>
                    </w:rPr>
                    <m:t>R</m:t>
                  </m:r>
                </m:e>
                <m:sub>
                  <m:r>
                    <w:rPr>
                      <w:rFonts w:ascii="Cambria Math" w:hAnsi="Cambria Math"/>
                      <w:sz w:val="22"/>
                    </w:rPr>
                    <m:t>ij</m:t>
                  </m:r>
                </m:sub>
                <m:sup>
                  <m:r>
                    <w:rPr>
                      <w:rFonts w:ascii="Cambria Math" w:hAnsi="Cambria Math"/>
                      <w:sz w:val="22"/>
                    </w:rPr>
                    <m:t>(y)</m:t>
                  </m:r>
                </m:sup>
              </m:sSubSup>
            </m:sub>
            <m:sup>
              <m:r>
                <w:rPr>
                  <w:rFonts w:ascii="Cambria Math" w:hAnsi="Cambria Math"/>
                  <w:sz w:val="22"/>
                </w:rPr>
                <m:t/>
              </m:r>
            </m:sup>
            <m:e>
              <m:sSub>
                <m:e>
                  <m:r>
                    <w:rPr>
                      <w:rFonts w:ascii="Cambria Math" w:hAnsi="Cambria Math"/>
                      <w:sz w:val="22"/>
                    </w:rPr>
                    <m:t>a</m:t>
                  </m:r>
                </m:e>
                <m:sub>
                  <m:r>
                    <w:rPr>
                      <w:rFonts w:ascii="Cambria Math" w:hAnsi="Cambria Math"/>
                      <w:sz w:val="22"/>
                    </w:rPr>
                    <m:t>r</m:t>
                  </m:r>
                </m:sub>
              </m:sSub>
            </m:e>
          </m:nary>
        </m:oMath>
      </m:oMathPara>
    </w:p>
    <w:p>
      <w:pPr>
        <w:keepLines/>
        <w:spacing w:before="60" w:after="140" w:line="276" w:lineRule="auto"/>
        <w:jc w:val="center"/>
      </w:pPr>
      <m:oMathPara>
        <m:oMathParaPr>
          <m:jc m:val="center"/>
        </m:oMathParaPr>
        <m:oMath>
          <m:sSubSup>
            <m:e>
              <m:r>
                <w:rPr>
                  <w:rFonts w:ascii="Cambria Math" w:hAnsi="Cambria Math"/>
                  <w:sz w:val="22"/>
                </w:rPr>
                <m:t>C</m:t>
              </m:r>
            </m:e>
            <m:sub>
              <m:r>
                <w:rPr>
                  <w:rFonts w:ascii="Cambria Math" w:hAnsi="Cambria Math"/>
                  <w:sz w:val="22"/>
                </w:rPr>
                <m:t>ij</m:t>
              </m:r>
            </m:sub>
            <m:sup>
              <m:r>
                <w:rPr>
                  <w:rFonts w:ascii="Cambria Math" w:hAnsi="Cambria Math"/>
                  <w:sz w:val="22"/>
                </w:rPr>
                <m:t>(y)</m:t>
              </m:r>
            </m:sup>
          </m:sSubSup>
          <m:r>
            <w:rPr>
              <w:rFonts w:ascii="Cambria Math" w:hAnsi="Cambria Math"/>
              <w:sz w:val="22"/>
            </w:rPr>
            <m:t>=|</m:t>
          </m:r>
          <m:sSubSup>
            <m:e>
              <m:r>
                <w:rPr>
                  <w:rFonts w:ascii="Cambria Math" w:hAnsi="Cambria Math"/>
                  <w:sz w:val="22"/>
                </w:rPr>
                <m:t>R</m:t>
              </m:r>
            </m:e>
            <m:sub>
              <m:r>
                <w:rPr>
                  <w:rFonts w:ascii="Cambria Math" w:hAnsi="Cambria Math"/>
                  <w:sz w:val="22"/>
                </w:rPr>
                <m:t>ij</m:t>
              </m:r>
            </m:sub>
            <m:sup>
              <m:r>
                <w:rPr>
                  <w:rFonts w:ascii="Cambria Math" w:hAnsi="Cambria Math"/>
                  <w:sz w:val="22"/>
                </w:rPr>
                <m:t>(y)</m:t>
              </m:r>
            </m:sup>
          </m:sSubSup>
          <m:r>
            <w:rPr>
              <w:rFonts w:ascii="Cambria Math" w:hAnsi="Cambria Math"/>
              <w:sz w:val="22"/>
            </w:rPr>
            <m:t>|</m:t>
          </m:r>
        </m:oMath>
      </m:oMathPara>
    </w:p>
    <w:p>
      <w:r>
        <w:t>两式均限定i与j不同。同一台农机重复形成同一方向城市对时，每条记录分别参与计算。F表示加权接续联系强度，C表示接续记录数，二者都不是不同农机数量，也不是所有边均为实际直接迁移的流量。</w:t>
      </w:r>
    </w:p>
    <w:p>
      <w:pPr>
        <w:keepNext/>
      </w:pPr>
      <w:r>
        <w:t>2021和2022年作为拟用于构建基线的历史年份，不预先断定两年所有城市日均无降雨扰动。跨年合并方式及稳定边筛选规则须在基线步骤明确。定义完成后的基线网络为：</w:t>
      </w:r>
    </w:p>
    <w:p>
      <w:pPr>
        <w:keepLines/>
        <w:spacing w:before="60" w:after="140" w:line="276" w:lineRule="auto"/>
        <w:jc w:val="center"/>
      </w:pPr>
      <m:oMathPara>
        <m:oMathParaPr>
          <m:jc m:val="center"/>
        </m:oMathParaPr>
        <m:oMath>
          <m:sSup>
            <m:e>
              <m:r>
                <w:rPr>
                  <w:rFonts w:ascii="Cambria Math" w:hAnsi="Cambria Math"/>
                  <w:sz w:val="22"/>
                </w:rPr>
                <m:t>G</m:t>
              </m:r>
            </m:e>
            <m:sup>
              <m:r>
                <w:rPr>
                  <w:rFonts w:ascii="Cambria Math" w:hAnsi="Cambria Math"/>
                  <w:sz w:val="22"/>
                </w:rPr>
                <m:t>0</m:t>
              </m:r>
            </m:sup>
          </m:sSup>
          <m:r>
            <w:rPr>
              <w:rFonts w:ascii="Cambria Math" w:hAnsi="Cambria Math"/>
              <w:sz w:val="22"/>
            </w:rPr>
            <m:t>=(</m:t>
          </m:r>
          <m:r>
            <w:rPr>
              <w:rFonts w:ascii="Cambria Math" w:hAnsi="Cambria Math"/>
              <w:sz w:val="22"/>
            </w:rPr>
            <m:t>V</m:t>
          </m:r>
          <m:r>
            <w:rPr>
              <w:rFonts w:ascii="Cambria Math" w:hAnsi="Cambria Math"/>
              <w:sz w:val="22"/>
            </w:rPr>
            <m:t>,</m:t>
          </m:r>
          <m:sSup>
            <m:e>
              <m:r>
                <w:rPr>
                  <w:rFonts w:ascii="Cambria Math" w:hAnsi="Cambria Math"/>
                  <w:sz w:val="22"/>
                </w:rPr>
                <m:t>E</m:t>
              </m:r>
            </m:e>
            <m:sup>
              <m:r>
                <w:rPr>
                  <w:rFonts w:ascii="Cambria Math" w:hAnsi="Cambria Math"/>
                  <w:sz w:val="22"/>
                </w:rPr>
                <m:t>0</m:t>
              </m:r>
            </m:sup>
          </m:sSup>
          <m:r>
            <w:rPr>
              <w:rFonts w:ascii="Cambria Math" w:hAnsi="Cambria Math"/>
              <w:sz w:val="22"/>
            </w:rPr>
            <m:t>,</m:t>
          </m:r>
          <m:sSup>
            <m:e>
              <m:r>
                <w:rPr>
                  <w:rFonts w:ascii="Cambria Math" w:hAnsi="Cambria Math"/>
                  <w:sz w:val="22"/>
                </w:rPr>
                <m:t>W</m:t>
              </m:r>
            </m:e>
            <m:sup>
              <m:r>
                <w:rPr>
                  <w:rFonts w:ascii="Cambria Math" w:hAnsi="Cambria Math"/>
                  <w:sz w:val="22"/>
                </w:rPr>
                <m:t>0</m:t>
              </m:r>
            </m:sup>
          </m:sSup>
          <m:r>
            <w:rPr>
              <w:rFonts w:ascii="Cambria Math" w:hAnsi="Cambria Math"/>
              <w:sz w:val="22"/>
            </w:rPr>
            <m:t>)</m:t>
          </m:r>
        </m:oMath>
      </m:oMathPara>
    </w:p>
    <w:p>
      <w:pPr>
        <w:keepNext/>
      </w:pPr>
      <m:oMath>
        <m:sSup>
          <m:e>
            <m:r>
              <w:rPr>
                <w:rFonts w:ascii="Cambria Math" w:hAnsi="Cambria Math"/>
                <w:sz w:val="22"/>
              </w:rPr>
              <m:t>E</m:t>
            </m:r>
          </m:e>
          <m:sup>
            <m:r>
              <w:rPr>
                <w:rFonts w:ascii="Cambria Math" w:hAnsi="Cambria Math"/>
                <w:sz w:val="22"/>
              </w:rPr>
              <m:t>0</m:t>
            </m:r>
          </m:sup>
        </m:sSup>
      </m:oMath>
      <w:r>
        <w:t>表示按正式基线规则保留的有向城市对，</w:t>
      </w:r>
      <m:oMath>
        <m:sSup>
          <m:e>
            <m:r>
              <w:rPr>
                <w:rFonts w:ascii="Cambria Math" w:hAnsi="Cambria Math"/>
                <w:sz w:val="22"/>
              </w:rPr>
              <m:t>W</m:t>
            </m:r>
          </m:e>
          <m:sup>
            <m:r>
              <w:rPr>
                <w:rFonts w:ascii="Cambria Math" w:hAnsi="Cambria Math"/>
                <w:sz w:val="22"/>
              </w:rPr>
              <m:t>0</m:t>
            </m:r>
          </m:sup>
        </m:sSup>
      </m:oMath>
      <w:r>
        <w:t>表示这些城市对的权重。一级与多级关系进入同一城市对汇总时，基线边表示综合接续联系，不应统一称为直接迁移边。城市i的下游集合定义为：</w:t>
      </w:r>
    </w:p>
    <w:p>
      <w:pPr>
        <w:keepLines/>
        <w:spacing w:before="60" w:after="140" w:line="276" w:lineRule="auto"/>
        <w:jc w:val="center"/>
      </w:pPr>
      <m:oMathPara>
        <m:oMathParaPr>
          <m:jc m:val="center"/>
        </m:oMathParaPr>
        <m:oMath>
          <m:sSubSup>
            <m:e>
              <m:r>
                <w:rPr>
                  <w:rFonts w:ascii="Cambria Math" w:hAnsi="Cambria Math"/>
                  <w:sz w:val="22"/>
                </w:rPr>
                <m:t>N</m:t>
              </m:r>
            </m:e>
            <m:sub>
              <m:r>
                <w:rPr>
                  <w:rFonts w:ascii="Cambria Math" w:hAnsi="Cambria Math"/>
                  <w:sz w:val="22"/>
                </w:rPr>
                <m:t>i</m:t>
              </m:r>
            </m:sub>
            <m:sup>
              <m:r>
                <m:rPr>
                  <m:sty m:val="p"/>
                </m:rPr>
                <w:rPr>
                  <w:rFonts w:ascii="Cambria Math" w:hAnsi="Cambria Math"/>
                  <w:sz w:val="22"/>
                </w:rPr>
                <m:t>out</m:t>
              </m:r>
            </m:sup>
          </m:sSubSup>
          <m:r>
            <w:rPr>
              <w:rFonts w:ascii="Cambria Math" w:hAnsi="Cambria Math"/>
              <w:sz w:val="22"/>
            </w:rPr>
            <m:t>={j∈V:(i,j)∈</m:t>
          </m:r>
          <m:sSup>
            <m:e>
              <m:r>
                <w:rPr>
                  <w:rFonts w:ascii="Cambria Math" w:hAnsi="Cambria Math"/>
                  <w:sz w:val="22"/>
                </w:rPr>
                <m:t>E</m:t>
              </m:r>
            </m:e>
            <m:sup>
              <m:r>
                <w:rPr>
                  <w:rFonts w:ascii="Cambria Math" w:hAnsi="Cambria Math"/>
                  <w:sz w:val="22"/>
                </w:rPr>
                <m:t>0</m:t>
              </m:r>
            </m:sup>
          </m:sSup>
          <m:r>
            <w:rPr>
              <w:rFonts w:ascii="Cambria Math" w:hAnsi="Cambria Math"/>
              <w:sz w:val="22"/>
            </w:rPr>
            <m:t>}</m:t>
          </m:r>
        </m:oMath>
      </m:oMathPara>
    </w:p>
    <w:p>
      <w:r>
        <w:t>下游指在该有向接续关系中的后续城市，并不意味着该城市每一年均晚于上游城市收割。</w:t>
      </w:r>
    </w:p>
    <w:p>
      <w:pPr>
        <w:pStyle w:val="Heading1"/>
      </w:pPr>
      <w:r>
        <w:t>3.3 级联滞后指标</w:t>
      </w:r>
    </w:p>
    <w:p>
      <w:pPr>
        <w:pStyle w:val="Heading2"/>
      </w:pPr>
      <w:r>
        <w:t>原文</w:t>
      </w:r>
    </w:p>
    <w:p>
      <w:r>
        <w:rPr>
          <w:lang w:eastAsia="zh-CN"/>
        </w:rPr>
        <w:t>级联滞后指标用于回答：上游城市受扰后，下游城市是否出现了沿基线链路传导的额外滞后。</w:t>
      </w:r>
    </w:p>
    <w:p>
      <w:pPr>
        <w:keepNext/>
      </w:pPr>
      <w:r>
        <w:t>级联滞后强度定义为：</w:t>
      </w:r>
    </w:p>
    <w:p>
      <w:pPr>
        <w:keepLines/>
        <w:spacing w:before="60" w:after="140"/>
        <w:jc w:val="center"/>
      </w:pPr>
      <m:oMathPara>
        <m:oMathParaPr>
          <m:jc m:val="center"/>
        </m:oMathParaPr>
        <m:oMath>
          <m:r>
            <w:rPr>
              <w:rFonts w:ascii="Cambria Math" w:hAnsi="Cambria Math" w:eastAsia="宋体"/>
            </w:rPr>
            <m:t>CL</m:t>
          </m:r>
          <m:sSub>
            <m:sSubPr>
              <m:ctrlPr>
                <w:rPr>
                  <w:rFonts w:ascii="Cambria Math" w:hAnsi="Cambria Math" w:eastAsia="宋体"/>
                </w:rPr>
              </m:ctrlPr>
            </m:sSubPr>
            <m:e>
              <m:r>
                <w:rPr>
                  <w:rFonts w:ascii="Cambria Math" w:hAnsi="Cambria Math" w:eastAsia="宋体"/>
                </w:rPr>
                <m:t>I</m:t>
              </m:r>
            </m:e>
            <m:sub>
              <m:r>
                <w:rPr>
                  <w:rFonts w:ascii="Cambria Math" w:hAnsi="Cambria Math" w:eastAsia="宋体"/>
                </w:rPr>
                <m:t>i</m:t>
              </m:r>
            </m:sub>
          </m:sSub>
          <m:r>
            <m:rPr>
              <m:sty m:val="p"/>
            </m:rPr>
            <w:rPr>
              <w:rFonts w:ascii="Cambria Math" w:hAnsi="Cambria Math" w:eastAsia="宋体"/>
            </w:rPr>
            <m:t>=</m:t>
          </m:r>
          <m:nary>
            <m:naryPr>
              <m:chr m:val="∑"/>
              <m:limLoc m:val="undOvr"/>
              <m:supHide m:val="1"/>
              <m:ctrlPr>
                <w:rPr>
                  <w:rFonts w:ascii="Cambria Math" w:hAnsi="Cambria Math" w:eastAsia="宋体"/>
                </w:rPr>
              </m:ctrlPr>
            </m:naryPr>
            <m:sub>
              <m:r>
                <w:rPr>
                  <w:rFonts w:ascii="Cambria Math" w:hAnsi="Cambria Math" w:eastAsia="宋体"/>
                </w:rPr>
                <m:t>j</m:t>
              </m:r>
              <m:r>
                <m:rPr>
                  <m:sty m:val="p"/>
                </m:rPr>
                <w:rPr>
                  <w:rFonts w:ascii="Cambria Math" w:hAnsi="Cambria Math" w:eastAsia="宋体"/>
                </w:rPr>
                <m:t>∈</m:t>
              </m:r>
              <m:sSubSup>
                <m:sSubSupPr>
                  <m:ctrlPr>
                    <w:rPr>
                      <w:rFonts w:ascii="Cambria Math" w:hAnsi="Cambria Math" w:eastAsia="宋体"/>
                    </w:rPr>
                  </m:ctrlPr>
                </m:sSubSupPr>
                <m:e>
                  <m:r>
                    <m:rPr>
                      <m:scr m:val="script"/>
                      <m:sty m:val="p"/>
                    </m:rPr>
                    <w:rPr>
                      <w:rFonts w:ascii="Cambria Math" w:hAnsi="Cambria Math" w:eastAsia="宋体"/>
                    </w:rPr>
                    <m:t>N</m:t>
                  </m:r>
                </m:e>
                <m:sub>
                  <m:r>
                    <w:rPr>
                      <w:rFonts w:ascii="Cambria Math" w:hAnsi="Cambria Math" w:eastAsia="宋体"/>
                    </w:rPr>
                    <m:t>i</m:t>
                  </m:r>
                </m:sub>
                <m:sup>
                  <m:r>
                    <w:rPr>
                      <w:rFonts w:ascii="Cambria Math" w:hAnsi="Cambria Math" w:eastAsia="宋体"/>
                    </w:rPr>
                    <m:t>out</m:t>
                  </m:r>
                </m:sup>
              </m:sSubSup>
            </m:sub>
            <m:sup>
              <m:r>
                <w:rPr>
                  <w:rFonts w:ascii="Cambria Math" w:hAnsi="Cambria Math" w:eastAsia="宋体"/>
                </w:rPr>
                <m:t>​</m:t>
              </m:r>
            </m:sup>
            <m:e>
              <m:sSub>
                <m:sSubPr>
                  <m:ctrlPr>
                    <w:rPr>
                      <w:rFonts w:ascii="Cambria Math" w:hAnsi="Cambria Math" w:eastAsia="宋体"/>
                    </w:rPr>
                  </m:ctrlPr>
                </m:sSubPr>
                <m:e>
                  <m:acc>
                    <m:accPr>
                      <m:chr m:val="̃"/>
                      <m:ctrlPr>
                        <w:rPr>
                          <w:rFonts w:ascii="Cambria Math" w:hAnsi="Cambria Math" w:eastAsia="宋体"/>
                        </w:rPr>
                      </m:ctrlPr>
                    </m:accPr>
                    <m:e>
                      <m:r>
                        <w:rPr>
                          <w:rFonts w:ascii="Cambria Math" w:hAnsi="Cambria Math" w:eastAsia="宋体"/>
                        </w:rPr>
                        <m:t>w</m:t>
                      </m:r>
                    </m:e>
                  </m:acc>
                </m:e>
                <m:sub>
                  <m:r>
                    <w:rPr>
                      <w:rFonts w:ascii="Cambria Math" w:hAnsi="Cambria Math" w:eastAsia="宋体"/>
                    </w:rPr>
                    <m:t>ij</m:t>
                  </m:r>
                </m:sub>
              </m:sSub>
            </m:e>
          </m:nary>
          <m:r>
            <m:rPr>
              <m:sty m:val="p"/>
            </m:rPr>
            <w:rPr>
              <w:rFonts w:ascii="Cambria Math" w:hAnsi="Cambria Math" w:eastAsia="宋体"/>
            </w:rPr>
            <m:t>⋅</m:t>
          </m:r>
          <m:r>
            <w:rPr>
              <w:rFonts w:ascii="Cambria Math" w:hAnsi="Cambria Math" w:eastAsia="宋体"/>
            </w:rPr>
            <m:t>L</m:t>
          </m:r>
          <m:sSubSup>
            <m:sSubSupPr>
              <m:ctrlPr>
                <w:rPr>
                  <w:rFonts w:ascii="Cambria Math" w:hAnsi="Cambria Math" w:eastAsia="宋体"/>
                </w:rPr>
              </m:ctrlPr>
            </m:sSubSupPr>
            <m:e>
              <m:r>
                <w:rPr>
                  <w:rFonts w:ascii="Cambria Math" w:hAnsi="Cambria Math" w:eastAsia="宋体"/>
                </w:rPr>
                <m:t>A</m:t>
              </m:r>
            </m:e>
            <m:sub>
              <m:r>
                <w:rPr>
                  <w:rFonts w:ascii="Cambria Math" w:hAnsi="Cambria Math" w:eastAsia="宋体"/>
                </w:rPr>
                <m:t>j</m:t>
              </m:r>
            </m:sub>
            <m:sup>
              <m:r>
                <w:rPr>
                  <w:rFonts w:ascii="Cambria Math" w:hAnsi="Cambria Math" w:eastAsia="宋体"/>
                </w:rPr>
                <m:t>after</m:t>
              </m:r>
            </m:sup>
          </m:sSubSup>
        </m:oMath>
      </m:oMathPara>
    </w:p>
    <w:p>
      <w:r>
        <w:rPr>
          <w:lang w:eastAsia="zh-CN"/>
        </w:rPr>
        <w:t>其中，</w:t>
      </w:r>
      <m:oMath>
        <m:sSub>
          <m:sSubPr>
            <m:ctrlPr>
              <w:rPr>
                <w:rFonts w:ascii="Cambria Math" w:hAnsi="Cambria Math" w:eastAsia="宋体"/>
              </w:rPr>
            </m:ctrlPr>
          </m:sSubPr>
          <m:e>
            <m:acc>
              <m:accPr>
                <m:chr m:val="̃"/>
                <m:ctrlPr>
                  <w:rPr>
                    <w:rFonts w:ascii="Cambria Math" w:hAnsi="Cambria Math" w:eastAsia="宋体"/>
                  </w:rPr>
                </m:ctrlPr>
              </m:accPr>
              <m:e>
                <m:r>
                  <w:rPr>
                    <w:rFonts w:ascii="Cambria Math" w:hAnsi="Cambria Math" w:eastAsia="宋体"/>
                    <w:lang w:eastAsia="zh-CN"/>
                  </w:rPr>
                  <m:t>w</m:t>
                </m:r>
              </m:e>
            </m:acc>
          </m:e>
          <m:sub>
            <m:r>
              <w:rPr>
                <w:rFonts w:ascii="Cambria Math" w:hAnsi="Cambria Math" w:eastAsia="宋体"/>
                <w:lang w:eastAsia="zh-CN"/>
              </w:rPr>
              <m:t>ij</m:t>
            </m:r>
          </m:sub>
        </m:sSub>
      </m:oMath>
      <w:r>
        <w:rPr>
          <w:lang w:eastAsia="zh-CN"/>
        </w:rPr>
        <w:t xml:space="preserve"> 表示标准化后的基线边权；</w:t>
      </w:r>
      <m:oMath>
        <m:r>
          <w:rPr>
            <w:rFonts w:ascii="Cambria Math" w:hAnsi="Cambria Math" w:eastAsia="宋体"/>
            <w:lang w:eastAsia="zh-CN"/>
          </w:rPr>
          <m:t>L</m:t>
        </m:r>
        <m:sSubSup>
          <m:sSubSupPr>
            <m:ctrlPr>
              <w:rPr>
                <w:rFonts w:ascii="Cambria Math" w:hAnsi="Cambria Math" w:eastAsia="宋体"/>
              </w:rPr>
            </m:ctrlPr>
          </m:sSubSupPr>
          <m:e>
            <m:r>
              <w:rPr>
                <w:rFonts w:ascii="Cambria Math" w:hAnsi="Cambria Math" w:eastAsia="宋体"/>
                <w:lang w:eastAsia="zh-CN"/>
              </w:rPr>
              <m:t>A</m:t>
            </m:r>
          </m:e>
          <m:sub>
            <m:r>
              <w:rPr>
                <w:rFonts w:ascii="Cambria Math" w:hAnsi="Cambria Math" w:eastAsia="宋体"/>
                <w:lang w:eastAsia="zh-CN"/>
              </w:rPr>
              <m:t>j</m:t>
            </m:r>
          </m:sub>
          <m:sup>
            <m:r>
              <w:rPr>
                <w:rFonts w:ascii="Cambria Math" w:hAnsi="Cambria Math" w:eastAsia="宋体"/>
                <w:lang w:eastAsia="zh-CN"/>
              </w:rPr>
              <m:t>after</m:t>
            </m:r>
          </m:sup>
        </m:sSubSup>
      </m:oMath>
      <w:r>
        <w:rPr>
          <w:lang w:eastAsia="zh-CN"/>
        </w:rPr>
        <w:t xml:space="preserve"> 表示上游城市 </w:t>
      </w:r>
      <m:oMath>
        <m:r>
          <w:rPr>
            <w:rFonts w:ascii="Cambria Math" w:hAnsi="Cambria Math" w:eastAsia="宋体"/>
            <w:lang w:eastAsia="zh-CN"/>
          </w:rPr>
          <m:t>i</m:t>
        </m:r>
      </m:oMath>
      <w:r>
        <w:rPr>
          <w:lang w:eastAsia="zh-CN"/>
        </w:rPr>
        <w:t xml:space="preserve"> 发生降雨扰动或明显滞后后，下游城市 </w:t>
      </w:r>
      <m:oMath>
        <m:r>
          <w:rPr>
            <w:rFonts w:ascii="Cambria Math" w:hAnsi="Cambria Math" w:eastAsia="宋体"/>
            <w:lang w:eastAsia="zh-CN"/>
          </w:rPr>
          <m:t>j</m:t>
        </m:r>
      </m:oMath>
      <w:r>
        <w:rPr>
          <w:lang w:eastAsia="zh-CN"/>
        </w:rPr>
        <w:t xml:space="preserve"> 在后续接续窗口内形成的滞后面积。</w:t>
      </w:r>
      <m:oMath>
        <m:r>
          <w:rPr>
            <w:rFonts w:ascii="Cambria Math" w:hAnsi="Cambria Math" w:eastAsia="宋体"/>
            <w:lang w:eastAsia="zh-CN"/>
          </w:rPr>
          <m:t>CL</m:t>
        </m:r>
        <m:sSub>
          <m:sSubPr>
            <m:ctrlPr>
              <w:rPr>
                <w:rFonts w:ascii="Cambria Math" w:hAnsi="Cambria Math" w:eastAsia="宋体"/>
              </w:rPr>
            </m:ctrlPr>
          </m:sSubPr>
          <m:e>
            <m:r>
              <w:rPr>
                <w:rFonts w:ascii="Cambria Math" w:hAnsi="Cambria Math" w:eastAsia="宋体"/>
                <w:lang w:eastAsia="zh-CN"/>
              </w:rPr>
              <m:t>I</m:t>
            </m:r>
          </m:e>
          <m:sub>
            <m:r>
              <w:rPr>
                <w:rFonts w:ascii="Cambria Math" w:hAnsi="Cambria Math" w:eastAsia="宋体"/>
                <w:lang w:eastAsia="zh-CN"/>
              </w:rPr>
              <m:t>i</m:t>
            </m:r>
          </m:sub>
        </m:sSub>
      </m:oMath>
      <w:r>
        <w:rPr>
          <w:lang w:eastAsia="zh-CN"/>
        </w:rPr>
        <w:t xml:space="preserve"> 越大，说明城市 </w:t>
      </w:r>
      <m:oMath>
        <m:r>
          <w:rPr>
            <w:rFonts w:ascii="Cambria Math" w:hAnsi="Cambria Math" w:eastAsia="宋体"/>
            <w:lang w:eastAsia="zh-CN"/>
          </w:rPr>
          <m:t>i</m:t>
        </m:r>
      </m:oMath>
      <w:r>
        <w:rPr>
          <w:lang w:eastAsia="zh-CN"/>
        </w:rPr>
        <w:t xml:space="preserve"> 的扰动对下游城市造成的加权总滞后越强。</w:t>
      </w:r>
    </w:p>
    <w:p>
      <w:pPr>
        <w:keepNext/>
      </w:pPr>
      <w:r>
        <w:t>级联影响范围定义为：</w:t>
      </w:r>
    </w:p>
    <w:p>
      <w:pPr>
        <w:keepLines/>
        <w:spacing w:before="60" w:after="140"/>
        <w:jc w:val="center"/>
      </w:pPr>
      <m:oMathPara>
        <m:oMathParaPr>
          <m:jc m:val="center"/>
        </m:oMathParaPr>
        <m:oMath>
          <m:r>
            <w:rPr>
              <w:rFonts w:ascii="Cambria Math" w:hAnsi="Cambria Math" w:eastAsia="宋体"/>
            </w:rPr>
            <m:t>C</m:t>
          </m:r>
          <m:sSub>
            <m:sSubPr>
              <m:ctrlPr>
                <w:rPr>
                  <w:rFonts w:ascii="Cambria Math" w:hAnsi="Cambria Math" w:eastAsia="宋体"/>
                </w:rPr>
              </m:ctrlPr>
            </m:sSubPr>
            <m:e>
              <m:r>
                <w:rPr>
                  <w:rFonts w:ascii="Cambria Math" w:hAnsi="Cambria Math" w:eastAsia="宋体"/>
                </w:rPr>
                <m:t>S</m:t>
              </m:r>
            </m:e>
            <m:sub>
              <m:r>
                <w:rPr>
                  <w:rFonts w:ascii="Cambria Math" w:hAnsi="Cambria Math" w:eastAsia="宋体"/>
                </w:rPr>
                <m:t>i</m:t>
              </m:r>
            </m:sub>
          </m:sSub>
          <m:r>
            <m:rPr>
              <m:sty m:val="p"/>
            </m:rPr>
            <w:rPr>
              <w:rFonts w:ascii="Cambria Math" w:hAnsi="Cambria Math" w:eastAsia="宋体"/>
            </w:rPr>
            <m:t>=</m:t>
          </m:r>
          <m:nary>
            <m:naryPr>
              <m:chr m:val="∑"/>
              <m:limLoc m:val="undOvr"/>
              <m:supHide m:val="1"/>
              <m:ctrlPr>
                <w:rPr>
                  <w:rFonts w:ascii="Cambria Math" w:hAnsi="Cambria Math" w:eastAsia="宋体"/>
                </w:rPr>
              </m:ctrlPr>
            </m:naryPr>
            <m:sub>
              <m:r>
                <w:rPr>
                  <w:rFonts w:ascii="Cambria Math" w:hAnsi="Cambria Math" w:eastAsia="宋体"/>
                </w:rPr>
                <m:t>j</m:t>
              </m:r>
              <m:r>
                <m:rPr>
                  <m:sty m:val="p"/>
                </m:rPr>
                <w:rPr>
                  <w:rFonts w:ascii="Cambria Math" w:hAnsi="Cambria Math" w:eastAsia="宋体"/>
                </w:rPr>
                <m:t>∈</m:t>
              </m:r>
              <m:sSubSup>
                <m:sSubSupPr>
                  <m:ctrlPr>
                    <w:rPr>
                      <w:rFonts w:ascii="Cambria Math" w:hAnsi="Cambria Math" w:eastAsia="宋体"/>
                    </w:rPr>
                  </m:ctrlPr>
                </m:sSubSupPr>
                <m:e>
                  <m:r>
                    <m:rPr>
                      <m:scr m:val="script"/>
                      <m:sty m:val="p"/>
                    </m:rPr>
                    <w:rPr>
                      <w:rFonts w:ascii="Cambria Math" w:hAnsi="Cambria Math" w:eastAsia="宋体"/>
                    </w:rPr>
                    <m:t>N</m:t>
                  </m:r>
                </m:e>
                <m:sub>
                  <m:r>
                    <w:rPr>
                      <w:rFonts w:ascii="Cambria Math" w:hAnsi="Cambria Math" w:eastAsia="宋体"/>
                    </w:rPr>
                    <m:t>i</m:t>
                  </m:r>
                </m:sub>
                <m:sup>
                  <m:r>
                    <w:rPr>
                      <w:rFonts w:ascii="Cambria Math" w:hAnsi="Cambria Math" w:eastAsia="宋体"/>
                    </w:rPr>
                    <m:t>out</m:t>
                  </m:r>
                </m:sup>
              </m:sSubSup>
            </m:sub>
            <m:sup>
              <m:r>
                <w:rPr>
                  <w:rFonts w:ascii="Cambria Math" w:hAnsi="Cambria Math" w:eastAsia="宋体"/>
                </w:rPr>
                <m:t>​</m:t>
              </m:r>
            </m:sup>
            <m:e>
              <m:r>
                <w:rPr>
                  <w:rFonts w:ascii="Cambria Math" w:hAnsi="Cambria Math" w:eastAsia="宋体"/>
                </w:rPr>
                <m:t>I</m:t>
              </m:r>
            </m:e>
          </m:nary>
          <m:d>
            <m:dPr>
              <m:ctrlPr>
                <w:rPr>
                  <w:rFonts w:ascii="Cambria Math" w:hAnsi="Cambria Math" w:eastAsia="宋体"/>
                </w:rPr>
              </m:ctrlPr>
            </m:dPr>
            <m:e>
              <m:r>
                <w:rPr>
                  <w:rFonts w:ascii="Cambria Math" w:hAnsi="Cambria Math" w:eastAsia="宋体"/>
                </w:rPr>
                <m:t>L</m:t>
              </m:r>
              <m:sSubSup>
                <m:sSubSupPr>
                  <m:ctrlPr>
                    <w:rPr>
                      <w:rFonts w:ascii="Cambria Math" w:hAnsi="Cambria Math" w:eastAsia="宋体"/>
                    </w:rPr>
                  </m:ctrlPr>
                </m:sSubSupPr>
                <m:e>
                  <m:r>
                    <w:rPr>
                      <w:rFonts w:ascii="Cambria Math" w:hAnsi="Cambria Math" w:eastAsia="宋体"/>
                    </w:rPr>
                    <m:t>A</m:t>
                  </m:r>
                </m:e>
                <m:sub>
                  <m:r>
                    <w:rPr>
                      <w:rFonts w:ascii="Cambria Math" w:hAnsi="Cambria Math" w:eastAsia="宋体"/>
                    </w:rPr>
                    <m:t>j</m:t>
                  </m:r>
                </m:sub>
                <m:sup>
                  <m:r>
                    <w:rPr>
                      <w:rFonts w:ascii="Cambria Math" w:hAnsi="Cambria Math" w:eastAsia="宋体"/>
                    </w:rPr>
                    <m:t>after</m:t>
                  </m:r>
                </m:sup>
              </m:sSubSup>
              <m:r>
                <m:rPr>
                  <m:sty m:val="p"/>
                </m:rPr>
                <w:rPr>
                  <w:rFonts w:ascii="Cambria Math" w:hAnsi="Cambria Math" w:eastAsia="宋体"/>
                </w:rPr>
                <m:t>&gt;</m:t>
              </m:r>
              <m:r>
                <w:rPr>
                  <w:rFonts w:ascii="Cambria Math" w:hAnsi="Cambria Math" w:eastAsia="宋体"/>
                </w:rPr>
                <m:t>θ</m:t>
              </m:r>
            </m:e>
          </m:d>
        </m:oMath>
      </m:oMathPara>
    </w:p>
    <w:p>
      <w:r>
        <w:rPr>
          <w:lang w:eastAsia="zh-CN"/>
        </w:rPr>
        <w:t>其中，</w:t>
      </w:r>
      <m:oMath>
        <m:r>
          <w:rPr>
            <w:rFonts w:ascii="Cambria Math" w:hAnsi="Cambria Math" w:eastAsia="宋体"/>
            <w:lang w:eastAsia="zh-CN"/>
          </w:rPr>
          <m:t>I</m:t>
        </m:r>
        <m:d>
          <m:dPr>
            <m:ctrlPr>
              <w:rPr>
                <w:rFonts w:ascii="Cambria Math" w:hAnsi="Cambria Math" w:eastAsia="宋体"/>
              </w:rPr>
            </m:ctrlPr>
          </m:dPr>
          <m:e>
            <m:r>
              <m:rPr>
                <m:sty m:val="p"/>
              </m:rPr>
              <w:rPr>
                <w:rFonts w:ascii="Cambria Math" w:hAnsi="Cambria Math" w:eastAsia="宋体"/>
                <w:lang w:eastAsia="zh-CN"/>
              </w:rPr>
              <m:t>⋅</m:t>
            </m:r>
          </m:e>
        </m:d>
      </m:oMath>
      <w:r>
        <w:rPr>
          <w:lang w:eastAsia="zh-CN"/>
        </w:rPr>
        <w:t xml:space="preserve"> 为指示函数，条件成立时取 1，否则取 0；</w:t>
      </w:r>
      <m:oMath>
        <m:r>
          <w:rPr>
            <w:rFonts w:ascii="Cambria Math" w:hAnsi="Cambria Math" w:eastAsia="宋体"/>
            <w:lang w:eastAsia="zh-CN"/>
          </w:rPr>
          <m:t>θ</m:t>
        </m:r>
      </m:oMath>
      <w:r>
        <w:rPr>
          <w:lang w:eastAsia="zh-CN"/>
        </w:rPr>
        <w:t xml:space="preserve"> 为滞后判定阈值。该指标用于统计上游城市 </w:t>
      </w:r>
      <m:oMath>
        <m:r>
          <w:rPr>
            <w:rFonts w:ascii="Cambria Math" w:hAnsi="Cambria Math" w:eastAsia="宋体"/>
            <w:lang w:eastAsia="zh-CN"/>
          </w:rPr>
          <m:t>i</m:t>
        </m:r>
      </m:oMath>
      <w:r>
        <w:rPr>
          <w:lang w:eastAsia="zh-CN"/>
        </w:rPr>
        <w:t xml:space="preserve"> 受扰后，有多少个下游城市出现明显连带滞后。</w:t>
      </w:r>
    </w:p>
    <w:p>
      <w:pPr>
        <w:keepNext/>
      </w:pPr>
      <w:r>
        <w:rPr>
          <w:lang w:eastAsia="zh-CN"/>
        </w:rPr>
        <w:t>如果需要消除不同上游城市下游节点数量差异的影响，也可以使用标准化形式：</w:t>
      </w:r>
    </w:p>
    <w:p>
      <w:pPr>
        <w:keepLines/>
        <w:spacing w:before="60" w:after="140"/>
        <w:jc w:val="center"/>
      </w:pPr>
      <m:oMathPara>
        <m:oMathParaPr>
          <m:jc m:val="center"/>
        </m:oMathParaPr>
        <m:oMath>
          <m:r>
            <w:rPr>
              <w:rFonts w:ascii="Cambria Math" w:hAnsi="Cambria Math" w:eastAsia="宋体"/>
            </w:rPr>
            <m:t>C</m:t>
          </m:r>
          <m:sSubSup>
            <m:sSubSupPr>
              <m:ctrlPr>
                <w:rPr>
                  <w:rFonts w:ascii="Cambria Math" w:hAnsi="Cambria Math" w:eastAsia="宋体"/>
                </w:rPr>
              </m:ctrlPr>
            </m:sSubSupPr>
            <m:e>
              <m:r>
                <w:rPr>
                  <w:rFonts w:ascii="Cambria Math" w:hAnsi="Cambria Math" w:eastAsia="宋体"/>
                </w:rPr>
                <m:t>S</m:t>
              </m:r>
            </m:e>
            <m:sub>
              <m:r>
                <w:rPr>
                  <w:rFonts w:ascii="Cambria Math" w:hAnsi="Cambria Math" w:eastAsia="宋体"/>
                </w:rPr>
                <m:t>i</m:t>
              </m:r>
            </m:sub>
            <m:sup>
              <m:r>
                <w:rPr>
                  <w:rFonts w:ascii="Cambria Math" w:hAnsi="Cambria Math" w:eastAsia="宋体"/>
                </w:rPr>
                <m:t>ratio</m:t>
              </m:r>
            </m:sup>
          </m:sSubSup>
          <m:r>
            <m:rPr>
              <m:sty m:val="p"/>
            </m:rPr>
            <w:rPr>
              <w:rFonts w:ascii="Cambria Math" w:hAnsi="Cambria Math" w:eastAsia="宋体"/>
            </w:rPr>
            <m:t>=</m:t>
          </m:r>
          <m:f>
            <m:fPr>
              <m:ctrlPr>
                <w:rPr>
                  <w:rFonts w:ascii="Cambria Math" w:hAnsi="Cambria Math" w:eastAsia="宋体"/>
                </w:rPr>
              </m:ctrlPr>
            </m:fPr>
            <m:num>
              <m:nary>
                <m:naryPr>
                  <m:chr m:val="∑"/>
                  <m:limLoc m:val="undOvr"/>
                  <m:supHide m:val="1"/>
                  <m:ctrlPr>
                    <w:rPr>
                      <w:rFonts w:ascii="Cambria Math" w:hAnsi="Cambria Math" w:eastAsia="宋体"/>
                    </w:rPr>
                  </m:ctrlPr>
                </m:naryPr>
                <m:sub>
                  <m:r>
                    <w:rPr>
                      <w:rFonts w:ascii="Cambria Math" w:hAnsi="Cambria Math" w:eastAsia="宋体"/>
                    </w:rPr>
                    <m:t>j</m:t>
                  </m:r>
                  <m:r>
                    <m:rPr>
                      <m:sty m:val="p"/>
                    </m:rPr>
                    <w:rPr>
                      <w:rFonts w:ascii="Cambria Math" w:hAnsi="Cambria Math" w:eastAsia="宋体"/>
                    </w:rPr>
                    <m:t>∈</m:t>
                  </m:r>
                  <m:sSubSup>
                    <m:sSubSupPr>
                      <m:ctrlPr>
                        <w:rPr>
                          <w:rFonts w:ascii="Cambria Math" w:hAnsi="Cambria Math" w:eastAsia="宋体"/>
                        </w:rPr>
                      </m:ctrlPr>
                    </m:sSubSupPr>
                    <m:e>
                      <m:r>
                        <m:rPr>
                          <m:scr m:val="script"/>
                          <m:sty m:val="p"/>
                        </m:rPr>
                        <w:rPr>
                          <w:rFonts w:ascii="Cambria Math" w:hAnsi="Cambria Math" w:eastAsia="宋体"/>
                        </w:rPr>
                        <m:t>N</m:t>
                      </m:r>
                    </m:e>
                    <m:sub>
                      <m:r>
                        <w:rPr>
                          <w:rFonts w:ascii="Cambria Math" w:hAnsi="Cambria Math" w:eastAsia="宋体"/>
                        </w:rPr>
                        <m:t>i</m:t>
                      </m:r>
                    </m:sub>
                    <m:sup>
                      <m:r>
                        <w:rPr>
                          <w:rFonts w:ascii="Cambria Math" w:hAnsi="Cambria Math" w:eastAsia="宋体"/>
                        </w:rPr>
                        <m:t>out</m:t>
                      </m:r>
                    </m:sup>
                  </m:sSubSup>
                </m:sub>
                <m:sup>
                  <m:r>
                    <w:rPr>
                      <w:rFonts w:ascii="Cambria Math" w:hAnsi="Cambria Math" w:eastAsia="宋体"/>
                    </w:rPr>
                    <m:t>​</m:t>
                  </m:r>
                </m:sup>
                <m:e>
                  <m:r>
                    <w:rPr>
                      <w:rFonts w:ascii="Cambria Math" w:hAnsi="Cambria Math" w:eastAsia="宋体"/>
                    </w:rPr>
                    <m:t>I</m:t>
                  </m:r>
                </m:e>
              </m:nary>
              <m:d>
                <m:dPr>
                  <m:ctrlPr>
                    <w:rPr>
                      <w:rFonts w:ascii="Cambria Math" w:hAnsi="Cambria Math" w:eastAsia="宋体"/>
                    </w:rPr>
                  </m:ctrlPr>
                </m:dPr>
                <m:e>
                  <m:r>
                    <w:rPr>
                      <w:rFonts w:ascii="Cambria Math" w:hAnsi="Cambria Math" w:eastAsia="宋体"/>
                    </w:rPr>
                    <m:t>L</m:t>
                  </m:r>
                  <m:sSubSup>
                    <m:sSubSupPr>
                      <m:ctrlPr>
                        <w:rPr>
                          <w:rFonts w:ascii="Cambria Math" w:hAnsi="Cambria Math" w:eastAsia="宋体"/>
                        </w:rPr>
                      </m:ctrlPr>
                    </m:sSubSupPr>
                    <m:e>
                      <m:r>
                        <w:rPr>
                          <w:rFonts w:ascii="Cambria Math" w:hAnsi="Cambria Math" w:eastAsia="宋体"/>
                        </w:rPr>
                        <m:t>A</m:t>
                      </m:r>
                    </m:e>
                    <m:sub>
                      <m:r>
                        <w:rPr>
                          <w:rFonts w:ascii="Cambria Math" w:hAnsi="Cambria Math" w:eastAsia="宋体"/>
                        </w:rPr>
                        <m:t>j</m:t>
                      </m:r>
                    </m:sub>
                    <m:sup>
                      <m:r>
                        <w:rPr>
                          <w:rFonts w:ascii="Cambria Math" w:hAnsi="Cambria Math" w:eastAsia="宋体"/>
                        </w:rPr>
                        <m:t>after</m:t>
                      </m:r>
                    </m:sup>
                  </m:sSubSup>
                  <m:r>
                    <m:rPr>
                      <m:sty m:val="p"/>
                    </m:rPr>
                    <w:rPr>
                      <w:rFonts w:ascii="Cambria Math" w:hAnsi="Cambria Math" w:eastAsia="宋体"/>
                    </w:rPr>
                    <m:t>&gt;</m:t>
                  </m:r>
                  <m:r>
                    <w:rPr>
                      <w:rFonts w:ascii="Cambria Math" w:hAnsi="Cambria Math" w:eastAsia="宋体"/>
                    </w:rPr>
                    <m:t>θ</m:t>
                  </m:r>
                </m:e>
              </m:d>
            </m:num>
            <m:den>
              <m:d>
                <m:dPr>
                  <m:begChr m:val="|"/>
                  <m:endChr m:val="|"/>
                  <m:ctrlPr>
                    <w:rPr>
                      <w:rFonts w:ascii="Cambria Math" w:hAnsi="Cambria Math" w:eastAsia="宋体"/>
                    </w:rPr>
                  </m:ctrlPr>
                </m:dPr>
                <m:e>
                  <m:sSubSup>
                    <m:sSubSupPr>
                      <m:ctrlPr>
                        <w:rPr>
                          <w:rFonts w:ascii="Cambria Math" w:hAnsi="Cambria Math" w:eastAsia="宋体"/>
                        </w:rPr>
                      </m:ctrlPr>
                    </m:sSubSupPr>
                    <m:e>
                      <m:r>
                        <m:rPr>
                          <m:scr m:val="script"/>
                          <m:sty m:val="p"/>
                        </m:rPr>
                        <w:rPr>
                          <w:rFonts w:ascii="Cambria Math" w:hAnsi="Cambria Math" w:eastAsia="宋体"/>
                        </w:rPr>
                        <m:t>N</m:t>
                      </m:r>
                    </m:e>
                    <m:sub>
                      <m:r>
                        <w:rPr>
                          <w:rFonts w:ascii="Cambria Math" w:hAnsi="Cambria Math" w:eastAsia="宋体"/>
                        </w:rPr>
                        <m:t>i</m:t>
                      </m:r>
                    </m:sub>
                    <m:sup>
                      <m:r>
                        <w:rPr>
                          <w:rFonts w:ascii="Cambria Math" w:hAnsi="Cambria Math" w:eastAsia="宋体"/>
                        </w:rPr>
                        <m:t>out</m:t>
                      </m:r>
                    </m:sup>
                  </m:sSubSup>
                </m:e>
              </m:d>
            </m:den>
          </m:f>
        </m:oMath>
      </m:oMathPara>
    </w:p>
    <w:p>
      <w:pPr>
        <w:keepNext/>
      </w:pPr>
      <w:r>
        <w:t>级联放大率定义为：</w:t>
      </w:r>
    </w:p>
    <w:p>
      <w:pPr>
        <w:keepLines/>
        <w:spacing w:before="60" w:after="140"/>
        <w:jc w:val="center"/>
      </w:pPr>
      <m:oMathPara>
        <m:oMathParaPr>
          <m:jc m:val="center"/>
        </m:oMathParaPr>
        <m:oMath>
          <m:r>
            <w:rPr>
              <w:rFonts w:ascii="Cambria Math" w:hAnsi="Cambria Math" w:eastAsia="宋体"/>
            </w:rPr>
            <w:lastRenderedPageBreak/>
            <m:t>C</m:t>
          </m:r>
          <m:sSub>
            <m:sSubPr>
              <m:ctrlPr>
                <w:rPr>
                  <w:rFonts w:ascii="Cambria Math" w:hAnsi="Cambria Math" w:eastAsia="宋体"/>
                </w:rPr>
              </m:ctrlPr>
            </m:sSubPr>
            <m:e>
              <m:r>
                <w:rPr>
                  <w:rFonts w:ascii="Cambria Math" w:hAnsi="Cambria Math" w:eastAsia="宋体"/>
                </w:rPr>
                <m:t>A</m:t>
              </m:r>
            </m:e>
            <m:sub>
              <m:r>
                <w:rPr>
                  <w:rFonts w:ascii="Cambria Math" w:hAnsi="Cambria Math" w:eastAsia="宋体"/>
                </w:rPr>
                <m:t>i</m:t>
              </m:r>
            </m:sub>
          </m:sSub>
          <m:r>
            <m:rPr>
              <m:sty m:val="p"/>
            </m:rPr>
            <w:rPr>
              <w:rFonts w:ascii="Cambria Math" w:hAnsi="Cambria Math" w:eastAsia="宋体"/>
            </w:rPr>
            <m:t>=</m:t>
          </m:r>
          <m:f>
            <m:fPr>
              <m:ctrlPr>
                <w:rPr>
                  <w:rFonts w:ascii="Cambria Math" w:hAnsi="Cambria Math" w:eastAsia="宋体"/>
                </w:rPr>
              </m:ctrlPr>
            </m:fPr>
            <m:num>
              <m:r>
                <w:rPr>
                  <w:rFonts w:ascii="Cambria Math" w:hAnsi="Cambria Math" w:eastAsia="宋体"/>
                </w:rPr>
                <m:t>CL</m:t>
              </m:r>
              <m:sSub>
                <m:sSubPr>
                  <m:ctrlPr>
                    <w:rPr>
                      <w:rFonts w:ascii="Cambria Math" w:hAnsi="Cambria Math" w:eastAsia="宋体"/>
                    </w:rPr>
                  </m:ctrlPr>
                </m:sSubPr>
                <m:e>
                  <m:r>
                    <w:rPr>
                      <w:rFonts w:ascii="Cambria Math" w:hAnsi="Cambria Math" w:eastAsia="宋体"/>
                    </w:rPr>
                    <m:t>I</m:t>
                  </m:r>
                </m:e>
                <m:sub>
                  <m:r>
                    <w:rPr>
                      <w:rFonts w:ascii="Cambria Math" w:hAnsi="Cambria Math" w:eastAsia="宋体"/>
                    </w:rPr>
                    <m:t>i</m:t>
                  </m:r>
                </m:sub>
              </m:sSub>
            </m:num>
            <m:den>
              <m:r>
                <w:rPr>
                  <w:rFonts w:ascii="Cambria Math" w:hAnsi="Cambria Math" w:eastAsia="宋体"/>
                </w:rPr>
                <m:t>L</m:t>
              </m:r>
              <m:sSub>
                <m:sSubPr>
                  <m:ctrlPr>
                    <w:rPr>
                      <w:rFonts w:ascii="Cambria Math" w:hAnsi="Cambria Math" w:eastAsia="宋体"/>
                    </w:rPr>
                  </m:ctrlPr>
                </m:sSubPr>
                <m:e>
                  <m:r>
                    <w:rPr>
                      <w:rFonts w:ascii="Cambria Math" w:hAnsi="Cambria Math" w:eastAsia="宋体"/>
                    </w:rPr>
                    <m:t>A</m:t>
                  </m:r>
                </m:e>
                <m:sub>
                  <m:r>
                    <w:rPr>
                      <w:rFonts w:ascii="Cambria Math" w:hAnsi="Cambria Math" w:eastAsia="宋体"/>
                    </w:rPr>
                    <m:t>i</m:t>
                  </m:r>
                </m:sub>
              </m:sSub>
              <m:r>
                <m:rPr>
                  <m:sty m:val="p"/>
                </m:rPr>
                <w:rPr>
                  <w:rFonts w:ascii="Cambria Math" w:hAnsi="Cambria Math" w:eastAsia="宋体"/>
                </w:rPr>
                <m:t>+</m:t>
              </m:r>
              <m:r>
                <w:rPr>
                  <w:rFonts w:ascii="Cambria Math" w:hAnsi="Cambria Math" w:eastAsia="宋体"/>
                </w:rPr>
                <m:t>ε</m:t>
              </m:r>
            </m:den>
          </m:f>
        </m:oMath>
      </m:oMathPara>
    </w:p>
    <w:p>
      <w:r>
        <w:rPr>
          <w:lang w:eastAsia="zh-CN"/>
        </w:rPr>
        <w:t>其中，</w:t>
      </w:r>
      <m:oMath>
        <m:r>
          <w:rPr>
            <w:rFonts w:ascii="Cambria Math" w:hAnsi="Cambria Math" w:eastAsia="宋体"/>
            <w:lang w:eastAsia="zh-CN"/>
          </w:rPr>
          <m:t>L</m:t>
        </m:r>
        <m:sSub>
          <m:sSubPr>
            <m:ctrlPr>
              <w:rPr>
                <w:rFonts w:ascii="Cambria Math" w:hAnsi="Cambria Math" w:eastAsia="宋体"/>
              </w:rPr>
            </m:ctrlPr>
          </m:sSubPr>
          <m:e>
            <m:r>
              <w:rPr>
                <w:rFonts w:ascii="Cambria Math" w:hAnsi="Cambria Math" w:eastAsia="宋体"/>
                <w:lang w:eastAsia="zh-CN"/>
              </w:rPr>
              <m:t>A</m:t>
            </m:r>
          </m:e>
          <m:sub>
            <m:r>
              <w:rPr>
                <w:rFonts w:ascii="Cambria Math" w:hAnsi="Cambria Math" w:eastAsia="宋体"/>
                <w:lang w:eastAsia="zh-CN"/>
              </w:rPr>
              <m:t>i</m:t>
            </m:r>
          </m:sub>
        </m:sSub>
      </m:oMath>
      <w:r>
        <w:rPr>
          <w:lang w:eastAsia="zh-CN"/>
        </w:rPr>
        <w:t xml:space="preserve"> 表示上游城市 </w:t>
      </w:r>
      <m:oMath>
        <m:r>
          <w:rPr>
            <w:rFonts w:ascii="Cambria Math" w:hAnsi="Cambria Math" w:eastAsia="宋体"/>
            <w:lang w:eastAsia="zh-CN"/>
          </w:rPr>
          <m:t>i</m:t>
        </m:r>
      </m:oMath>
      <w:r>
        <w:rPr>
          <w:lang w:eastAsia="zh-CN"/>
        </w:rPr>
        <w:t xml:space="preserve"> 的本地累计滞后面积，</w:t>
      </w:r>
      <m:oMath>
        <m:r>
          <w:rPr>
            <w:rFonts w:ascii="Cambria Math" w:hAnsi="Cambria Math" w:eastAsia="宋体"/>
            <w:lang w:eastAsia="zh-CN"/>
          </w:rPr>
          <m:t>ε</m:t>
        </m:r>
      </m:oMath>
      <w:r>
        <w:rPr>
          <w:lang w:eastAsia="zh-CN"/>
        </w:rPr>
        <w:t xml:space="preserve"> 为避免分母为零的小常数。当 </w:t>
      </w:r>
      <m:oMath>
        <m:r>
          <w:rPr>
            <w:rFonts w:ascii="Cambria Math" w:hAnsi="Cambria Math" w:eastAsia="宋体"/>
            <w:lang w:eastAsia="zh-CN"/>
          </w:rPr>
          <m:t>C</m:t>
        </m:r>
        <m:sSub>
          <m:sSubPr>
            <m:ctrlPr>
              <w:rPr>
                <w:rFonts w:ascii="Cambria Math" w:hAnsi="Cambria Math" w:eastAsia="宋体"/>
              </w:rPr>
            </m:ctrlPr>
          </m:sSubPr>
          <m:e>
            <m:r>
              <w:rPr>
                <w:rFonts w:ascii="Cambria Math" w:hAnsi="Cambria Math" w:eastAsia="宋体"/>
                <w:lang w:eastAsia="zh-CN"/>
              </w:rPr>
              <m:t>A</m:t>
            </m:r>
          </m:e>
          <m:sub>
            <m:r>
              <w:rPr>
                <w:rFonts w:ascii="Cambria Math" w:hAnsi="Cambria Math" w:eastAsia="宋体"/>
                <w:lang w:eastAsia="zh-CN"/>
              </w:rPr>
              <m:t>i</m:t>
            </m:r>
          </m:sub>
        </m:sSub>
        <m:r>
          <m:rPr>
            <m:sty m:val="p"/>
          </m:rPr>
          <w:rPr>
            <w:rFonts w:ascii="Cambria Math" w:hAnsi="Cambria Math" w:eastAsia="宋体"/>
            <w:lang w:eastAsia="zh-CN"/>
          </w:rPr>
          <m:t>&gt;</m:t>
        </m:r>
        <m:r>
          <w:rPr>
            <w:rFonts w:ascii="Cambria Math" w:hAnsi="Cambria Math" w:eastAsia="宋体"/>
            <w:lang w:eastAsia="zh-CN"/>
          </w:rPr>
          <m:t>1</m:t>
        </m:r>
      </m:oMath>
      <w:r>
        <w:rPr>
          <w:lang w:eastAsia="zh-CN"/>
        </w:rPr>
        <w:t xml:space="preserve"> 时，说明下游加权总滞后超过上游本地滞后，局地扰动可能通过跨区机收链条被放大。</w:t>
      </w:r>
    </w:p>
    <w:p>
      <w:pPr>
        <w:pStyle w:val="Heading2"/>
      </w:pPr>
      <w:r>
        <w:t>修改后内容</w:t>
      </w:r>
    </w:p>
    <w:p>
      <w:r>
        <w:t>CLI、CS和CA用于描述上游事件发生后，基线下游城市在后续时间窗口内的进度落后情况。设</w:t>
      </w:r>
      <m:oMath>
        <m:sSub>
          <m:e>
            <m:r>
              <w:rPr>
                <w:rFonts w:ascii="Cambria Math" w:hAnsi="Cambria Math"/>
                <w:sz w:val="22"/>
              </w:rPr>
              <m:t>t</m:t>
            </m:r>
          </m:e>
          <m:sub>
            <m:r>
              <w:rPr>
                <w:rFonts w:ascii="Cambria Math" w:hAnsi="Cambria Math"/>
                <w:sz w:val="22"/>
              </w:rPr>
              <m:t>i</m:t>
            </m:r>
          </m:sub>
        </m:sSub>
      </m:oMath>
      <w:r>
        <w:t>为城市i一次已识别事件的日期，</w:t>
      </w:r>
      <m:oMath>
        <m:sSub>
          <m:e>
            <m:r>
              <w:rPr>
                <w:rFonts w:ascii="Cambria Math" w:hAnsi="Cambria Math"/>
                <w:sz w:val="22"/>
              </w:rPr>
              <m:t>T</m:t>
            </m:r>
          </m:e>
          <m:sub>
            <m:r>
              <w:rPr>
                <w:rFonts w:ascii="Cambria Math" w:hAnsi="Cambria Math"/>
                <w:sz w:val="22"/>
              </w:rPr>
              <m:t>j|i</m:t>
            </m:r>
          </m:sub>
        </m:sSub>
      </m:oMath>
      <w:r>
        <w:t>为与该事件和城市对i→j对应的后续分析窗口。窗口长度和下游本地降水的处理规则在正式计算前确定，不预设为5天。</w:t>
      </w:r>
    </w:p>
    <w:p>
      <w:pPr>
        <w:keepNext/>
      </w:pPr>
      <w:r>
        <w:t>在具有完整必要数据的窗口内，下游城市j相对于事件i的累计落后量为：</w:t>
      </w:r>
    </w:p>
    <w:p>
      <w:pPr>
        <w:keepLines/>
        <w:spacing w:before="60" w:after="140" w:line="276" w:lineRule="auto"/>
        <w:jc w:val="center"/>
      </w:pPr>
      <m:oMathPara>
        <m:oMathParaPr>
          <m:jc m:val="center"/>
        </m:oMathParaPr>
        <m:oMath>
          <m:sSubSup>
            <m:e>
              <m:r>
                <m:rPr>
                  <m:sty m:val="p"/>
                </m:rPr>
                <w:rPr>
                  <w:rFonts w:ascii="Cambria Math" w:hAnsi="Cambria Math"/>
                  <w:sz w:val="22"/>
                </w:rPr>
                <m:t>LA</m:t>
              </m:r>
            </m:e>
            <m:sub>
              <m:r>
                <w:rPr>
                  <w:rFonts w:ascii="Cambria Math" w:hAnsi="Cambria Math"/>
                  <w:sz w:val="22"/>
                </w:rPr>
                <m:t>j|i</m:t>
              </m:r>
            </m:sub>
            <m:sup>
              <m:r>
                <m:rPr>
                  <m:sty m:val="p"/>
                </m:rPr>
                <w:rPr>
                  <w:rFonts w:ascii="Cambria Math" w:hAnsi="Cambria Math"/>
                  <w:sz w:val="22"/>
                </w:rPr>
                <m:t>after</m:t>
              </m:r>
            </m:sup>
          </m:sSubSup>
          <m:r>
            <w:rPr>
              <w:rFonts w:ascii="Cambria Math" w:hAnsi="Cambria Math"/>
              <w:sz w:val="22"/>
            </w:rPr>
            <m:t>=</m:t>
          </m:r>
          <m:nary>
            <m:naryPr>
              <m:chr m:val="∑"/>
              <m:limLoc m:val="undOvr"/>
              <m:supHide m:val="1"/>
            </m:naryPr>
            <m:sub>
              <m:r>
                <w:rPr>
                  <w:rFonts w:ascii="Cambria Math" w:hAnsi="Cambria Math"/>
                  <w:sz w:val="22"/>
                </w:rPr>
                <m:t>t∈</m:t>
              </m:r>
              <m:sSub>
                <m:e>
                  <m:r>
                    <w:rPr>
                      <w:rFonts w:ascii="Cambria Math" w:hAnsi="Cambria Math"/>
                      <w:sz w:val="22"/>
                    </w:rPr>
                    <m:t>T</m:t>
                  </m:r>
                </m:e>
                <m:sub>
                  <m:r>
                    <w:rPr>
                      <w:rFonts w:ascii="Cambria Math" w:hAnsi="Cambria Math"/>
                      <w:sz w:val="22"/>
                    </w:rPr>
                    <m:t>j|i</m:t>
                  </m:r>
                </m:sub>
              </m:sSub>
            </m:sub>
            <m:sup>
              <m:r>
                <w:rPr>
                  <w:rFonts w:ascii="Cambria Math" w:hAnsi="Cambria Math"/>
                  <w:sz w:val="22"/>
                </w:rPr>
                <m:t/>
              </m:r>
            </m:sup>
            <m:e>
              <m:sSub>
                <m:e>
                  <m:r>
                    <w:rPr>
                      <w:rFonts w:ascii="Cambria Math" w:hAnsi="Cambria Math"/>
                      <w:sz w:val="22"/>
                    </w:rPr>
                    <m:t>L</m:t>
                  </m:r>
                </m:e>
                <m:sub>
                  <m:r>
                    <w:rPr>
                      <w:rFonts w:ascii="Cambria Math" w:hAnsi="Cambria Math"/>
                      <w:sz w:val="22"/>
                    </w:rPr>
                    <m:t>j</m:t>
                  </m:r>
                </m:sub>
              </m:sSub>
              <m:r>
                <w:rPr>
                  <w:rFonts w:ascii="Cambria Math" w:hAnsi="Cambria Math"/>
                  <w:sz w:val="22"/>
                </w:rPr>
                <m:t>(t)</m:t>
              </m:r>
            </m:e>
          </m:nary>
        </m:oMath>
      </m:oMathPara>
    </w:p>
    <w:p>
      <w:pPr>
        <w:keepNext/>
      </w:pPr>
      <w:r>
        <w:t>同一上游城市有多次事件时，以下指标逐事件计算并保留事件日期；不同事件的结果不能在未说明去重规则时直接相加。</w:t>
      </w:r>
      <m:oMath>
        <m:sSub>
          <m:e>
            <m:r>
              <w:rPr>
                <w:rFonts w:ascii="Cambria Math" w:hAnsi="Cambria Math"/>
                <w:sz w:val="22"/>
              </w:rPr>
              <m:t>w</m:t>
            </m:r>
          </m:e>
          <m:sub>
            <m:r>
              <w:rPr>
                <w:rFonts w:ascii="Cambria Math" w:hAnsi="Cambria Math"/>
                <w:sz w:val="22"/>
              </w:rPr>
              <m:t>ij</m:t>
            </m:r>
          </m:sub>
        </m:sSub>
      </m:oMath>
      <w:r>
        <w:t>为基线下游边经过同一规则标准化后的权重。CLI定义为：</w:t>
      </w:r>
    </w:p>
    <w:p>
      <w:pPr>
        <w:keepLines/>
        <w:spacing w:before="60" w:after="140" w:line="276" w:lineRule="auto"/>
        <w:jc w:val="center"/>
      </w:pPr>
      <m:oMathPara>
        <m:oMathParaPr>
          <m:jc m:val="center"/>
        </m:oMathParaPr>
        <m:oMath>
          <m:sSub>
            <m:e>
              <m:r>
                <m:rPr>
                  <m:sty m:val="p"/>
                </m:rPr>
                <w:rPr>
                  <w:rFonts w:ascii="Cambria Math" w:hAnsi="Cambria Math"/>
                  <w:sz w:val="22"/>
                </w:rPr>
                <m:t>CLI</m:t>
              </m:r>
            </m:e>
            <m:sub>
              <m:r>
                <w:rPr>
                  <w:rFonts w:ascii="Cambria Math" w:hAnsi="Cambria Math"/>
                  <w:sz w:val="22"/>
                </w:rPr>
                <m:t>i</m:t>
              </m:r>
            </m:sub>
          </m:sSub>
          <m:r>
            <w:rPr>
              <w:rFonts w:ascii="Cambria Math" w:hAnsi="Cambria Math"/>
              <w:sz w:val="22"/>
            </w:rPr>
            <m:t>=</m:t>
          </m:r>
          <m:nary>
            <m:naryPr>
              <m:chr m:val="∑"/>
              <m:limLoc m:val="undOvr"/>
              <m:supHide m:val="1"/>
            </m:naryPr>
            <m:sub>
              <m:r>
                <w:rPr>
                  <w:rFonts w:ascii="Cambria Math" w:hAnsi="Cambria Math"/>
                  <w:sz w:val="22"/>
                </w:rPr>
                <m:t>j∈</m:t>
              </m:r>
              <m:sSubSup>
                <m:e>
                  <m:r>
                    <w:rPr>
                      <w:rFonts w:ascii="Cambria Math" w:hAnsi="Cambria Math"/>
                      <w:sz w:val="22"/>
                    </w:rPr>
                    <m:t>N</m:t>
                  </m:r>
                </m:e>
                <m:sub>
                  <m:r>
                    <w:rPr>
                      <w:rFonts w:ascii="Cambria Math" w:hAnsi="Cambria Math"/>
                      <w:sz w:val="22"/>
                    </w:rPr>
                    <m:t>i</m:t>
                  </m:r>
                </m:sub>
                <m:sup>
                  <m:r>
                    <m:rPr>
                      <m:sty m:val="p"/>
                    </m:rPr>
                    <w:rPr>
                      <w:rFonts w:ascii="Cambria Math" w:hAnsi="Cambria Math"/>
                      <w:sz w:val="22"/>
                    </w:rPr>
                    <m:t>out</m:t>
                  </m:r>
                </m:sup>
              </m:sSubSup>
            </m:sub>
            <m:sup>
              <m:r>
                <w:rPr>
                  <w:rFonts w:ascii="Cambria Math" w:hAnsi="Cambria Math"/>
                  <w:sz w:val="22"/>
                </w:rPr>
                <m:t/>
              </m:r>
            </m:sup>
            <m:e>
              <m:sSub>
                <m:e>
                  <m:r>
                    <w:rPr>
                      <w:rFonts w:ascii="Cambria Math" w:hAnsi="Cambria Math"/>
                      <w:sz w:val="22"/>
                    </w:rPr>
                    <m:t>w</m:t>
                  </m:r>
                </m:e>
                <m:sub>
                  <m:r>
                    <w:rPr>
                      <w:rFonts w:ascii="Cambria Math" w:hAnsi="Cambria Math"/>
                      <w:sz w:val="22"/>
                    </w:rPr>
                    <m:t>ij</m:t>
                  </m:r>
                </m:sub>
              </m:sSub>
              <m:r>
                <w:rPr>
                  <w:rFonts w:ascii="Cambria Math" w:hAnsi="Cambria Math"/>
                  <w:sz w:val="22"/>
                </w:rPr>
                <m:t>·</m:t>
              </m:r>
              <m:sSubSup>
                <m:e>
                  <m:r>
                    <m:rPr>
                      <m:sty m:val="p"/>
                    </m:rPr>
                    <w:rPr>
                      <w:rFonts w:ascii="Cambria Math" w:hAnsi="Cambria Math"/>
                      <w:sz w:val="22"/>
                    </w:rPr>
                    <m:t>LA</m:t>
                  </m:r>
                </m:e>
                <m:sub>
                  <m:r>
                    <w:rPr>
                      <w:rFonts w:ascii="Cambria Math" w:hAnsi="Cambria Math"/>
                      <w:sz w:val="22"/>
                    </w:rPr>
                    <m:t>j|i</m:t>
                  </m:r>
                </m:sub>
                <m:sup>
                  <m:r>
                    <m:rPr>
                      <m:sty m:val="p"/>
                    </m:rPr>
                    <w:rPr>
                      <w:rFonts w:ascii="Cambria Math" w:hAnsi="Cambria Math"/>
                      <w:sz w:val="22"/>
                    </w:rPr>
                    <m:t>after</m:t>
                  </m:r>
                </m:sup>
              </m:sSubSup>
            </m:e>
          </m:nary>
        </m:oMath>
      </m:oMathPara>
    </w:p>
    <w:p>
      <w:r>
        <w:t>CLI越大，表示该上游事件之后、沿其基线接续关系对应的下游加权累计落后量越大。该数值不等于已被证明由上游事件造成的损失。</w:t>
      </w:r>
    </w:p>
    <w:p>
      <w:pPr>
        <w:keepNext/>
      </w:pPr>
      <w:r>
        <w:t>CS表示累计落后量超过阈值θ的下游城市个数：</w:t>
      </w:r>
    </w:p>
    <w:p>
      <w:pPr>
        <w:keepLines/>
        <w:spacing w:before="60" w:after="140" w:line="276" w:lineRule="auto"/>
        <w:jc w:val="center"/>
      </w:pPr>
      <m:oMathPara>
        <m:oMathParaPr>
          <m:jc m:val="center"/>
        </m:oMathParaPr>
        <m:oMath>
          <m:sSub>
            <m:e>
              <m:r>
                <m:rPr>
                  <m:sty m:val="p"/>
                </m:rPr>
                <w:rPr>
                  <w:rFonts w:ascii="Cambria Math" w:hAnsi="Cambria Math"/>
                  <w:sz w:val="22"/>
                </w:rPr>
                <m:t>CS</m:t>
              </m:r>
            </m:e>
            <m:sub>
              <m:r>
                <w:rPr>
                  <w:rFonts w:ascii="Cambria Math" w:hAnsi="Cambria Math"/>
                  <w:sz w:val="22"/>
                </w:rPr>
                <m:t>i</m:t>
              </m:r>
            </m:sub>
          </m:sSub>
          <m:r>
            <w:rPr>
              <w:rFonts w:ascii="Cambria Math" w:hAnsi="Cambria Math"/>
              <w:sz w:val="22"/>
            </w:rPr>
            <m:t>=</m:t>
          </m:r>
          <m:nary>
            <m:naryPr>
              <m:chr m:val="∑"/>
              <m:limLoc m:val="undOvr"/>
              <m:supHide m:val="1"/>
            </m:naryPr>
            <m:sub>
              <m:r>
                <w:rPr>
                  <w:rFonts w:ascii="Cambria Math" w:hAnsi="Cambria Math"/>
                  <w:sz w:val="22"/>
                </w:rPr>
                <m:t>j∈</m:t>
              </m:r>
              <m:sSubSup>
                <m:e>
                  <m:r>
                    <w:rPr>
                      <w:rFonts w:ascii="Cambria Math" w:hAnsi="Cambria Math"/>
                      <w:sz w:val="22"/>
                    </w:rPr>
                    <m:t>N</m:t>
                  </m:r>
                </m:e>
                <m:sub>
                  <m:r>
                    <w:rPr>
                      <w:rFonts w:ascii="Cambria Math" w:hAnsi="Cambria Math"/>
                      <w:sz w:val="22"/>
                    </w:rPr>
                    <m:t>i</m:t>
                  </m:r>
                </m:sub>
                <m:sup>
                  <m:r>
                    <m:rPr>
                      <m:sty m:val="p"/>
                    </m:rPr>
                    <w:rPr>
                      <w:rFonts w:ascii="Cambria Math" w:hAnsi="Cambria Math"/>
                      <w:sz w:val="22"/>
                    </w:rPr>
                    <m:t>out</m:t>
                  </m:r>
                </m:sup>
              </m:sSubSup>
            </m:sub>
            <m:sup>
              <m:r>
                <w:rPr>
                  <w:rFonts w:ascii="Cambria Math" w:hAnsi="Cambria Math"/>
                  <w:sz w:val="22"/>
                </w:rPr>
                <m:t/>
              </m:r>
            </m:sup>
            <m:e>
              <m:r>
                <m:rPr>
                  <m:sty m:val="p"/>
                </m:rPr>
                <w:rPr>
                  <w:rFonts w:ascii="Cambria Math" w:hAnsi="Cambria Math"/>
                  <w:sz w:val="22"/>
                </w:rPr>
                <m:t>I</m:t>
              </m:r>
              <m:r>
                <w:rPr>
                  <w:rFonts w:ascii="Cambria Math" w:hAnsi="Cambria Math"/>
                  <w:sz w:val="22"/>
                </w:rPr>
                <m:t>(</m:t>
              </m:r>
              <m:sSubSup>
                <m:e>
                  <m:r>
                    <m:rPr>
                      <m:sty m:val="p"/>
                    </m:rPr>
                    <w:rPr>
                      <w:rFonts w:ascii="Cambria Math" w:hAnsi="Cambria Math"/>
                      <w:sz w:val="22"/>
                    </w:rPr>
                    <m:t>LA</m:t>
                  </m:r>
                </m:e>
                <m:sub>
                  <m:r>
                    <w:rPr>
                      <w:rFonts w:ascii="Cambria Math" w:hAnsi="Cambria Math"/>
                      <w:sz w:val="22"/>
                    </w:rPr>
                    <m:t>j|i</m:t>
                  </m:r>
                </m:sub>
                <m:sup>
                  <m:r>
                    <m:rPr>
                      <m:sty m:val="p"/>
                    </m:rPr>
                    <w:rPr>
                      <w:rFonts w:ascii="Cambria Math" w:hAnsi="Cambria Math"/>
                      <w:sz w:val="22"/>
                    </w:rPr>
                    <m:t>after</m:t>
                  </m:r>
                </m:sup>
              </m:sSubSup>
              <m:r>
                <w:rPr>
                  <w:rFonts w:ascii="Cambria Math" w:hAnsi="Cambria Math"/>
                  <w:sz w:val="22"/>
                </w:rPr>
                <m:t>&gt;θ)</m:t>
              </m:r>
            </m:e>
          </m:nary>
        </m:oMath>
      </m:oMathPara>
    </w:p>
    <w:p>
      <w:pPr>
        <w:keepNext/>
      </w:pPr>
      <w:r>
        <w:t>I为指示函数，条件成立时取1，否则取0。θ的单位与累计落后量一致，正式值须根据研究目的和完整相关样本确定。如果需要比较不同下游规模的上游城市，可补充报告下游滞后城市占比：</w:t>
      </w:r>
    </w:p>
    <w:p>
      <w:pPr>
        <w:keepLines/>
        <w:spacing w:before="60" w:after="140" w:line="276" w:lineRule="auto"/>
        <w:jc w:val="center"/>
      </w:pPr>
      <m:oMathPara>
        <m:oMathParaPr>
          <m:jc m:val="center"/>
        </m:oMathParaPr>
        <m:oMath>
          <m:sSubSup>
            <m:e>
              <m:r>
                <m:rPr>
                  <m:sty m:val="p"/>
                </m:rPr>
                <w:rPr>
                  <w:rFonts w:ascii="Cambria Math" w:hAnsi="Cambria Math"/>
                  <w:sz w:val="22"/>
                </w:rPr>
                <m:t>CS</m:t>
              </m:r>
            </m:e>
            <m:sub>
              <m:r>
                <w:rPr>
                  <w:rFonts w:ascii="Cambria Math" w:hAnsi="Cambria Math"/>
                  <w:sz w:val="22"/>
                </w:rPr>
                <m:t>i</m:t>
              </m:r>
            </m:sub>
            <m:sup>
              <m:r>
                <m:rPr>
                  <m:sty m:val="p"/>
                </m:rPr>
                <w:rPr>
                  <w:rFonts w:ascii="Cambria Math" w:hAnsi="Cambria Math"/>
                  <w:sz w:val="22"/>
                </w:rPr>
                <m:t>ratio</m:t>
              </m:r>
            </m:sup>
          </m:sSubSup>
          <m:r>
            <w:rPr>
              <w:rFonts w:ascii="Cambria Math" w:hAnsi="Cambria Math"/>
              <w:sz w:val="22"/>
            </w:rPr>
            <m:t>=</m:t>
          </m:r>
          <m:f>
            <m:num>
              <m:sSub>
                <m:e>
                  <m:r>
                    <m:rPr>
                      <m:sty m:val="p"/>
                    </m:rPr>
                    <w:rPr>
                      <w:rFonts w:ascii="Cambria Math" w:hAnsi="Cambria Math"/>
                      <w:sz w:val="22"/>
                    </w:rPr>
                    <m:t>CS</m:t>
                  </m:r>
                </m:e>
                <m:sub>
                  <m:r>
                    <w:rPr>
                      <w:rFonts w:ascii="Cambria Math" w:hAnsi="Cambria Math"/>
                      <w:sz w:val="22"/>
                    </w:rPr>
                    <m:t>i</m:t>
                  </m:r>
                </m:sub>
              </m:sSub>
            </m:num>
            <m:den>
              <m:r>
                <w:rPr>
                  <w:rFonts w:ascii="Cambria Math" w:hAnsi="Cambria Math"/>
                  <w:sz w:val="22"/>
                </w:rPr>
                <m:t>|</m:t>
              </m:r>
              <m:sSubSup>
                <m:e>
                  <m:r>
                    <w:rPr>
                      <w:rFonts w:ascii="Cambria Math" w:hAnsi="Cambria Math"/>
                      <w:sz w:val="22"/>
                    </w:rPr>
                    <m:t>N</m:t>
                  </m:r>
                </m:e>
                <m:sub>
                  <m:r>
                    <w:rPr>
                      <w:rFonts w:ascii="Cambria Math" w:hAnsi="Cambria Math"/>
                      <w:sz w:val="22"/>
                    </w:rPr>
                    <m:t>i</m:t>
                  </m:r>
                </m:sub>
                <m:sup>
                  <m:r>
                    <m:rPr>
                      <m:sty m:val="p"/>
                    </m:rPr>
                    <w:rPr>
                      <w:rFonts w:ascii="Cambria Math" w:hAnsi="Cambria Math"/>
                      <w:sz w:val="22"/>
                    </w:rPr>
                    <m:t>out</m:t>
                  </m:r>
                </m:sup>
              </m:sSubSup>
              <m:r>
                <w:rPr>
                  <w:rFonts w:ascii="Cambria Math" w:hAnsi="Cambria Math"/>
                  <w:sz w:val="22"/>
                </w:rPr>
                <m:t>|</m:t>
              </m:r>
            </m:den>
          </m:f>
        </m:oMath>
      </m:oMathPara>
    </w:p>
    <w:p>
      <w:pPr>
        <w:keepNext/>
      </w:pPr>
      <w:r>
        <w:t>占比只在下游城市数大于0时计算。CA沿用上游本地累计落后量</w:t>
      </w:r>
      <m:oMath>
        <m:sSub>
          <m:e>
            <m:r>
              <m:rPr>
                <m:sty m:val="p"/>
              </m:rPr>
              <w:rPr>
                <w:rFonts w:ascii="Cambria Math" w:hAnsi="Cambria Math"/>
                <w:sz w:val="22"/>
              </w:rPr>
              <m:t>LA</m:t>
            </m:r>
          </m:e>
          <m:sub>
            <m:r>
              <w:rPr>
                <w:rFonts w:ascii="Cambria Math" w:hAnsi="Cambria Math"/>
                <w:sz w:val="22"/>
              </w:rPr>
              <m:t>i</m:t>
            </m:r>
          </m:sub>
        </m:sSub>
      </m:oMath>
      <w:r>
        <w:t>作为分母，定义为：</w:t>
      </w:r>
    </w:p>
    <w:p>
      <w:pPr>
        <w:keepLines/>
        <w:spacing w:before="60" w:after="140" w:line="276" w:lineRule="auto"/>
        <w:jc w:val="center"/>
      </w:pPr>
      <m:oMathPara>
        <m:oMathParaPr>
          <m:jc m:val="center"/>
        </m:oMathParaPr>
        <m:oMath>
          <m:sSub>
            <m:e>
              <m:r>
                <m:rPr>
                  <m:sty m:val="p"/>
                </m:rPr>
                <w:rPr>
                  <w:rFonts w:ascii="Cambria Math" w:hAnsi="Cambria Math"/>
                  <w:sz w:val="22"/>
                </w:rPr>
                <m:t>CA</m:t>
              </m:r>
            </m:e>
            <m:sub>
              <m:r>
                <w:rPr>
                  <w:rFonts w:ascii="Cambria Math" w:hAnsi="Cambria Math"/>
                  <w:sz w:val="22"/>
                </w:rPr>
                <m:t>i</m:t>
              </m:r>
            </m:sub>
          </m:sSub>
          <m:r>
            <w:rPr>
              <w:rFonts w:ascii="Cambria Math" w:hAnsi="Cambria Math"/>
              <w:sz w:val="22"/>
            </w:rPr>
            <m:t>=</m:t>
          </m:r>
          <m:f>
            <m:num>
              <m:sSub>
                <m:e>
                  <m:r>
                    <m:rPr>
                      <m:sty m:val="p"/>
                    </m:rPr>
                    <w:rPr>
                      <w:rFonts w:ascii="Cambria Math" w:hAnsi="Cambria Math"/>
                      <w:sz w:val="22"/>
                    </w:rPr>
                    <m:t>CLI</m:t>
                  </m:r>
                </m:e>
                <m:sub>
                  <m:r>
                    <w:rPr>
                      <w:rFonts w:ascii="Cambria Math" w:hAnsi="Cambria Math"/>
                      <w:sz w:val="22"/>
                    </w:rPr>
                    <m:t>i</m:t>
                  </m:r>
                </m:sub>
              </m:sSub>
            </m:num>
            <m:den>
              <m:sSub>
                <m:e>
                  <m:r>
                    <m:rPr>
                      <m:sty m:val="p"/>
                    </m:rPr>
                    <w:rPr>
                      <w:rFonts w:ascii="Cambria Math" w:hAnsi="Cambria Math"/>
                      <w:sz w:val="22"/>
                    </w:rPr>
                    <m:t>LA</m:t>
                  </m:r>
                </m:e>
                <m:sub>
                  <m:r>
                    <w:rPr>
                      <w:rFonts w:ascii="Cambria Math" w:hAnsi="Cambria Math"/>
                      <w:sz w:val="22"/>
                    </w:rPr>
                    <m:t>i</m:t>
                  </m:r>
                </m:sub>
              </m:sSub>
            </m:den>
          </m:f>
          <m:r>
            <w:rPr>
              <w:rFonts w:ascii="Cambria Math" w:hAnsi="Cambria Math"/>
              <w:sz w:val="22"/>
            </w:rPr>
            <m:t xml:space="preserve">,    </m:t>
          </m:r>
          <m:sSub>
            <m:e>
              <m:r>
                <m:rPr>
                  <m:sty m:val="p"/>
                </m:rPr>
                <w:rPr>
                  <w:rFonts w:ascii="Cambria Math" w:hAnsi="Cambria Math"/>
                  <w:sz w:val="22"/>
                </w:rPr>
                <m:t>LA</m:t>
              </m:r>
            </m:e>
            <m:sub>
              <m:r>
                <w:rPr>
                  <w:rFonts w:ascii="Cambria Math" w:hAnsi="Cambria Math"/>
                  <w:sz w:val="22"/>
                </w:rPr>
                <m:t>i</m:t>
              </m:r>
            </m:sub>
          </m:sSub>
          <m:r>
            <w:rPr>
              <w:rFonts w:ascii="Cambria Math" w:hAnsi="Cambria Math"/>
              <w:sz w:val="22"/>
            </w:rPr>
            <m:t>&gt;0</m:t>
          </m:r>
        </m:oMath>
      </m:oMathPara>
    </w:p>
    <w:p>
      <w:r>
        <w:t>上游累计落后量为0或缺失时，CA记为无法计算，不用任意小常数替代。CA大于1表示所选权重和分析窗口下的下游加权累计落后量超过上游本地累计落后量，仍属于描述性比较。必要下游值缺失时，不直接把它当作0或静默剔除后当作完整指标，应同时说明数据覆盖和指标是否可计算。</w:t>
      </w:r>
    </w:p>
    <w:p>
      <w:pPr>
        <w:pStyle w:val="Heading1"/>
      </w:pPr>
      <w:r>
        <w:t>3.4 路径重构指标</w:t>
      </w:r>
    </w:p>
    <w:p>
      <w:pPr>
        <w:pStyle w:val="Heading2"/>
      </w:pPr>
      <w:r>
        <w:t>原文</w:t>
      </w:r>
    </w:p>
    <w:p>
      <w:pPr>
        <w:keepNext/>
      </w:pPr>
      <w:r>
        <w:rPr>
          <w:lang w:eastAsia="zh-CN"/>
        </w:rPr>
        <w:t>路径重构用于衡量受扰年份农机流动结构相对于基线年份的整体偏离程度。设基线年份的转移概率矩阵为：</w:t>
      </w:r>
    </w:p>
    <w:p>
      <w:pPr>
        <w:keepLines/>
        <w:spacing w:before="60" w:after="140"/>
        <w:jc w:val="center"/>
      </w:pPr>
      <m:oMathPara>
        <m:oMathParaPr>
          <m:jc m:val="center"/>
        </m:oMathParaPr>
        <m:oMath>
          <m:sSup>
            <m:sSupPr>
              <m:ctrlPr>
                <w:rPr>
                  <w:rFonts w:ascii="Cambria Math" w:hAnsi="Cambria Math" w:eastAsia="宋体"/>
                </w:rPr>
              </m:ctrlPr>
            </m:sSupPr>
            <m:e>
              <m:r>
                <w:rPr>
                  <w:rFonts w:ascii="Cambria Math" w:hAnsi="Cambria Math" w:eastAsia="宋体"/>
                </w:rPr>
                <m:t>P</m:t>
              </m:r>
            </m:e>
            <m:sup>
              <m:d>
                <m:dPr>
                  <m:ctrlPr>
                    <w:rPr>
                      <w:rFonts w:ascii="Cambria Math" w:hAnsi="Cambria Math" w:eastAsia="宋体"/>
                    </w:rPr>
                  </m:ctrlPr>
                </m:dPr>
                <m:e>
                  <m:r>
                    <w:rPr>
                      <w:rFonts w:ascii="Cambria Math" w:hAnsi="Cambria Math" w:eastAsia="宋体"/>
                    </w:rPr>
                    <m:t>0</m:t>
                  </m:r>
                </m:e>
              </m:d>
            </m:sup>
          </m:sSup>
          <m:r>
            <m:rPr>
              <m:sty m:val="p"/>
            </m:rPr>
            <w:rPr>
              <w:rFonts w:ascii="Cambria Math" w:hAnsi="Cambria Math" w:eastAsia="宋体"/>
            </w:rPr>
            <m:t>=</m:t>
          </m:r>
          <m:d>
            <m:dPr>
              <m:ctrlPr>
                <w:rPr>
                  <w:rFonts w:ascii="Cambria Math" w:hAnsi="Cambria Math" w:eastAsia="宋体"/>
                </w:rPr>
              </m:ctrlPr>
            </m:dPr>
            <m:e>
              <m:sSubSup>
                <m:sSubSupPr>
                  <m:ctrlPr>
                    <w:rPr>
                      <w:rFonts w:ascii="Cambria Math" w:hAnsi="Cambria Math" w:eastAsia="宋体"/>
                    </w:rPr>
                  </m:ctrlPr>
                </m:sSubSupPr>
                <m:e>
                  <m:r>
                    <w:rPr>
                      <w:rFonts w:ascii="Cambria Math" w:hAnsi="Cambria Math" w:eastAsia="宋体"/>
                    </w:rPr>
                    <m:t>p</m:t>
                  </m:r>
                </m:e>
                <m:sub>
                  <m:r>
                    <w:rPr>
                      <w:rFonts w:ascii="Cambria Math" w:hAnsi="Cambria Math" w:eastAsia="宋体"/>
                    </w:rPr>
                    <m:t>ij</m:t>
                  </m:r>
                </m:sub>
                <m:sup>
                  <m:d>
                    <m:dPr>
                      <m:ctrlPr>
                        <w:rPr>
                          <w:rFonts w:ascii="Cambria Math" w:hAnsi="Cambria Math" w:eastAsia="宋体"/>
                        </w:rPr>
                      </m:ctrlPr>
                    </m:dPr>
                    <m:e>
                      <m:r>
                        <w:rPr>
                          <w:rFonts w:ascii="Cambria Math" w:hAnsi="Cambria Math" w:eastAsia="宋体"/>
                        </w:rPr>
                        <m:t>0</m:t>
                      </m:r>
                    </m:e>
                  </m:d>
                </m:sup>
              </m:sSubSup>
            </m:e>
          </m:d>
        </m:oMath>
      </m:oMathPara>
    </w:p>
    <w:p>
      <w:pPr>
        <w:keepNext/>
      </w:pPr>
      <w:r>
        <w:rPr>
          <w:lang w:eastAsia="zh-CN"/>
        </w:rPr>
        <w:t>设受扰年份或受扰窗口下的转移概率矩阵为：</w:t>
      </w:r>
    </w:p>
    <w:p>
      <w:pPr>
        <w:keepLines/>
        <w:spacing w:before="60" w:after="140"/>
        <w:jc w:val="center"/>
      </w:pPr>
      <m:oMathPara>
        <m:oMathParaPr>
          <m:jc m:val="center"/>
        </m:oMathParaPr>
        <m:oMath>
          <m:sSup>
            <m:sSupPr>
              <m:ctrlPr>
                <w:rPr>
                  <w:rFonts w:ascii="Cambria Math" w:hAnsi="Cambria Math" w:eastAsia="宋体"/>
                </w:rPr>
              </m:ctrlPr>
            </m:sSupPr>
            <m:e>
              <m:r>
                <w:rPr>
                  <w:rFonts w:ascii="Cambria Math" w:hAnsi="Cambria Math" w:eastAsia="宋体"/>
                </w:rPr>
                <m:t>P</m:t>
              </m:r>
            </m:e>
            <m:sup>
              <m:d>
                <m:dPr>
                  <m:ctrlPr>
                    <w:rPr>
                      <w:rFonts w:ascii="Cambria Math" w:hAnsi="Cambria Math" w:eastAsia="宋体"/>
                    </w:rPr>
                  </m:ctrlPr>
                </m:dPr>
                <m:e>
                  <m:r>
                    <w:rPr>
                      <w:rFonts w:ascii="Cambria Math" w:hAnsi="Cambria Math" w:eastAsia="宋体"/>
                    </w:rPr>
                    <m:t>y</m:t>
                  </m:r>
                </m:e>
              </m:d>
            </m:sup>
          </m:sSup>
          <m:r>
            <m:rPr>
              <m:sty m:val="p"/>
            </m:rPr>
            <w:rPr>
              <w:rFonts w:ascii="Cambria Math" w:hAnsi="Cambria Math" w:eastAsia="宋体"/>
            </w:rPr>
            <m:t>=</m:t>
          </m:r>
          <m:d>
            <m:dPr>
              <m:ctrlPr>
                <w:rPr>
                  <w:rFonts w:ascii="Cambria Math" w:hAnsi="Cambria Math" w:eastAsia="宋体"/>
                </w:rPr>
              </m:ctrlPr>
            </m:dPr>
            <m:e>
              <m:sSubSup>
                <m:sSubSupPr>
                  <m:ctrlPr>
                    <w:rPr>
                      <w:rFonts w:ascii="Cambria Math" w:hAnsi="Cambria Math" w:eastAsia="宋体"/>
                    </w:rPr>
                  </m:ctrlPr>
                </m:sSubSupPr>
                <m:e>
                  <m:r>
                    <w:rPr>
                      <w:rFonts w:ascii="Cambria Math" w:hAnsi="Cambria Math" w:eastAsia="宋体"/>
                    </w:rPr>
                    <m:t>p</m:t>
                  </m:r>
                </m:e>
                <m:sub>
                  <m:r>
                    <w:rPr>
                      <w:rFonts w:ascii="Cambria Math" w:hAnsi="Cambria Math" w:eastAsia="宋体"/>
                    </w:rPr>
                    <m:t>ij</m:t>
                  </m:r>
                </m:sub>
                <m:sup>
                  <m:d>
                    <m:dPr>
                      <m:ctrlPr>
                        <w:rPr>
                          <w:rFonts w:ascii="Cambria Math" w:hAnsi="Cambria Math" w:eastAsia="宋体"/>
                        </w:rPr>
                      </m:ctrlPr>
                    </m:dPr>
                    <m:e>
                      <m:r>
                        <w:rPr>
                          <w:rFonts w:ascii="Cambria Math" w:hAnsi="Cambria Math" w:eastAsia="宋体"/>
                        </w:rPr>
                        <m:t>y</m:t>
                      </m:r>
                    </m:e>
                  </m:d>
                </m:sup>
              </m:sSubSup>
            </m:e>
          </m:d>
        </m:oMath>
      </m:oMathPara>
    </w:p>
    <w:p>
      <w:r>
        <w:rPr>
          <w:lang w:eastAsia="zh-CN"/>
        </w:rPr>
        <w:t>其中，</w:t>
      </w:r>
      <m:oMath>
        <m:sSubSup>
          <m:sSubSupPr>
            <m:ctrlPr>
              <w:rPr>
                <w:rFonts w:ascii="Cambria Math" w:hAnsi="Cambria Math" w:eastAsia="宋体"/>
              </w:rPr>
            </m:ctrlPr>
          </m:sSubSupPr>
          <m:e>
            <m:r>
              <w:rPr>
                <w:rFonts w:ascii="Cambria Math" w:hAnsi="Cambria Math" w:eastAsia="宋体"/>
                <w:lang w:eastAsia="zh-CN"/>
              </w:rPr>
              <m:t>p</m:t>
            </m:r>
          </m:e>
          <m:sub>
            <m:r>
              <w:rPr>
                <w:rFonts w:ascii="Cambria Math" w:hAnsi="Cambria Math" w:eastAsia="宋体"/>
                <w:lang w:eastAsia="zh-CN"/>
              </w:rPr>
              <m:t>ij</m:t>
            </m:r>
          </m:sub>
          <m:sup>
            <m:d>
              <m:dPr>
                <m:ctrlPr>
                  <w:rPr>
                    <w:rFonts w:ascii="Cambria Math" w:hAnsi="Cambria Math" w:eastAsia="宋体"/>
                  </w:rPr>
                </m:ctrlPr>
              </m:dPr>
              <m:e>
                <m:r>
                  <w:rPr>
                    <w:rFonts w:ascii="Cambria Math" w:hAnsi="Cambria Math" w:eastAsia="宋体"/>
                    <w:lang w:eastAsia="zh-CN"/>
                  </w:rPr>
                  <m:t>0</m:t>
                </m:r>
              </m:e>
            </m:d>
          </m:sup>
        </m:sSubSup>
      </m:oMath>
      <w:r>
        <w:rPr>
          <w:lang w:eastAsia="zh-CN"/>
        </w:rPr>
        <w:t xml:space="preserve"> 表示正常年份中农机从城市 </w:t>
      </w:r>
      <m:oMath>
        <m:r>
          <w:rPr>
            <w:rFonts w:ascii="Cambria Math" w:hAnsi="Cambria Math" w:eastAsia="宋体"/>
            <w:lang w:eastAsia="zh-CN"/>
          </w:rPr>
          <m:t>i</m:t>
        </m:r>
      </m:oMath>
      <w:r>
        <w:rPr>
          <w:lang w:eastAsia="zh-CN"/>
        </w:rPr>
        <w:t xml:space="preserve"> 转移到城市 </w:t>
      </w:r>
      <m:oMath>
        <m:r>
          <w:rPr>
            <w:rFonts w:ascii="Cambria Math" w:hAnsi="Cambria Math" w:eastAsia="宋体"/>
            <w:lang w:eastAsia="zh-CN"/>
          </w:rPr>
          <m:t>j</m:t>
        </m:r>
      </m:oMath>
      <w:r>
        <w:rPr>
          <w:lang w:eastAsia="zh-CN"/>
        </w:rPr>
        <w:t xml:space="preserve"> 的概率，</w:t>
      </w:r>
      <m:oMath>
        <m:sSubSup>
          <m:sSubSupPr>
            <m:ctrlPr>
              <w:rPr>
                <w:rFonts w:ascii="Cambria Math" w:hAnsi="Cambria Math" w:eastAsia="宋体"/>
              </w:rPr>
            </m:ctrlPr>
          </m:sSubSupPr>
          <m:e>
            <m:r>
              <w:rPr>
                <w:rFonts w:ascii="Cambria Math" w:hAnsi="Cambria Math" w:eastAsia="宋体"/>
                <w:lang w:eastAsia="zh-CN"/>
              </w:rPr>
              <m:t>p</m:t>
            </m:r>
          </m:e>
          <m:sub>
            <m:r>
              <w:rPr>
                <w:rFonts w:ascii="Cambria Math" w:hAnsi="Cambria Math" w:eastAsia="宋体"/>
                <w:lang w:eastAsia="zh-CN"/>
              </w:rPr>
              <m:t>ij</m:t>
            </m:r>
          </m:sub>
          <m:sup>
            <m:d>
              <m:dPr>
                <m:ctrlPr>
                  <w:rPr>
                    <w:rFonts w:ascii="Cambria Math" w:hAnsi="Cambria Math" w:eastAsia="宋体"/>
                  </w:rPr>
                </m:ctrlPr>
              </m:dPr>
              <m:e>
                <m:r>
                  <w:rPr>
                    <w:rFonts w:ascii="Cambria Math" w:hAnsi="Cambria Math" w:eastAsia="宋体"/>
                    <w:lang w:eastAsia="zh-CN"/>
                  </w:rPr>
                  <m:t>y</m:t>
                </m:r>
              </m:e>
            </m:d>
          </m:sup>
        </m:sSubSup>
      </m:oMath>
      <w:r>
        <w:rPr>
          <w:lang w:eastAsia="zh-CN"/>
        </w:rPr>
        <w:t xml:space="preserve"> 表示受扰年份中农机从城市 </w:t>
      </w:r>
      <m:oMath>
        <m:r>
          <w:rPr>
            <w:rFonts w:ascii="Cambria Math" w:hAnsi="Cambria Math" w:eastAsia="宋体"/>
            <w:lang w:eastAsia="zh-CN"/>
          </w:rPr>
          <m:t>i</m:t>
        </m:r>
      </m:oMath>
      <w:r>
        <w:rPr>
          <w:lang w:eastAsia="zh-CN"/>
        </w:rPr>
        <w:t xml:space="preserve"> 转移到城市 </w:t>
      </w:r>
      <m:oMath>
        <m:r>
          <w:rPr>
            <w:rFonts w:ascii="Cambria Math" w:hAnsi="Cambria Math" w:eastAsia="宋体"/>
            <w:lang w:eastAsia="zh-CN"/>
          </w:rPr>
          <m:t>j</m:t>
        </m:r>
      </m:oMath>
      <w:r>
        <w:rPr>
          <w:lang w:eastAsia="zh-CN"/>
        </w:rPr>
        <w:t xml:space="preserve"> 的概率。</w:t>
      </w:r>
    </w:p>
    <w:p>
      <w:pPr>
        <w:keepNext/>
      </w:pPr>
      <w:r>
        <w:t>路径重构强度定义为：</w:t>
      </w:r>
    </w:p>
    <w:p>
      <w:pPr>
        <w:keepLines/>
        <w:spacing w:before="60" w:after="140"/>
        <w:jc w:val="center"/>
      </w:pPr>
      <m:oMathPara>
        <m:oMathParaPr>
          <m:jc m:val="center"/>
        </m:oMathParaPr>
        <m:oMath>
          <m:r>
            <w:rPr>
              <w:rFonts w:ascii="Cambria Math" w:hAnsi="Cambria Math" w:eastAsia="宋体"/>
            </w:rPr>
            <m:t>RD</m:t>
          </m:r>
          <m:sSup>
            <m:sSupPr>
              <m:ctrlPr>
                <w:rPr>
                  <w:rFonts w:ascii="Cambria Math" w:hAnsi="Cambria Math" w:eastAsia="宋体"/>
                </w:rPr>
              </m:ctrlPr>
            </m:sSupPr>
            <m:e>
              <m:r>
                <w:rPr>
                  <w:rFonts w:ascii="Cambria Math" w:hAnsi="Cambria Math" w:eastAsia="宋体"/>
                </w:rPr>
                <m:t>I</m:t>
              </m:r>
            </m:e>
            <m:sup>
              <m:d>
                <m:dPr>
                  <m:ctrlPr>
                    <w:rPr>
                      <w:rFonts w:ascii="Cambria Math" w:hAnsi="Cambria Math" w:eastAsia="宋体"/>
                    </w:rPr>
                  </m:ctrlPr>
                </m:dPr>
                <m:e>
                  <m:r>
                    <w:rPr>
                      <w:rFonts w:ascii="Cambria Math" w:hAnsi="Cambria Math" w:eastAsia="宋体"/>
                    </w:rPr>
                    <m:t>y</m:t>
                  </m:r>
                </m:e>
              </m:d>
            </m:sup>
          </m:sSup>
          <m:r>
            <m:rPr>
              <m:sty m:val="p"/>
            </m:rPr>
            <w:rPr>
              <w:rFonts w:ascii="Cambria Math" w:hAnsi="Cambria Math" w:eastAsia="宋体"/>
            </w:rPr>
            <m:t>=</m:t>
          </m:r>
          <m:f>
            <m:fPr>
              <m:ctrlPr>
                <w:rPr>
                  <w:rFonts w:ascii="Cambria Math" w:hAnsi="Cambria Math" w:eastAsia="宋体"/>
                </w:rPr>
              </m:ctrlPr>
            </m:fPr>
            <m:num>
              <m:r>
                <w:rPr>
                  <w:rFonts w:ascii="Cambria Math" w:hAnsi="Cambria Math" w:eastAsia="宋体"/>
                </w:rPr>
                <m:t>1</m:t>
              </m:r>
            </m:num>
            <m:den>
              <m:r>
                <w:rPr>
                  <w:rFonts w:ascii="Cambria Math" w:hAnsi="Cambria Math" w:eastAsia="宋体"/>
                </w:rPr>
                <m:t>2</m:t>
              </m:r>
            </m:den>
          </m:f>
          <m:nary>
            <m:naryPr>
              <m:chr m:val="∑"/>
              <m:limLoc m:val="undOvr"/>
              <m:supHide m:val="1"/>
              <m:ctrlPr>
                <w:rPr>
                  <w:rFonts w:ascii="Cambria Math" w:hAnsi="Cambria Math" w:eastAsia="宋体"/>
                </w:rPr>
              </m:ctrlPr>
            </m:naryPr>
            <m:sub>
              <m:r>
                <w:rPr>
                  <w:rFonts w:ascii="Cambria Math" w:hAnsi="Cambria Math" w:eastAsia="宋体"/>
                </w:rPr>
                <m:t>i</m:t>
              </m:r>
              <m:r>
                <m:rPr>
                  <m:sty m:val="p"/>
                </m:rPr>
                <w:rPr>
                  <w:rFonts w:ascii="Cambria Math" w:hAnsi="Cambria Math" w:eastAsia="宋体"/>
                </w:rPr>
                <m:t>,</m:t>
              </m:r>
              <m:r>
                <w:rPr>
                  <w:rFonts w:ascii="Cambria Math" w:hAnsi="Cambria Math" w:eastAsia="宋体"/>
                </w:rPr>
                <m:t>j</m:t>
              </m:r>
            </m:sub>
            <m:sup>
              <m:r>
                <w:rPr>
                  <w:rFonts w:ascii="Cambria Math" w:hAnsi="Cambria Math" w:eastAsia="宋体"/>
                </w:rPr>
                <m:t>​</m:t>
              </m:r>
            </m:sup>
            <m:e>
              <m:d>
                <m:dPr>
                  <m:begChr m:val="|"/>
                  <m:endChr m:val="|"/>
                  <m:ctrlPr>
                    <w:rPr>
                      <w:rFonts w:ascii="Cambria Math" w:hAnsi="Cambria Math" w:eastAsia="宋体"/>
                    </w:rPr>
                  </m:ctrlPr>
                </m:dPr>
                <m:e>
                  <m:sSubSup>
                    <m:sSubSupPr>
                      <m:ctrlPr>
                        <w:rPr>
                          <w:rFonts w:ascii="Cambria Math" w:hAnsi="Cambria Math" w:eastAsia="宋体"/>
                        </w:rPr>
                      </m:ctrlPr>
                    </m:sSubSupPr>
                    <m:e>
                      <m:r>
                        <w:rPr>
                          <w:rFonts w:ascii="Cambria Math" w:hAnsi="Cambria Math" w:eastAsia="宋体"/>
                        </w:rPr>
                        <m:t>p</m:t>
                      </m:r>
                    </m:e>
                    <m:sub>
                      <m:r>
                        <w:rPr>
                          <w:rFonts w:ascii="Cambria Math" w:hAnsi="Cambria Math" w:eastAsia="宋体"/>
                        </w:rPr>
                        <m:t>ij</m:t>
                      </m:r>
                    </m:sub>
                    <m:sup>
                      <m:d>
                        <m:dPr>
                          <m:ctrlPr>
                            <w:rPr>
                              <w:rFonts w:ascii="Cambria Math" w:hAnsi="Cambria Math" w:eastAsia="宋体"/>
                            </w:rPr>
                          </m:ctrlPr>
                        </m:dPr>
                        <m:e>
                          <m:r>
                            <w:rPr>
                              <w:rFonts w:ascii="Cambria Math" w:hAnsi="Cambria Math" w:eastAsia="宋体"/>
                            </w:rPr>
                            <m:t>y</m:t>
                          </m:r>
                        </m:e>
                      </m:d>
                    </m:sup>
                  </m:sSubSup>
                  <m:r>
                    <m:rPr>
                      <m:sty m:val="p"/>
                    </m:rPr>
                    <w:rPr>
                      <w:rFonts w:ascii="Cambria Math" w:hAnsi="Cambria Math" w:eastAsia="宋体"/>
                    </w:rPr>
                    <m:t>-</m:t>
                  </m:r>
                  <m:sSubSup>
                    <m:sSubSupPr>
                      <m:ctrlPr>
                        <w:rPr>
                          <w:rFonts w:ascii="Cambria Math" w:hAnsi="Cambria Math" w:eastAsia="宋体"/>
                        </w:rPr>
                      </m:ctrlPr>
                    </m:sSubSupPr>
                    <m:e>
                      <m:r>
                        <w:rPr>
                          <w:rFonts w:ascii="Cambria Math" w:hAnsi="Cambria Math" w:eastAsia="宋体"/>
                        </w:rPr>
                        <m:t>p</m:t>
                      </m:r>
                    </m:e>
                    <m:sub>
                      <m:r>
                        <w:rPr>
                          <w:rFonts w:ascii="Cambria Math" w:hAnsi="Cambria Math" w:eastAsia="宋体"/>
                        </w:rPr>
                        <m:t>ij</m:t>
                      </m:r>
                    </m:sub>
                    <m:sup>
                      <m:d>
                        <m:dPr>
                          <m:ctrlPr>
                            <w:rPr>
                              <w:rFonts w:ascii="Cambria Math" w:hAnsi="Cambria Math" w:eastAsia="宋体"/>
                            </w:rPr>
                          </m:ctrlPr>
                        </m:dPr>
                        <m:e>
                          <m:r>
                            <w:rPr>
                              <w:rFonts w:ascii="Cambria Math" w:hAnsi="Cambria Math" w:eastAsia="宋体"/>
                            </w:rPr>
                            <m:t>0</m:t>
                          </m:r>
                        </m:e>
                      </m:d>
                    </m:sup>
                  </m:sSubSup>
                </m:e>
              </m:d>
            </m:e>
          </m:nary>
        </m:oMath>
      </m:oMathPara>
    </w:p>
    <w:p>
      <w:r>
        <w:rPr>
          <w:lang w:eastAsia="zh-CN"/>
        </w:rPr>
        <w:t>该指标用于衡量受扰年份农机转移概率矩阵相对于基线矩阵的整体差异。</w:t>
      </w:r>
      <m:oMath>
        <m:r>
          <w:rPr>
            <w:rFonts w:ascii="Cambria Math" w:hAnsi="Cambria Math" w:eastAsia="宋体"/>
            <w:lang w:eastAsia="zh-CN"/>
          </w:rPr>
          <m:t>RD</m:t>
        </m:r>
        <m:sSup>
          <m:sSupPr>
            <m:ctrlPr>
              <w:rPr>
                <w:rFonts w:ascii="Cambria Math" w:hAnsi="Cambria Math" w:eastAsia="宋体"/>
              </w:rPr>
            </m:ctrlPr>
          </m:sSupPr>
          <m:e>
            <m:r>
              <w:rPr>
                <w:rFonts w:ascii="Cambria Math" w:hAnsi="Cambria Math" w:eastAsia="宋体"/>
                <w:lang w:eastAsia="zh-CN"/>
              </w:rPr>
              <m:t>I</m:t>
            </m:r>
          </m:e>
          <m:sup>
            <m:d>
              <m:dPr>
                <m:ctrlPr>
                  <w:rPr>
                    <w:rFonts w:ascii="Cambria Math" w:hAnsi="Cambria Math" w:eastAsia="宋体"/>
                  </w:rPr>
                </m:ctrlPr>
              </m:dPr>
              <m:e>
                <m:r>
                  <w:rPr>
                    <w:rFonts w:ascii="Cambria Math" w:hAnsi="Cambria Math" w:eastAsia="宋体"/>
                    <w:lang w:eastAsia="zh-CN"/>
                  </w:rPr>
                  <m:t>y</m:t>
                </m:r>
              </m:e>
            </m:d>
          </m:sup>
        </m:sSup>
      </m:oMath>
      <w:r>
        <w:rPr>
          <w:lang w:eastAsia="zh-CN"/>
        </w:rPr>
        <w:t xml:space="preserve"> 越大，说明受扰年份的农机流动结构越偏离正常基线链路。这里使用概率矩阵而不是原始流量矩阵，是为了避免不同年份农机总量差异对路径重构指标造成干扰。</w:t>
      </w:r>
    </w:p>
    <w:p>
      <w:pPr>
        <w:keepNext/>
      </w:pPr>
      <w:r>
        <w:rPr>
          <w:lang w:eastAsia="zh-CN"/>
        </w:rPr>
        <w:t>边周转率用于衡量基线网络和受扰网络之间边集合的变化程度：</w:t>
      </w:r>
    </w:p>
    <w:p>
      <w:pPr>
        <w:keepLines/>
        <w:spacing w:before="60" w:after="140"/>
        <w:jc w:val="center"/>
      </w:pPr>
      <m:oMathPara>
        <m:oMathParaPr>
          <m:jc m:val="center"/>
        </m:oMathParaPr>
        <m:oMath>
          <m:r>
            <w:rPr>
              <w:rFonts w:ascii="Cambria Math" w:hAnsi="Cambria Math" w:eastAsia="宋体"/>
            </w:rPr>
            <m:t>ET</m:t>
          </m:r>
          <m:sSup>
            <m:sSupPr>
              <m:ctrlPr>
                <w:rPr>
                  <w:rFonts w:ascii="Cambria Math" w:hAnsi="Cambria Math" w:eastAsia="宋体"/>
                </w:rPr>
              </m:ctrlPr>
            </m:sSupPr>
            <m:e>
              <m:r>
                <w:rPr>
                  <w:rFonts w:ascii="Cambria Math" w:hAnsi="Cambria Math" w:eastAsia="宋体"/>
                </w:rPr>
                <m:t>R</m:t>
              </m:r>
            </m:e>
            <m:sup>
              <m:d>
                <m:dPr>
                  <m:ctrlPr>
                    <w:rPr>
                      <w:rFonts w:ascii="Cambria Math" w:hAnsi="Cambria Math" w:eastAsia="宋体"/>
                    </w:rPr>
                  </m:ctrlPr>
                </m:dPr>
                <m:e>
                  <m:r>
                    <w:rPr>
                      <w:rFonts w:ascii="Cambria Math" w:hAnsi="Cambria Math" w:eastAsia="宋体"/>
                    </w:rPr>
                    <m:t>y</m:t>
                  </m:r>
                </m:e>
              </m:d>
            </m:sup>
          </m:sSup>
          <m:r>
            <m:rPr>
              <m:sty m:val="p"/>
            </m:rPr>
            <w:rPr>
              <w:rFonts w:ascii="Cambria Math" w:hAnsi="Cambria Math" w:eastAsia="宋体"/>
            </w:rPr>
            <m:t>=</m:t>
          </m:r>
          <m:r>
            <w:rPr>
              <w:rFonts w:ascii="Cambria Math" w:hAnsi="Cambria Math" w:eastAsia="宋体"/>
            </w:rPr>
            <m:t>1</m:t>
          </m:r>
          <m:r>
            <m:rPr>
              <m:sty m:val="p"/>
            </m:rPr>
            <w:rPr>
              <w:rFonts w:ascii="Cambria Math" w:hAnsi="Cambria Math" w:eastAsia="宋体"/>
            </w:rPr>
            <m:t>-</m:t>
          </m:r>
          <m:f>
            <m:fPr>
              <m:ctrlPr>
                <w:rPr>
                  <w:rFonts w:ascii="Cambria Math" w:hAnsi="Cambria Math" w:eastAsia="宋体"/>
                </w:rPr>
              </m:ctrlPr>
            </m:fPr>
            <m:num>
              <m:d>
                <m:dPr>
                  <m:begChr m:val="|"/>
                  <m:endChr m:val="|"/>
                  <m:ctrlPr>
                    <w:rPr>
                      <w:rFonts w:ascii="Cambria Math" w:hAnsi="Cambria Math" w:eastAsia="宋体"/>
                    </w:rPr>
                  </m:ctrlPr>
                </m:dPr>
                <m:e>
                  <m:sSup>
                    <m:sSupPr>
                      <m:ctrlPr>
                        <w:rPr>
                          <w:rFonts w:ascii="Cambria Math" w:hAnsi="Cambria Math" w:eastAsia="宋体"/>
                        </w:rPr>
                      </m:ctrlPr>
                    </m:sSupPr>
                    <m:e>
                      <m:r>
                        <w:rPr>
                          <w:rFonts w:ascii="Cambria Math" w:hAnsi="Cambria Math" w:eastAsia="宋体"/>
                        </w:rPr>
                        <m:t>E</m:t>
                      </m:r>
                    </m:e>
                    <m:sup>
                      <m:d>
                        <m:dPr>
                          <m:ctrlPr>
                            <w:rPr>
                              <w:rFonts w:ascii="Cambria Math" w:hAnsi="Cambria Math" w:eastAsia="宋体"/>
                            </w:rPr>
                          </m:ctrlPr>
                        </m:dPr>
                        <m:e>
                          <m:r>
                            <w:rPr>
                              <w:rFonts w:ascii="Cambria Math" w:hAnsi="Cambria Math" w:eastAsia="宋体"/>
                            </w:rPr>
                            <m:t>0</m:t>
                          </m:r>
                        </m:e>
                      </m:d>
                    </m:sup>
                  </m:sSup>
                  <m:r>
                    <m:rPr>
                      <m:sty m:val="p"/>
                    </m:rPr>
                    <w:rPr>
                      <w:rFonts w:ascii="Cambria Math" w:hAnsi="Cambria Math" w:eastAsia="宋体"/>
                    </w:rPr>
                    <m:t>∩</m:t>
                  </m:r>
                  <m:sSup>
                    <m:sSupPr>
                      <m:ctrlPr>
                        <w:rPr>
                          <w:rFonts w:ascii="Cambria Math" w:hAnsi="Cambria Math" w:eastAsia="宋体"/>
                        </w:rPr>
                      </m:ctrlPr>
                    </m:sSupPr>
                    <m:e>
                      <m:r>
                        <w:rPr>
                          <w:rFonts w:ascii="Cambria Math" w:hAnsi="Cambria Math" w:eastAsia="宋体"/>
                        </w:rPr>
                        <m:t>E</m:t>
                      </m:r>
                    </m:e>
                    <m:sup>
                      <m:d>
                        <m:dPr>
                          <m:ctrlPr>
                            <w:rPr>
                              <w:rFonts w:ascii="Cambria Math" w:hAnsi="Cambria Math" w:eastAsia="宋体"/>
                            </w:rPr>
                          </m:ctrlPr>
                        </m:dPr>
                        <m:e>
                          <m:r>
                            <w:rPr>
                              <w:rFonts w:ascii="Cambria Math" w:hAnsi="Cambria Math" w:eastAsia="宋体"/>
                            </w:rPr>
                            <m:t>y</m:t>
                          </m:r>
                        </m:e>
                      </m:d>
                    </m:sup>
                  </m:sSup>
                </m:e>
              </m:d>
            </m:num>
            <m:den>
              <m:d>
                <m:dPr>
                  <m:begChr m:val="|"/>
                  <m:endChr m:val="|"/>
                  <m:ctrlPr>
                    <w:rPr>
                      <w:rFonts w:ascii="Cambria Math" w:hAnsi="Cambria Math" w:eastAsia="宋体"/>
                    </w:rPr>
                  </m:ctrlPr>
                </m:dPr>
                <m:e>
                  <m:sSup>
                    <m:sSupPr>
                      <m:ctrlPr>
                        <w:rPr>
                          <w:rFonts w:ascii="Cambria Math" w:hAnsi="Cambria Math" w:eastAsia="宋体"/>
                        </w:rPr>
                      </m:ctrlPr>
                    </m:sSupPr>
                    <m:e>
                      <m:r>
                        <w:rPr>
                          <w:rFonts w:ascii="Cambria Math" w:hAnsi="Cambria Math" w:eastAsia="宋体"/>
                        </w:rPr>
                        <m:t>E</m:t>
                      </m:r>
                    </m:e>
                    <m:sup>
                      <m:d>
                        <m:dPr>
                          <m:ctrlPr>
                            <w:rPr>
                              <w:rFonts w:ascii="Cambria Math" w:hAnsi="Cambria Math" w:eastAsia="宋体"/>
                            </w:rPr>
                          </m:ctrlPr>
                        </m:dPr>
                        <m:e>
                          <m:r>
                            <w:rPr>
                              <w:rFonts w:ascii="Cambria Math" w:hAnsi="Cambria Math" w:eastAsia="宋体"/>
                            </w:rPr>
                            <m:t>0</m:t>
                          </m:r>
                        </m:e>
                      </m:d>
                    </m:sup>
                  </m:sSup>
                  <m:r>
                    <m:rPr>
                      <m:sty m:val="p"/>
                    </m:rPr>
                    <w:rPr>
                      <w:rFonts w:ascii="Cambria Math" w:hAnsi="Cambria Math" w:eastAsia="宋体"/>
                    </w:rPr>
                    <m:t>∪</m:t>
                  </m:r>
                  <m:sSup>
                    <m:sSupPr>
                      <m:ctrlPr>
                        <w:rPr>
                          <w:rFonts w:ascii="Cambria Math" w:hAnsi="Cambria Math" w:eastAsia="宋体"/>
                        </w:rPr>
                      </m:ctrlPr>
                    </m:sSupPr>
                    <m:e>
                      <m:r>
                        <w:rPr>
                          <w:rFonts w:ascii="Cambria Math" w:hAnsi="Cambria Math" w:eastAsia="宋体"/>
                        </w:rPr>
                        <m:t>E</m:t>
                      </m:r>
                    </m:e>
                    <m:sup>
                      <m:d>
                        <m:dPr>
                          <m:ctrlPr>
                            <w:rPr>
                              <w:rFonts w:ascii="Cambria Math" w:hAnsi="Cambria Math" w:eastAsia="宋体"/>
                            </w:rPr>
                          </m:ctrlPr>
                        </m:dPr>
                        <m:e>
                          <m:r>
                            <w:rPr>
                              <w:rFonts w:ascii="Cambria Math" w:hAnsi="Cambria Math" w:eastAsia="宋体"/>
                            </w:rPr>
                            <m:t>y</m:t>
                          </m:r>
                        </m:e>
                      </m:d>
                    </m:sup>
                  </m:sSup>
                </m:e>
              </m:d>
            </m:den>
          </m:f>
        </m:oMath>
      </m:oMathPara>
    </w:p>
    <w:p>
      <w:r>
        <w:rPr>
          <w:lang w:eastAsia="zh-CN"/>
        </w:rPr>
        <w:t>其中，</w:t>
      </w:r>
      <m:oMath>
        <m:sSup>
          <m:sSupPr>
            <m:ctrlPr>
              <w:rPr>
                <w:rFonts w:ascii="Cambria Math" w:hAnsi="Cambria Math" w:eastAsia="宋体"/>
              </w:rPr>
            </m:ctrlPr>
          </m:sSupPr>
          <m:e>
            <m:r>
              <w:rPr>
                <w:rFonts w:ascii="Cambria Math" w:hAnsi="Cambria Math" w:eastAsia="宋体"/>
                <w:lang w:eastAsia="zh-CN"/>
              </w:rPr>
              <m:t>E</m:t>
            </m:r>
          </m:e>
          <m:sup>
            <m:d>
              <m:dPr>
                <m:ctrlPr>
                  <w:rPr>
                    <w:rFonts w:ascii="Cambria Math" w:hAnsi="Cambria Math" w:eastAsia="宋体"/>
                  </w:rPr>
                </m:ctrlPr>
              </m:dPr>
              <m:e>
                <m:r>
                  <w:rPr>
                    <w:rFonts w:ascii="Cambria Math" w:hAnsi="Cambria Math" w:eastAsia="宋体"/>
                    <w:lang w:eastAsia="zh-CN"/>
                  </w:rPr>
                  <m:t>0</m:t>
                </m:r>
              </m:e>
            </m:d>
          </m:sup>
        </m:sSup>
      </m:oMath>
      <w:r>
        <w:rPr>
          <w:lang w:eastAsia="zh-CN"/>
        </w:rPr>
        <w:t xml:space="preserve"> 表示基线网络中的边集合，</w:t>
      </w:r>
      <m:oMath>
        <m:sSup>
          <m:sSupPr>
            <m:ctrlPr>
              <w:rPr>
                <w:rFonts w:ascii="Cambria Math" w:hAnsi="Cambria Math" w:eastAsia="宋体"/>
              </w:rPr>
            </m:ctrlPr>
          </m:sSupPr>
          <m:e>
            <m:r>
              <w:rPr>
                <w:rFonts w:ascii="Cambria Math" w:hAnsi="Cambria Math" w:eastAsia="宋体"/>
                <w:lang w:eastAsia="zh-CN"/>
              </w:rPr>
              <m:t>E</m:t>
            </m:r>
          </m:e>
          <m:sup>
            <m:d>
              <m:dPr>
                <m:ctrlPr>
                  <w:rPr>
                    <w:rFonts w:ascii="Cambria Math" w:hAnsi="Cambria Math" w:eastAsia="宋体"/>
                  </w:rPr>
                </m:ctrlPr>
              </m:dPr>
              <m:e>
                <m:r>
                  <w:rPr>
                    <w:rFonts w:ascii="Cambria Math" w:hAnsi="Cambria Math" w:eastAsia="宋体"/>
                    <w:lang w:eastAsia="zh-CN"/>
                  </w:rPr>
                  <m:t>y</m:t>
                </m:r>
              </m:e>
            </m:d>
          </m:sup>
        </m:sSup>
      </m:oMath>
      <w:r>
        <w:rPr>
          <w:lang w:eastAsia="zh-CN"/>
        </w:rPr>
        <w:t xml:space="preserve"> 表示受扰年份中的边集合。当 </w:t>
      </w:r>
      <m:oMath>
        <m:r>
          <w:rPr>
            <w:rFonts w:ascii="Cambria Math" w:hAnsi="Cambria Math" w:eastAsia="宋体"/>
            <w:lang w:eastAsia="zh-CN"/>
          </w:rPr>
          <m:t>ET</m:t>
        </m:r>
        <m:sSup>
          <m:sSupPr>
            <m:ctrlPr>
              <w:rPr>
                <w:rFonts w:ascii="Cambria Math" w:hAnsi="Cambria Math" w:eastAsia="宋体"/>
              </w:rPr>
            </m:ctrlPr>
          </m:sSupPr>
          <m:e>
            <m:r>
              <w:rPr>
                <w:rFonts w:ascii="Cambria Math" w:hAnsi="Cambria Math" w:eastAsia="宋体"/>
                <w:lang w:eastAsia="zh-CN"/>
              </w:rPr>
              <m:t>R</m:t>
            </m:r>
          </m:e>
          <m:sup>
            <m:d>
              <m:dPr>
                <m:ctrlPr>
                  <w:rPr>
                    <w:rFonts w:ascii="Cambria Math" w:hAnsi="Cambria Math" w:eastAsia="宋体"/>
                  </w:rPr>
                </m:ctrlPr>
              </m:dPr>
              <m:e>
                <m:r>
                  <w:rPr>
                    <w:rFonts w:ascii="Cambria Math" w:hAnsi="Cambria Math" w:eastAsia="宋体"/>
                    <w:lang w:eastAsia="zh-CN"/>
                  </w:rPr>
                  <m:t>y</m:t>
                </m:r>
              </m:e>
            </m:d>
          </m:sup>
        </m:sSup>
      </m:oMath>
      <w:r>
        <w:rPr>
          <w:lang w:eastAsia="zh-CN"/>
        </w:rPr>
        <w:t xml:space="preserve"> 较高时，说明受扰年份中有较多基线边消失或新边出现，网络结构变化较强。</w:t>
      </w:r>
    </w:p>
    <w:p>
      <w:pPr>
        <w:keepNext/>
      </w:pPr>
      <w:r>
        <w:rPr>
          <w:lang w:eastAsia="zh-CN"/>
        </w:rPr>
        <w:t>路径熵用于衡量农机流动是否更加分散。</w:t>
      </w:r>
      <w:r>
        <w:t>设：</w:t>
      </w:r>
    </w:p>
    <w:p>
      <w:pPr>
        <w:keepLines/>
        <w:spacing w:before="60" w:after="140"/>
        <w:jc w:val="center"/>
      </w:pPr>
      <m:oMathPara>
        <m:oMathParaPr>
          <m:jc m:val="center"/>
        </m:oMathParaPr>
        <m:oMath>
          <m:sSubSup>
            <m:sSubSupPr>
              <m:ctrlPr>
                <w:rPr>
                  <w:rFonts w:ascii="Cambria Math" w:hAnsi="Cambria Math" w:eastAsia="宋体"/>
                </w:rPr>
              </m:ctrlPr>
            </m:sSubSupPr>
            <m:e>
              <m:r>
                <w:rPr>
                  <w:rFonts w:ascii="Cambria Math" w:hAnsi="Cambria Math" w:eastAsia="宋体"/>
                </w:rPr>
                <m:t>π</m:t>
              </m:r>
            </m:e>
            <m:sub>
              <m:r>
                <w:rPr>
                  <w:rFonts w:ascii="Cambria Math" w:hAnsi="Cambria Math" w:eastAsia="宋体"/>
                </w:rPr>
                <m:t>ij</m:t>
              </m:r>
            </m:sub>
            <m:sup>
              <m:d>
                <m:dPr>
                  <m:ctrlPr>
                    <w:rPr>
                      <w:rFonts w:ascii="Cambria Math" w:hAnsi="Cambria Math" w:eastAsia="宋体"/>
                    </w:rPr>
                  </m:ctrlPr>
                </m:dPr>
                <m:e>
                  <m:r>
                    <w:rPr>
                      <w:rFonts w:ascii="Cambria Math" w:hAnsi="Cambria Math" w:eastAsia="宋体"/>
                    </w:rPr>
                    <m:t>y</m:t>
                  </m:r>
                </m:e>
              </m:d>
            </m:sup>
          </m:sSubSup>
          <m:r>
            <m:rPr>
              <m:sty m:val="p"/>
            </m:rPr>
            <w:rPr>
              <w:rFonts w:ascii="Cambria Math" w:hAnsi="Cambria Math" w:eastAsia="宋体"/>
            </w:rPr>
            <m:t>=</m:t>
          </m:r>
          <m:f>
            <m:fPr>
              <m:ctrlPr>
                <w:rPr>
                  <w:rFonts w:ascii="Cambria Math" w:hAnsi="Cambria Math" w:eastAsia="宋体"/>
                </w:rPr>
              </m:ctrlPr>
            </m:fPr>
            <m:num>
              <m:sSubSup>
                <m:sSubSupPr>
                  <m:ctrlPr>
                    <w:rPr>
                      <w:rFonts w:ascii="Cambria Math" w:hAnsi="Cambria Math" w:eastAsia="宋体"/>
                    </w:rPr>
                  </m:ctrlPr>
                </m:sSubSupPr>
                <m:e>
                  <m:r>
                    <w:rPr>
                      <w:rFonts w:ascii="Cambria Math" w:hAnsi="Cambria Math" w:eastAsia="宋体"/>
                    </w:rPr>
                    <m:t>F</m:t>
                  </m:r>
                </m:e>
                <m:sub>
                  <m:r>
                    <w:rPr>
                      <w:rFonts w:ascii="Cambria Math" w:hAnsi="Cambria Math" w:eastAsia="宋体"/>
                    </w:rPr>
                    <m:t>ij</m:t>
                  </m:r>
                </m:sub>
                <m:sup>
                  <m:d>
                    <m:dPr>
                      <m:ctrlPr>
                        <w:rPr>
                          <w:rFonts w:ascii="Cambria Math" w:hAnsi="Cambria Math" w:eastAsia="宋体"/>
                        </w:rPr>
                      </m:ctrlPr>
                    </m:dPr>
                    <m:e>
                      <m:r>
                        <w:rPr>
                          <w:rFonts w:ascii="Cambria Math" w:hAnsi="Cambria Math" w:eastAsia="宋体"/>
                        </w:rPr>
                        <m:t>y</m:t>
                      </m:r>
                    </m:e>
                  </m:d>
                </m:sup>
              </m:sSubSup>
            </m:num>
            <m:den>
              <m:nary>
                <m:naryPr>
                  <m:chr m:val="∑"/>
                  <m:limLoc m:val="undOvr"/>
                  <m:supHide m:val="1"/>
                  <m:ctrlPr>
                    <w:rPr>
                      <w:rFonts w:ascii="Cambria Math" w:hAnsi="Cambria Math" w:eastAsia="宋体"/>
                    </w:rPr>
                  </m:ctrlPr>
                </m:naryPr>
                <m:sub>
                  <m:r>
                    <w:rPr>
                      <w:rFonts w:ascii="Cambria Math" w:hAnsi="Cambria Math" w:eastAsia="宋体"/>
                    </w:rPr>
                    <m:t>i</m:t>
                  </m:r>
                  <m:r>
                    <m:rPr>
                      <m:sty m:val="p"/>
                    </m:rPr>
                    <w:rPr>
                      <w:rFonts w:ascii="Cambria Math" w:hAnsi="Cambria Math" w:eastAsia="宋体"/>
                    </w:rPr>
                    <m:t>,</m:t>
                  </m:r>
                  <m:r>
                    <w:rPr>
                      <w:rFonts w:ascii="Cambria Math" w:hAnsi="Cambria Math" w:eastAsia="宋体"/>
                    </w:rPr>
                    <m:t>j</m:t>
                  </m:r>
                </m:sub>
                <m:sup>
                  <m:r>
                    <w:rPr>
                      <w:rFonts w:ascii="Cambria Math" w:hAnsi="Cambria Math" w:eastAsia="宋体"/>
                    </w:rPr>
                    <m:t>​</m:t>
                  </m:r>
                </m:sup>
                <m:e>
                  <m:sSubSup>
                    <m:sSubSupPr>
                      <m:ctrlPr>
                        <w:rPr>
                          <w:rFonts w:ascii="Cambria Math" w:hAnsi="Cambria Math" w:eastAsia="宋体"/>
                        </w:rPr>
                      </m:ctrlPr>
                    </m:sSubSupPr>
                    <m:e>
                      <m:r>
                        <w:rPr>
                          <w:rFonts w:ascii="Cambria Math" w:hAnsi="Cambria Math" w:eastAsia="宋体"/>
                        </w:rPr>
                        <m:t>F</m:t>
                      </m:r>
                    </m:e>
                    <m:sub>
                      <m:r>
                        <w:rPr>
                          <w:rFonts w:ascii="Cambria Math" w:hAnsi="Cambria Math" w:eastAsia="宋体"/>
                        </w:rPr>
                        <m:t>ij</m:t>
                      </m:r>
                    </m:sub>
                    <m:sup>
                      <m:d>
                        <m:dPr>
                          <m:ctrlPr>
                            <w:rPr>
                              <w:rFonts w:ascii="Cambria Math" w:hAnsi="Cambria Math" w:eastAsia="宋体"/>
                            </w:rPr>
                          </m:ctrlPr>
                        </m:dPr>
                        <m:e>
                          <m:r>
                            <w:rPr>
                              <w:rFonts w:ascii="Cambria Math" w:hAnsi="Cambria Math" w:eastAsia="宋体"/>
                            </w:rPr>
                            <m:t>y</m:t>
                          </m:r>
                        </m:e>
                      </m:d>
                    </m:sup>
                  </m:sSubSup>
                </m:e>
              </m:nary>
            </m:den>
          </m:f>
        </m:oMath>
      </m:oMathPara>
    </w:p>
    <w:p>
      <w:pPr>
        <w:keepNext/>
      </w:pPr>
      <w:r>
        <w:rPr>
          <w:lang w:eastAsia="zh-CN"/>
        </w:rPr>
        <w:t>其中，</w:t>
      </w:r>
      <m:oMath>
        <m:sSubSup>
          <m:sSubSupPr>
            <m:ctrlPr>
              <w:rPr>
                <w:rFonts w:ascii="Cambria Math" w:hAnsi="Cambria Math" w:eastAsia="宋体"/>
              </w:rPr>
            </m:ctrlPr>
          </m:sSubSupPr>
          <m:e>
            <m:r>
              <w:rPr>
                <w:rFonts w:ascii="Cambria Math" w:hAnsi="Cambria Math" w:eastAsia="宋体"/>
                <w:lang w:eastAsia="zh-CN"/>
              </w:rPr>
              <m:t>F</m:t>
            </m:r>
          </m:e>
          <m:sub>
            <m:r>
              <w:rPr>
                <w:rFonts w:ascii="Cambria Math" w:hAnsi="Cambria Math" w:eastAsia="宋体"/>
                <w:lang w:eastAsia="zh-CN"/>
              </w:rPr>
              <m:t>ij</m:t>
            </m:r>
          </m:sub>
          <m:sup>
            <m:d>
              <m:dPr>
                <m:ctrlPr>
                  <w:rPr>
                    <w:rFonts w:ascii="Cambria Math" w:hAnsi="Cambria Math" w:eastAsia="宋体"/>
                  </w:rPr>
                </m:ctrlPr>
              </m:dPr>
              <m:e>
                <m:r>
                  <w:rPr>
                    <w:rFonts w:ascii="Cambria Math" w:hAnsi="Cambria Math" w:eastAsia="宋体"/>
                    <w:lang w:eastAsia="zh-CN"/>
                  </w:rPr>
                  <m:t>y</m:t>
                </m:r>
              </m:e>
            </m:d>
          </m:sup>
        </m:sSubSup>
      </m:oMath>
      <w:r>
        <w:rPr>
          <w:lang w:eastAsia="zh-CN"/>
        </w:rPr>
        <w:t xml:space="preserve"> 表示年份 </w:t>
      </w:r>
      <m:oMath>
        <m:r>
          <w:rPr>
            <w:rFonts w:ascii="Cambria Math" w:hAnsi="Cambria Math" w:eastAsia="宋体"/>
            <w:lang w:eastAsia="zh-CN"/>
          </w:rPr>
          <m:t>y</m:t>
        </m:r>
      </m:oMath>
      <w:r>
        <w:rPr>
          <w:lang w:eastAsia="zh-CN"/>
        </w:rPr>
        <w:t xml:space="preserve"> 中城市 </w:t>
      </w:r>
      <m:oMath>
        <m:r>
          <w:rPr>
            <w:rFonts w:ascii="Cambria Math" w:hAnsi="Cambria Math" w:eastAsia="宋体"/>
            <w:lang w:eastAsia="zh-CN"/>
          </w:rPr>
          <m:t>i</m:t>
        </m:r>
      </m:oMath>
      <w:r>
        <w:rPr>
          <w:lang w:eastAsia="zh-CN"/>
        </w:rPr>
        <w:t xml:space="preserve"> 到城市 </w:t>
      </w:r>
      <m:oMath>
        <m:r>
          <w:rPr>
            <w:rFonts w:ascii="Cambria Math" w:hAnsi="Cambria Math" w:eastAsia="宋体"/>
            <w:lang w:eastAsia="zh-CN"/>
          </w:rPr>
          <m:t>j</m:t>
        </m:r>
      </m:oMath>
      <w:r>
        <w:rPr>
          <w:lang w:eastAsia="zh-CN"/>
        </w:rPr>
        <w:t xml:space="preserve"> 的农机流动量。</w:t>
      </w:r>
      <w:r>
        <w:t>路径熵定义为：</w:t>
      </w:r>
    </w:p>
    <w:p>
      <w:pPr>
        <w:keepLines/>
        <w:spacing w:before="60" w:after="140"/>
        <w:jc w:val="center"/>
      </w:pPr>
      <m:oMathPara>
        <m:oMathParaPr>
          <m:jc m:val="center"/>
        </m:oMathParaPr>
        <m:oMath>
          <m:sSup>
            <m:sSupPr>
              <m:ctrlPr>
                <w:rPr>
                  <w:rFonts w:ascii="Cambria Math" w:hAnsi="Cambria Math" w:eastAsia="宋体"/>
                </w:rPr>
              </m:ctrlPr>
            </m:sSupPr>
            <m:e>
              <m:r>
                <w:rPr>
                  <w:rFonts w:ascii="Cambria Math" w:hAnsi="Cambria Math" w:eastAsia="宋体"/>
                </w:rPr>
                <m:t>H</m:t>
              </m:r>
            </m:e>
            <m:sup>
              <m:d>
                <m:dPr>
                  <m:ctrlPr>
                    <w:rPr>
                      <w:rFonts w:ascii="Cambria Math" w:hAnsi="Cambria Math" w:eastAsia="宋体"/>
                    </w:rPr>
                  </m:ctrlPr>
                </m:dPr>
                <m:e>
                  <m:r>
                    <w:rPr>
                      <w:rFonts w:ascii="Cambria Math" w:hAnsi="Cambria Math" w:eastAsia="宋体"/>
                    </w:rPr>
                    <m:t>y</m:t>
                  </m:r>
                </m:e>
              </m:d>
            </m:sup>
          </m:sSup>
          <m:r>
            <m:rPr>
              <m:sty m:val="p"/>
            </m:rPr>
            <w:rPr>
              <w:rFonts w:ascii="Cambria Math" w:hAnsi="Cambria Math" w:eastAsia="宋体"/>
            </w:rPr>
            <m:t>=-</m:t>
          </m:r>
          <m:nary>
            <m:naryPr>
              <m:chr m:val="∑"/>
              <m:limLoc m:val="undOvr"/>
              <m:supHide m:val="1"/>
              <m:ctrlPr>
                <w:rPr>
                  <w:rFonts w:ascii="Cambria Math" w:hAnsi="Cambria Math" w:eastAsia="宋体"/>
                </w:rPr>
              </m:ctrlPr>
            </m:naryPr>
            <m:sub>
              <m:r>
                <w:rPr>
                  <w:rFonts w:ascii="Cambria Math" w:hAnsi="Cambria Math" w:eastAsia="宋体"/>
                </w:rPr>
                <m:t>i</m:t>
              </m:r>
              <m:r>
                <m:rPr>
                  <m:sty m:val="p"/>
                </m:rPr>
                <w:rPr>
                  <w:rFonts w:ascii="Cambria Math" w:hAnsi="Cambria Math" w:eastAsia="宋体"/>
                </w:rPr>
                <m:t>,</m:t>
              </m:r>
              <m:r>
                <w:rPr>
                  <w:rFonts w:ascii="Cambria Math" w:hAnsi="Cambria Math" w:eastAsia="宋体"/>
                </w:rPr>
                <m:t>j</m:t>
              </m:r>
            </m:sub>
            <m:sup>
              <m:r>
                <w:rPr>
                  <w:rFonts w:ascii="Cambria Math" w:hAnsi="Cambria Math" w:eastAsia="宋体"/>
                </w:rPr>
                <m:t>​</m:t>
              </m:r>
            </m:sup>
            <m:e>
              <m:sSubSup>
                <m:sSubSupPr>
                  <m:ctrlPr>
                    <w:rPr>
                      <w:rFonts w:ascii="Cambria Math" w:hAnsi="Cambria Math" w:eastAsia="宋体"/>
                    </w:rPr>
                  </m:ctrlPr>
                </m:sSubSupPr>
                <m:e>
                  <m:r>
                    <w:rPr>
                      <w:rFonts w:ascii="Cambria Math" w:hAnsi="Cambria Math" w:eastAsia="宋体"/>
                    </w:rPr>
                    <m:t>π</m:t>
                  </m:r>
                </m:e>
                <m:sub>
                  <m:r>
                    <w:rPr>
                      <w:rFonts w:ascii="Cambria Math" w:hAnsi="Cambria Math" w:eastAsia="宋体"/>
                    </w:rPr>
                    <m:t>ij</m:t>
                  </m:r>
                </m:sub>
                <m:sup>
                  <m:d>
                    <m:dPr>
                      <m:ctrlPr>
                        <w:rPr>
                          <w:rFonts w:ascii="Cambria Math" w:hAnsi="Cambria Math" w:eastAsia="宋体"/>
                        </w:rPr>
                      </m:ctrlPr>
                    </m:dPr>
                    <m:e>
                      <m:r>
                        <w:rPr>
                          <w:rFonts w:ascii="Cambria Math" w:hAnsi="Cambria Math" w:eastAsia="宋体"/>
                        </w:rPr>
                        <m:t>y</m:t>
                      </m:r>
                    </m:e>
                  </m:d>
                </m:sup>
              </m:sSubSup>
            </m:e>
          </m:nary>
          <m:r>
            <m:rPr>
              <m:sty m:val="p"/>
            </m:rPr>
            <w:rPr>
              <w:rFonts w:ascii="Cambria Math" w:hAnsi="Cambria Math" w:eastAsia="宋体"/>
            </w:rPr>
            <m:t>log</m:t>
          </m:r>
          <m:sSubSup>
            <m:sSubSupPr>
              <m:ctrlPr>
                <w:rPr>
                  <w:rFonts w:ascii="Cambria Math" w:hAnsi="Cambria Math" w:eastAsia="宋体"/>
                </w:rPr>
              </m:ctrlPr>
            </m:sSubSupPr>
            <m:e>
              <m:r>
                <w:rPr>
                  <w:rFonts w:ascii="Cambria Math" w:hAnsi="Cambria Math" w:eastAsia="宋体"/>
                </w:rPr>
                <m:t>π</m:t>
              </m:r>
            </m:e>
            <m:sub>
              <m:r>
                <w:rPr>
                  <w:rFonts w:ascii="Cambria Math" w:hAnsi="Cambria Math" w:eastAsia="宋体"/>
                </w:rPr>
                <m:t>ij</m:t>
              </m:r>
            </m:sub>
            <m:sup>
              <m:d>
                <m:dPr>
                  <m:ctrlPr>
                    <w:rPr>
                      <w:rFonts w:ascii="Cambria Math" w:hAnsi="Cambria Math" w:eastAsia="宋体"/>
                    </w:rPr>
                  </m:ctrlPr>
                </m:dPr>
                <m:e>
                  <m:r>
                    <w:rPr>
                      <w:rFonts w:ascii="Cambria Math" w:hAnsi="Cambria Math" w:eastAsia="宋体"/>
                    </w:rPr>
                    <m:t>y</m:t>
                  </m:r>
                </m:e>
              </m:d>
            </m:sup>
          </m:sSubSup>
        </m:oMath>
      </m:oMathPara>
    </w:p>
    <w:p>
      <w:pPr>
        <w:keepNext/>
      </w:pPr>
      <w:r>
        <w:t>路径熵变化为：</w:t>
      </w:r>
    </w:p>
    <w:p>
      <w:pPr>
        <w:keepLines/>
        <w:spacing w:before="60" w:after="140"/>
        <w:jc w:val="center"/>
      </w:pPr>
      <m:oMathPara>
        <m:oMathParaPr>
          <m:jc m:val="center"/>
        </m:oMathParaPr>
        <m:oMath>
          <m:r>
            <w:rPr>
              <w:rFonts w:ascii="Cambria Math" w:hAnsi="Cambria Math" w:eastAsia="宋体"/>
            </w:rPr>
            <m:t>ΔH</m:t>
          </m:r>
          <m:r>
            <m:rPr>
              <m:sty m:val="p"/>
            </m:rPr>
            <w:rPr>
              <w:rFonts w:ascii="Cambria Math" w:hAnsi="Cambria Math" w:eastAsia="宋体"/>
            </w:rPr>
            <m:t>=</m:t>
          </m:r>
          <m:sSup>
            <m:sSupPr>
              <m:ctrlPr>
                <w:rPr>
                  <w:rFonts w:ascii="Cambria Math" w:hAnsi="Cambria Math" w:eastAsia="宋体"/>
                </w:rPr>
              </m:ctrlPr>
            </m:sSupPr>
            <m:e>
              <m:r>
                <w:rPr>
                  <w:rFonts w:ascii="Cambria Math" w:hAnsi="Cambria Math" w:eastAsia="宋体"/>
                </w:rPr>
                <m:t>H</m:t>
              </m:r>
            </m:e>
            <m:sup>
              <m:d>
                <m:dPr>
                  <m:ctrlPr>
                    <w:rPr>
                      <w:rFonts w:ascii="Cambria Math" w:hAnsi="Cambria Math" w:eastAsia="宋体"/>
                    </w:rPr>
                  </m:ctrlPr>
                </m:dPr>
                <m:e>
                  <m:r>
                    <w:rPr>
                      <w:rFonts w:ascii="Cambria Math" w:hAnsi="Cambria Math" w:eastAsia="宋体"/>
                    </w:rPr>
                    <m:t>y</m:t>
                  </m:r>
                </m:e>
              </m:d>
            </m:sup>
          </m:sSup>
          <m:r>
            <m:rPr>
              <m:sty m:val="p"/>
            </m:rPr>
            <w:rPr>
              <w:rFonts w:ascii="Cambria Math" w:hAnsi="Cambria Math" w:eastAsia="宋体"/>
            </w:rPr>
            <m:t>-</m:t>
          </m:r>
          <m:sSup>
            <m:sSupPr>
              <m:ctrlPr>
                <w:rPr>
                  <w:rFonts w:ascii="Cambria Math" w:hAnsi="Cambria Math" w:eastAsia="宋体"/>
                </w:rPr>
              </m:ctrlPr>
            </m:sSupPr>
            <m:e>
              <m:r>
                <w:rPr>
                  <w:rFonts w:ascii="Cambria Math" w:hAnsi="Cambria Math" w:eastAsia="宋体"/>
                </w:rPr>
                <m:t>H</m:t>
              </m:r>
            </m:e>
            <m:sup>
              <m:d>
                <m:dPr>
                  <m:ctrlPr>
                    <w:rPr>
                      <w:rFonts w:ascii="Cambria Math" w:hAnsi="Cambria Math" w:eastAsia="宋体"/>
                    </w:rPr>
                  </m:ctrlPr>
                </m:dPr>
                <m:e>
                  <m:r>
                    <w:rPr>
                      <w:rFonts w:ascii="Cambria Math" w:hAnsi="Cambria Math" w:eastAsia="宋体"/>
                    </w:rPr>
                    <m:t>0</m:t>
                  </m:r>
                </m:e>
              </m:d>
            </m:sup>
          </m:sSup>
        </m:oMath>
      </m:oMathPara>
    </w:p>
    <w:p>
      <w:r>
        <w:rPr>
          <w:lang w:eastAsia="zh-CN"/>
        </w:rPr>
        <w:t xml:space="preserve">当 </w:t>
      </w:r>
      <m:oMath>
        <m:r>
          <w:rPr>
            <w:rFonts w:ascii="Cambria Math" w:hAnsi="Cambria Math" w:eastAsia="宋体"/>
            <w:lang w:eastAsia="zh-CN"/>
          </w:rPr>
          <m:t>ΔH</m:t>
        </m:r>
        <m:r>
          <m:rPr>
            <m:sty m:val="p"/>
          </m:rPr>
          <w:rPr>
            <w:rFonts w:ascii="Cambria Math" w:hAnsi="Cambria Math" w:eastAsia="宋体"/>
            <w:lang w:eastAsia="zh-CN"/>
          </w:rPr>
          <m:t>&gt;</m:t>
        </m:r>
        <m:r>
          <w:rPr>
            <w:rFonts w:ascii="Cambria Math" w:hAnsi="Cambria Math" w:eastAsia="宋体"/>
            <w:lang w:eastAsia="zh-CN"/>
          </w:rPr>
          <m:t>0</m:t>
        </m:r>
      </m:oMath>
      <w:r>
        <w:rPr>
          <w:lang w:eastAsia="zh-CN"/>
        </w:rPr>
        <w:t xml:space="preserve"> 时，说明受扰年份农机流动更加分散，路径选择更加多样化；当 </w:t>
      </w:r>
      <m:oMath>
        <m:r>
          <w:rPr>
            <w:rFonts w:ascii="Cambria Math" w:hAnsi="Cambria Math" w:eastAsia="宋体"/>
            <w:lang w:eastAsia="zh-CN"/>
          </w:rPr>
          <m:t>ΔH</m:t>
        </m:r>
        <m:r>
          <m:rPr>
            <m:sty m:val="p"/>
          </m:rPr>
          <w:rPr>
            <w:rFonts w:ascii="Cambria Math" w:hAnsi="Cambria Math" w:eastAsia="宋体"/>
            <w:lang w:eastAsia="zh-CN"/>
          </w:rPr>
          <m:t>&lt;</m:t>
        </m:r>
        <m:r>
          <w:rPr>
            <w:rFonts w:ascii="Cambria Math" w:hAnsi="Cambria Math" w:eastAsia="宋体"/>
            <w:lang w:eastAsia="zh-CN"/>
          </w:rPr>
          <m:t>0</m:t>
        </m:r>
      </m:oMath>
      <w:r>
        <w:rPr>
          <w:lang w:eastAsia="zh-CN"/>
        </w:rPr>
        <w:t xml:space="preserve"> 时，说明受扰年份农机流动更加集中，可能集中到少数替代路径上。</w:t>
      </w:r>
    </w:p>
    <w:p>
      <w:pPr>
        <w:pStyle w:val="Heading2"/>
      </w:pPr>
      <w:r>
        <w:t>修改后内容</w:t>
      </w:r>
    </w:p>
    <w:p>
      <w:r>
        <w:t>路径重构指标暂不进入当前实施和结果解释。RDI、ETR及路径熵可在后续确需比较年度路径变化时另行定义。</w:t>
      </w:r>
    </w:p>
    <w:p>
      <w:r>
        <w:t>若后续使用一级与多级边共同汇总的数据，应把归一化后的权重解释为接续联系份额，不能直接称为农机从一个城市直接转移到另一个城市的概率。只有明确年度样本、节点范围、权重口径、矩阵归一化和零分母处理后，才开展相应比较。</w:t>
      </w:r>
    </w:p>
    <w:p>
      <w:pPr>
        <w:pStyle w:val="Heading1"/>
      </w:pPr>
      <w:r>
        <w:t>四 基线链路构建方法及4.1经验阈值抽边法</w:t>
      </w:r>
    </w:p>
    <w:p>
      <w:pPr>
        <w:pStyle w:val="Heading2"/>
      </w:pPr>
      <w:r>
        <w:t>原文</w:t>
      </w:r>
    </w:p>
    <w:p>
      <w:r>
        <w:rPr>
          <w:lang w:eastAsia="zh-CN"/>
        </w:rPr>
        <w:t>基线链路是本文需要自行构建的核心对象。已有文献可以证明农机跨区作业具有明显时空规律，但不能直接等同于已有文献已经完成了“基线链路构建”。因此，本文应将基线链路构建作为自己的方法创新之一。</w:t>
      </w:r>
    </w:p>
    <w:p>
      <w:r>
        <w:rPr>
          <w:lang w:eastAsia="zh-CN"/>
        </w:rPr>
        <w:t>需要注意的是，本研究不需要恢复所有农机的完整真实路径，也不应该以“完全刻画所有农机流向”为目标。更合理的目标是：通过大多数农机在正常年份中反复出现的稳定转移关系，构建城市级主迁移链路骨架。</w:t>
      </w:r>
    </w:p>
    <w:p>
      <w:pPr>
        <w:pStyle w:val="Heading2"/>
      </w:pPr>
      <w:bookmarkStart w:id="11" w:name="经验阈值抽边法"/>
      <w:r w:rsidRPr="007E4E77">
        <w:rPr>
          <w:highlight w:val="yellow"/>
          <w:lang w:eastAsia="zh-CN"/>
        </w:rPr>
        <w:t xml:space="preserve">4.1 </w:t>
      </w:r>
      <w:r w:rsidRPr="007E4E77">
        <w:rPr>
          <w:highlight w:val="yellow"/>
          <w:lang w:eastAsia="zh-CN"/>
        </w:rPr>
        <w:t>经验阈值抽边法</w:t>
      </w:r>
    </w:p>
    <w:p>
      <w:pPr>
        <w:keepNext/>
      </w:pPr>
      <w:r>
        <w:rPr>
          <w:lang w:eastAsia="zh-CN"/>
        </w:rPr>
        <w:t>根据 GNSS 轨迹提取农机的城市序列，例如：</w:t>
      </w:r>
    </w:p>
    <w:p>
      <w:pPr>
        <w:keepLines/>
        <w:spacing w:before="60" w:after="140"/>
        <w:jc w:val="center"/>
      </w:pPr>
      <m:oMathPara>
        <m:oMathParaPr>
          <m:jc m:val="center"/>
        </m:oMathParaPr>
        <m:oMath>
          <m:r>
            <w:rPr>
              <w:rFonts w:ascii="Cambria Math" w:hAnsi="Cambria Math" w:eastAsia="宋体"/>
            </w:rPr>
            <m:t>A</m:t>
          </m:r>
          <m:r>
            <m:rPr>
              <m:sty m:val="p"/>
            </m:rPr>
            <w:rPr>
              <w:rFonts w:ascii="Cambria Math" w:hAnsi="Cambria Math" w:eastAsia="宋体"/>
            </w:rPr>
            <m:t>→</m:t>
          </m:r>
          <m:r>
            <w:rPr>
              <w:rFonts w:ascii="Cambria Math" w:hAnsi="Cambria Math" w:eastAsia="宋体"/>
            </w:rPr>
            <m:t>B</m:t>
          </m:r>
          <m:r>
            <m:rPr>
              <m:sty m:val="p"/>
            </m:rPr>
            <w:rPr>
              <w:rFonts w:ascii="Cambria Math" w:hAnsi="Cambria Math" w:eastAsia="宋体"/>
            </w:rPr>
            <m:t>→</m:t>
          </m:r>
          <m:r>
            <w:rPr>
              <w:rFonts w:ascii="Cambria Math" w:hAnsi="Cambria Math" w:eastAsia="宋体"/>
            </w:rPr>
            <m:t>C</m:t>
          </m:r>
        </m:oMath>
      </m:oMathPara>
    </w:p>
    <w:p>
      <w:pPr>
        <w:keepNext/>
      </w:pPr>
      <w:r>
        <w:rPr>
          <w:lang w:eastAsia="zh-CN"/>
        </w:rPr>
        <w:t xml:space="preserve">如果某台农机从城市 </w:t>
      </w:r>
      <m:oMath>
        <m:r>
          <w:rPr>
            <w:rFonts w:ascii="Cambria Math" w:hAnsi="Cambria Math" w:eastAsia="宋体"/>
            <w:lang w:eastAsia="zh-CN"/>
          </w:rPr>
          <m:t>i</m:t>
        </m:r>
      </m:oMath>
      <w:r>
        <w:rPr>
          <w:lang w:eastAsia="zh-CN"/>
        </w:rPr>
        <w:t xml:space="preserve"> 离开后，在合理时间窗口内进入城市 </w:t>
      </w:r>
      <m:oMath>
        <m:r>
          <w:rPr>
            <w:rFonts w:ascii="Cambria Math" w:hAnsi="Cambria Math" w:eastAsia="宋体"/>
            <w:lang w:eastAsia="zh-CN"/>
          </w:rPr>
          <m:t>j</m:t>
        </m:r>
      </m:oMath>
      <w:r>
        <w:rPr>
          <w:lang w:eastAsia="zh-CN"/>
        </w:rPr>
        <w:t>，则记录一次城市间转移：</w:t>
      </w:r>
    </w:p>
    <w:p>
      <w:pPr>
        <w:keepLines/>
        <w:spacing w:before="60" w:after="140"/>
        <w:jc w:val="center"/>
      </w:pPr>
      <m:oMathPara>
        <m:oMathParaPr>
          <m:jc m:val="center"/>
        </m:oMathParaPr>
        <m:oMath>
          <m:r>
            <w:rPr>
              <w:rFonts w:ascii="Cambria Math" w:hAnsi="Cambria Math" w:eastAsia="宋体"/>
            </w:rPr>
            <m:t>i</m:t>
          </m:r>
          <m:r>
            <m:rPr>
              <m:sty m:val="p"/>
            </m:rPr>
            <w:rPr>
              <w:rFonts w:ascii="Cambria Math" w:hAnsi="Cambria Math" w:eastAsia="宋体"/>
            </w:rPr>
            <m:t>→</m:t>
          </m:r>
          <m:r>
            <w:rPr>
              <w:rFonts w:ascii="Cambria Math" w:hAnsi="Cambria Math" w:eastAsia="宋体"/>
            </w:rPr>
            <m:t>j</m:t>
          </m:r>
        </m:oMath>
      </m:oMathPara>
    </w:p>
    <w:p>
      <w:pPr>
        <w:keepNext/>
      </w:pPr>
      <w:r>
        <w:rPr>
          <w:lang w:eastAsia="zh-CN"/>
        </w:rPr>
        <w:t>对所有农机和所有正常年份进行统计，得到城市间转移次数：</w:t>
      </w:r>
    </w:p>
    <w:p>
      <w:pPr>
        <w:keepLines/>
        <w:spacing w:before="60" w:after="140"/>
        <w:jc w:val="center"/>
      </w:pPr>
      <m:oMathPara>
        <m:oMathParaPr>
          <m:jc m:val="center"/>
        </m:oMathParaPr>
        <m:oMath>
          <m:sSub>
            <m:sSubPr>
              <m:ctrlPr>
                <w:rPr>
                  <w:rFonts w:ascii="Cambria Math" w:hAnsi="Cambria Math" w:eastAsia="宋体"/>
                </w:rPr>
              </m:ctrlPr>
            </m:sSubPr>
            <m:e>
              <m:r>
                <w:rPr>
                  <w:rFonts w:ascii="Cambria Math" w:hAnsi="Cambria Math" w:eastAsia="宋体"/>
                </w:rPr>
                <m:t>F</m:t>
              </m:r>
            </m:e>
            <m:sub>
              <m:r>
                <w:rPr>
                  <w:rFonts w:ascii="Cambria Math" w:hAnsi="Cambria Math" w:eastAsia="宋体"/>
                </w:rPr>
                <m:t>ij</m:t>
              </m:r>
            </m:sub>
          </m:sSub>
        </m:oMath>
      </m:oMathPara>
    </w:p>
    <w:p>
      <w:r>
        <w:rPr>
          <w:lang w:eastAsia="zh-CN"/>
        </w:rPr>
        <w:t xml:space="preserve">然后保留满足以下条件的边：第一，转移次数超过最小阈值；第二，转移比例超过城市 </w:t>
      </w:r>
      <m:oMath>
        <m:r>
          <w:rPr>
            <w:rFonts w:ascii="Cambria Math" w:hAnsi="Cambria Math" w:eastAsia="宋体"/>
            <w:lang w:eastAsia="zh-CN"/>
          </w:rPr>
          <m:t>i</m:t>
        </m:r>
      </m:oMath>
      <w:r>
        <w:rPr>
          <w:lang w:eastAsia="zh-CN"/>
        </w:rPr>
        <w:t xml:space="preserve"> 所有外出转移的一定比例；第三，该边在多个正常年份中重复出现。该方法优点是直观、可解释、易实现，适合作为第一版基线链路构建方法。</w:t>
      </w:r>
    </w:p>
    <w:p>
      <w:pPr>
        <w:pStyle w:val="Heading2"/>
      </w:pPr>
      <w:r>
        <w:t>修改后内容</w:t>
      </w:r>
    </w:p>
    <w:p>
      <w:r>
        <w:t>基线链路用于表示历史年份中反复出现的城市作业接续关系。当前以2021和2022年为拟用历史年份，在统一的城市范围和权重口径下比较年度链路；两年是否足以代表稳定基线，需要在下一步骤检查。</w:t>
      </w:r>
    </w:p>
    <w:p>
      <w:pPr>
        <w:pStyle w:val="Heading2"/>
      </w:pPr>
      <w:r>
        <w:t>4.1 年度接续记录与候选链路</w:t>
      </w:r>
    </w:p>
    <w:p>
      <w:r>
        <w:t>从已清洗田间作业记录中按农机编号和时间提取完整城市访问顺序。连续同城记录合并为一次访问，离开后回到该城保留为新的访问；生成一级与多级接续记录时不设置尚未确定的最大时间间隔，不生成起点和终点为同一城市的边。</w:t>
      </w:r>
    </w:p>
    <w:p>
      <w:r>
        <w:t>例如A-B-C-D中，A-B、B-C、C-D的权重为1，A-C、B-D的权重为0.5，A-D的权重为0.25。中间城市处于81城之外时，仍参与边级计算。例如A-X-B中，若A和B在81城内而X在81城外，A-B仍为二级边，权重为0.5，不能因删除X而改成一级边。</w:t>
      </w:r>
    </w:p>
    <w:p>
      <w:r>
        <w:t>完整顺序建好后，筛选两端均在固定81城中的记录。按年份及有方向的城市对汇总：主版本使用3.2节的F，备用版本使用C。现阶段得到的是年度候选联系，不能仅因权重大于0就称为稳定基线边。</w:t>
      </w:r>
    </w:p>
    <w:p>
      <w:r>
        <w:t>最小权重、出边份额、跨年支持度或top-k均可留作后续基线筛选的候选条件；当前尚不确定阈值，也不提前筛去低权重城市对。</w:t>
      </w:r>
    </w:p>
    <w:p>
      <w:pPr>
        <w:pStyle w:val="Heading1"/>
      </w:pPr>
      <w:r>
        <w:t>4.2 转移矩阵估计法</w:t>
      </w:r>
    </w:p>
    <w:p>
      <w:pPr>
        <w:pStyle w:val="Heading2"/>
      </w:pPr>
      <w:r>
        <w:t>原文</w:t>
      </w:r>
    </w:p>
    <w:p>
      <w:pPr>
        <w:keepNext/>
      </w:pPr>
      <w:r>
        <w:rPr>
          <w:lang w:eastAsia="zh-CN"/>
        </w:rPr>
        <w:t>将城市间农机转移表示为转移概率矩阵：</w:t>
      </w:r>
    </w:p>
    <w:p>
      <w:pPr>
        <w:keepLines/>
        <w:spacing w:before="60" w:after="140"/>
        <w:jc w:val="center"/>
      </w:pPr>
      <m:oMathPara>
        <m:oMathParaPr>
          <m:jc m:val="center"/>
        </m:oMathParaPr>
        <m:oMath>
          <m:r>
            <w:rPr>
              <w:rFonts w:ascii="Cambria Math" w:hAnsi="Cambria Math" w:eastAsia="宋体"/>
            </w:rPr>
            <m:t>P</m:t>
          </m:r>
          <m:r>
            <m:rPr>
              <m:sty m:val="p"/>
            </m:rPr>
            <w:rPr>
              <w:rFonts w:ascii="Cambria Math" w:hAnsi="Cambria Math" w:eastAsia="宋体"/>
            </w:rPr>
            <m:t>=</m:t>
          </m:r>
          <m:d>
            <m:dPr>
              <m:ctrlPr>
                <w:rPr>
                  <w:rFonts w:ascii="Cambria Math" w:hAnsi="Cambria Math" w:eastAsia="宋体"/>
                </w:rPr>
              </m:ctrlPr>
            </m:dPr>
            <m:e>
              <m:sSub>
                <m:sSubPr>
                  <m:ctrlPr>
                    <w:rPr>
                      <w:rFonts w:ascii="Cambria Math" w:hAnsi="Cambria Math" w:eastAsia="宋体"/>
                    </w:rPr>
                  </m:ctrlPr>
                </m:sSubPr>
                <m:e>
                  <m:r>
                    <w:rPr>
                      <w:rFonts w:ascii="Cambria Math" w:hAnsi="Cambria Math" w:eastAsia="宋体"/>
                    </w:rPr>
                    <m:t>p</m:t>
                  </m:r>
                </m:e>
                <m:sub>
                  <m:r>
                    <w:rPr>
                      <w:rFonts w:ascii="Cambria Math" w:hAnsi="Cambria Math" w:eastAsia="宋体"/>
                    </w:rPr>
                    <m:t>ij</m:t>
                  </m:r>
                </m:sub>
              </m:sSub>
            </m:e>
          </m:d>
        </m:oMath>
      </m:oMathPara>
    </w:p>
    <w:p>
      <w:pPr>
        <w:keepNext/>
      </w:pPr>
      <w:r>
        <w:t>其中：</w:t>
      </w:r>
    </w:p>
    <w:p>
      <w:pPr>
        <w:keepLines/>
        <w:spacing w:before="60" w:after="140"/>
        <w:jc w:val="center"/>
      </w:pPr>
      <m:oMathPara>
        <m:oMathParaPr>
          <m:jc m:val="center"/>
        </m:oMathParaPr>
        <m:oMath>
          <m:sSub>
            <m:sSubPr>
              <m:ctrlPr>
                <w:rPr>
                  <w:rFonts w:ascii="Cambria Math" w:hAnsi="Cambria Math" w:eastAsia="宋体"/>
                </w:rPr>
              </m:ctrlPr>
            </m:sSubPr>
            <m:e>
              <m:r>
                <w:rPr>
                  <w:rFonts w:ascii="Cambria Math" w:hAnsi="Cambria Math" w:eastAsia="宋体"/>
                </w:rPr>
                <m:t>p</m:t>
              </m:r>
            </m:e>
            <m:sub>
              <m:r>
                <w:rPr>
                  <w:rFonts w:ascii="Cambria Math" w:hAnsi="Cambria Math" w:eastAsia="宋体"/>
                </w:rPr>
                <m:t>ij</m:t>
              </m:r>
            </m:sub>
          </m:sSub>
          <m:r>
            <m:rPr>
              <m:sty m:val="p"/>
            </m:rPr>
            <w:rPr>
              <w:rFonts w:ascii="Cambria Math" w:hAnsi="Cambria Math" w:eastAsia="宋体"/>
            </w:rPr>
            <m:t>=</m:t>
          </m:r>
          <m:f>
            <m:fPr>
              <m:ctrlPr>
                <w:rPr>
                  <w:rFonts w:ascii="Cambria Math" w:hAnsi="Cambria Math" w:eastAsia="宋体"/>
                </w:rPr>
              </m:ctrlPr>
            </m:fPr>
            <m:num>
              <m:sSub>
                <m:sSubPr>
                  <m:ctrlPr>
                    <w:rPr>
                      <w:rFonts w:ascii="Cambria Math" w:hAnsi="Cambria Math" w:eastAsia="宋体"/>
                    </w:rPr>
                  </m:ctrlPr>
                </m:sSubPr>
                <m:e>
                  <m:r>
                    <w:rPr>
                      <w:rFonts w:ascii="Cambria Math" w:hAnsi="Cambria Math" w:eastAsia="宋体"/>
                    </w:rPr>
                    <m:t>F</m:t>
                  </m:r>
                </m:e>
                <m:sub>
                  <m:r>
                    <w:rPr>
                      <w:rFonts w:ascii="Cambria Math" w:hAnsi="Cambria Math" w:eastAsia="宋体"/>
                    </w:rPr>
                    <m:t>ij</m:t>
                  </m:r>
                </m:sub>
              </m:sSub>
            </m:num>
            <m:den>
              <m:nary>
                <m:naryPr>
                  <m:chr m:val="∑"/>
                  <m:limLoc m:val="undOvr"/>
                  <m:supHide m:val="1"/>
                  <m:ctrlPr>
                    <w:rPr>
                      <w:rFonts w:ascii="Cambria Math" w:hAnsi="Cambria Math" w:eastAsia="宋体"/>
                    </w:rPr>
                  </m:ctrlPr>
                </m:naryPr>
                <m:sub>
                  <m:r>
                    <w:rPr>
                      <w:rFonts w:ascii="Cambria Math" w:hAnsi="Cambria Math" w:eastAsia="宋体"/>
                    </w:rPr>
                    <m:t>j</m:t>
                  </m:r>
                </m:sub>
                <m:sup>
                  <m:r>
                    <w:rPr>
                      <w:rFonts w:ascii="Cambria Math" w:hAnsi="Cambria Math" w:eastAsia="宋体"/>
                    </w:rPr>
                    <m:t>​</m:t>
                  </m:r>
                </m:sup>
                <m:e>
                  <m:sSub>
                    <m:sSubPr>
                      <m:ctrlPr>
                        <w:rPr>
                          <w:rFonts w:ascii="Cambria Math" w:hAnsi="Cambria Math" w:eastAsia="宋体"/>
                        </w:rPr>
                      </m:ctrlPr>
                    </m:sSubPr>
                    <m:e>
                      <m:r>
                        <w:rPr>
                          <w:rFonts w:ascii="Cambria Math" w:hAnsi="Cambria Math" w:eastAsia="宋体"/>
                        </w:rPr>
                        <m:t>F</m:t>
                      </m:r>
                    </m:e>
                    <m:sub>
                      <m:r>
                        <w:rPr>
                          <w:rFonts w:ascii="Cambria Math" w:hAnsi="Cambria Math" w:eastAsia="宋体"/>
                        </w:rPr>
                        <m:t>ij</m:t>
                      </m:r>
                    </m:sub>
                  </m:sSub>
                </m:e>
              </m:nary>
            </m:den>
          </m:f>
        </m:oMath>
      </m:oMathPara>
    </w:p>
    <w:p>
      <w:pPr>
        <w:keepNext/>
      </w:pPr>
      <w:r>
        <w:rPr>
          <w:lang w:eastAsia="zh-CN"/>
        </w:rPr>
        <w:lastRenderedPageBreak/>
        <w:t xml:space="preserve">该矩阵表示从城市 </w:t>
      </w:r>
      <m:oMath>
        <m:r>
          <w:rPr>
            <w:rFonts w:ascii="Cambria Math" w:hAnsi="Cambria Math" w:eastAsia="宋体"/>
            <w:lang w:eastAsia="zh-CN"/>
          </w:rPr>
          <m:t>i</m:t>
        </m:r>
      </m:oMath>
      <w:r>
        <w:rPr>
          <w:lang w:eastAsia="zh-CN"/>
        </w:rPr>
        <w:t xml:space="preserve"> 出发的农机转移到城市 </w:t>
      </w:r>
      <m:oMath>
        <m:r>
          <w:rPr>
            <w:rFonts w:ascii="Cambria Math" w:hAnsi="Cambria Math" w:eastAsia="宋体"/>
            <w:lang w:eastAsia="zh-CN"/>
          </w:rPr>
          <m:t>j</m:t>
        </m:r>
      </m:oMath>
      <w:r>
        <w:rPr>
          <w:lang w:eastAsia="zh-CN"/>
        </w:rPr>
        <w:t xml:space="preserve"> 的概率。如果使用 2021—2022 年作为正常年份，则可以先分别计算：</w:t>
      </w:r>
    </w:p>
    <w:p>
      <w:pPr>
        <w:keepLines/>
        <w:spacing w:before="60" w:after="140"/>
        <w:jc w:val="center"/>
      </w:pPr>
      <m:oMathPara>
        <m:oMathParaPr>
          <m:jc m:val="center"/>
        </m:oMathParaPr>
        <m:oMath>
          <m:sSup>
            <m:sSupPr>
              <m:ctrlPr>
                <w:rPr>
                  <w:rFonts w:ascii="Cambria Math" w:hAnsi="Cambria Math" w:eastAsia="宋体"/>
                </w:rPr>
              </m:ctrlPr>
            </m:sSupPr>
            <m:e>
              <m:r>
                <w:rPr>
                  <w:rFonts w:ascii="Cambria Math" w:hAnsi="Cambria Math" w:eastAsia="宋体"/>
                </w:rPr>
                <m:t>P</m:t>
              </m:r>
            </m:e>
            <m:sup>
              <m:d>
                <m:dPr>
                  <m:ctrlPr>
                    <w:rPr>
                      <w:rFonts w:ascii="Cambria Math" w:hAnsi="Cambria Math" w:eastAsia="宋体"/>
                    </w:rPr>
                  </m:ctrlPr>
                </m:dPr>
                <m:e>
                  <m:r>
                    <w:rPr>
                      <w:rFonts w:ascii="Cambria Math" w:hAnsi="Cambria Math" w:eastAsia="宋体"/>
                    </w:rPr>
                    <m:t>2021</m:t>
                  </m:r>
                </m:e>
              </m:d>
            </m:sup>
          </m:sSup>
          <m:r>
            <m:rPr>
              <m:sty m:val="p"/>
            </m:rPr>
            <w:rPr>
              <w:rFonts w:ascii="Cambria Math" w:hAnsi="Cambria Math" w:eastAsia="宋体"/>
            </w:rPr>
            <m:t>,</m:t>
          </m:r>
          <m:r>
            <w:rPr>
              <w:rFonts w:ascii="Cambria Math" w:hAnsi="Cambria Math" w:eastAsia="宋体"/>
            </w:rPr>
            <m:t> </m:t>
          </m:r>
          <m:sSup>
            <m:sSupPr>
              <m:ctrlPr>
                <w:rPr>
                  <w:rFonts w:ascii="Cambria Math" w:hAnsi="Cambria Math" w:eastAsia="宋体"/>
                </w:rPr>
              </m:ctrlPr>
            </m:sSupPr>
            <m:e>
              <m:r>
                <w:rPr>
                  <w:rFonts w:ascii="Cambria Math" w:hAnsi="Cambria Math" w:eastAsia="宋体"/>
                </w:rPr>
                <m:t>P</m:t>
              </m:r>
            </m:e>
            <m:sup>
              <m:d>
                <m:dPr>
                  <m:ctrlPr>
                    <w:rPr>
                      <w:rFonts w:ascii="Cambria Math" w:hAnsi="Cambria Math" w:eastAsia="宋体"/>
                    </w:rPr>
                  </m:ctrlPr>
                </m:dPr>
                <m:e>
                  <m:r>
                    <w:rPr>
                      <w:rFonts w:ascii="Cambria Math" w:hAnsi="Cambria Math" w:eastAsia="宋体"/>
                    </w:rPr>
                    <m:t>2022</m:t>
                  </m:r>
                </m:e>
              </m:d>
            </m:sup>
          </m:sSup>
        </m:oMath>
      </m:oMathPara>
    </w:p>
    <w:p>
      <w:pPr>
        <w:keepNext/>
      </w:pPr>
      <w:r>
        <w:rPr>
          <w:lang w:eastAsia="zh-CN"/>
        </w:rPr>
        <w:t>再取平均得到经验基线转移矩阵：</w:t>
      </w:r>
    </w:p>
    <w:p>
      <w:pPr>
        <w:keepLines/>
        <w:spacing w:before="60" w:after="140"/>
        <w:jc w:val="center"/>
      </w:pPr>
      <m:oMathPara>
        <m:oMathParaPr>
          <m:jc m:val="center"/>
        </m:oMathParaPr>
        <m:oMath>
          <m:sSup>
            <m:sSupPr>
              <m:ctrlPr>
                <w:rPr>
                  <w:rFonts w:ascii="Cambria Math" w:hAnsi="Cambria Math" w:eastAsia="宋体"/>
                </w:rPr>
              </m:ctrlPr>
            </m:sSupPr>
            <m:e>
              <m:acc>
                <m:accPr>
                  <m:chr m:val="‾"/>
                  <m:ctrlPr>
                    <w:rPr>
                      <w:rFonts w:ascii="Cambria Math" w:hAnsi="Cambria Math" w:eastAsia="宋体"/>
                    </w:rPr>
                  </m:ctrlPr>
                </m:accPr>
                <m:e>
                  <m:r>
                    <w:rPr>
                      <w:rFonts w:ascii="Cambria Math" w:hAnsi="Cambria Math" w:eastAsia="宋体"/>
                    </w:rPr>
                    <m:t>P</m:t>
                  </m:r>
                </m:e>
              </m:acc>
            </m:e>
            <m:sup>
              <m:r>
                <w:rPr>
                  <w:rFonts w:ascii="Cambria Math" w:hAnsi="Cambria Math" w:eastAsia="宋体"/>
                </w:rPr>
                <m:t>emp</m:t>
              </m:r>
            </m:sup>
          </m:sSup>
          <m:r>
            <m:rPr>
              <m:sty m:val="p"/>
            </m:rPr>
            <w:rPr>
              <w:rFonts w:ascii="Cambria Math" w:hAnsi="Cambria Math" w:eastAsia="宋体"/>
            </w:rPr>
            <m:t>=</m:t>
          </m:r>
          <m:f>
            <m:fPr>
              <m:ctrlPr>
                <w:rPr>
                  <w:rFonts w:ascii="Cambria Math" w:hAnsi="Cambria Math" w:eastAsia="宋体"/>
                </w:rPr>
              </m:ctrlPr>
            </m:fPr>
            <m:num>
              <m:r>
                <w:rPr>
                  <w:rFonts w:ascii="Cambria Math" w:hAnsi="Cambria Math" w:eastAsia="宋体"/>
                </w:rPr>
                <m:t>1</m:t>
              </m:r>
            </m:num>
            <m:den>
              <m:r>
                <w:rPr>
                  <w:rFonts w:ascii="Cambria Math" w:hAnsi="Cambria Math" w:eastAsia="宋体"/>
                </w:rPr>
                <m:t>2</m:t>
              </m:r>
            </m:den>
          </m:f>
          <m:d>
            <m:dPr>
              <m:ctrlPr>
                <w:rPr>
                  <w:rFonts w:ascii="Cambria Math" w:hAnsi="Cambria Math" w:eastAsia="宋体"/>
                </w:rPr>
              </m:ctrlPr>
            </m:dPr>
            <m:e>
              <m:sSup>
                <m:sSupPr>
                  <m:ctrlPr>
                    <w:rPr>
                      <w:rFonts w:ascii="Cambria Math" w:hAnsi="Cambria Math" w:eastAsia="宋体"/>
                    </w:rPr>
                  </m:ctrlPr>
                </m:sSupPr>
                <m:e>
                  <m:r>
                    <w:rPr>
                      <w:rFonts w:ascii="Cambria Math" w:hAnsi="Cambria Math" w:eastAsia="宋体"/>
                    </w:rPr>
                    <m:t>P</m:t>
                  </m:r>
                </m:e>
                <m:sup>
                  <m:d>
                    <m:dPr>
                      <m:ctrlPr>
                        <w:rPr>
                          <w:rFonts w:ascii="Cambria Math" w:hAnsi="Cambria Math" w:eastAsia="宋体"/>
                        </w:rPr>
                      </m:ctrlPr>
                    </m:dPr>
                    <m:e>
                      <m:r>
                        <w:rPr>
                          <w:rFonts w:ascii="Cambria Math" w:hAnsi="Cambria Math" w:eastAsia="宋体"/>
                        </w:rPr>
                        <m:t>2021</m:t>
                      </m:r>
                    </m:e>
                  </m:d>
                </m:sup>
              </m:sSup>
              <m:r>
                <m:rPr>
                  <m:sty m:val="p"/>
                </m:rPr>
                <w:rPr>
                  <w:rFonts w:ascii="Cambria Math" w:hAnsi="Cambria Math" w:eastAsia="宋体"/>
                </w:rPr>
                <m:t>+</m:t>
              </m:r>
              <m:sSup>
                <m:sSupPr>
                  <m:ctrlPr>
                    <w:rPr>
                      <w:rFonts w:ascii="Cambria Math" w:hAnsi="Cambria Math" w:eastAsia="宋体"/>
                    </w:rPr>
                  </m:ctrlPr>
                </m:sSupPr>
                <m:e>
                  <m:r>
                    <w:rPr>
                      <w:rFonts w:ascii="Cambria Math" w:hAnsi="Cambria Math" w:eastAsia="宋体"/>
                    </w:rPr>
                    <m:t>P</m:t>
                  </m:r>
                </m:e>
                <m:sup>
                  <m:d>
                    <m:dPr>
                      <m:ctrlPr>
                        <w:rPr>
                          <w:rFonts w:ascii="Cambria Math" w:hAnsi="Cambria Math" w:eastAsia="宋体"/>
                        </w:rPr>
                      </m:ctrlPr>
                    </m:dPr>
                    <m:e>
                      <m:r>
                        <w:rPr>
                          <w:rFonts w:ascii="Cambria Math" w:hAnsi="Cambria Math" w:eastAsia="宋体"/>
                        </w:rPr>
                        <m:t>2022</m:t>
                      </m:r>
                    </m:e>
                  </m:d>
                </m:sup>
              </m:sSup>
            </m:e>
          </m:d>
        </m:oMath>
      </m:oMathPara>
    </w:p>
    <w:p>
      <w:r>
        <w:rPr>
          <w:lang w:eastAsia="zh-CN"/>
        </w:rPr>
        <w:t>这种方法数学形式清晰，后续可以直接用于 RDI、ETR、路径熵等指标计算。</w:t>
      </w:r>
    </w:p>
    <w:p>
      <w:pPr>
        <w:pStyle w:val="Heading2"/>
      </w:pPr>
      <w:r>
        <w:t>修改后内容</w:t>
      </w:r>
    </w:p>
    <w:p>
      <w:pPr>
        <w:pStyle w:val="Heading2"/>
      </w:pPr>
      <w:r>
        <w:t>4.2 接续权重标准化</w:t>
      </w:r>
    </w:p>
    <w:p>
      <w:pPr>
        <w:keepNext/>
      </w:pPr>
      <w:r>
        <w:t>对年度主版本权重F，定义城市i所有下游城市的权重合计s：</w:t>
      </w:r>
    </w:p>
    <w:p>
      <w:pPr>
        <w:keepLines/>
        <w:spacing w:before="60" w:after="140" w:line="276" w:lineRule="auto"/>
        <w:jc w:val="center"/>
      </w:pPr>
      <m:oMathPara>
        <m:oMathParaPr>
          <m:jc m:val="center"/>
        </m:oMathParaPr>
        <m:oMath>
          <m:sSubSup>
            <m:e>
              <m:r>
                <w:rPr>
                  <w:rFonts w:ascii="Cambria Math" w:hAnsi="Cambria Math"/>
                  <w:sz w:val="22"/>
                </w:rPr>
                <m:t>s</m:t>
              </m:r>
            </m:e>
            <m:sub>
              <m:r>
                <w:rPr>
                  <w:rFonts w:ascii="Cambria Math" w:hAnsi="Cambria Math"/>
                  <w:sz w:val="22"/>
                </w:rPr>
                <m:t>i</m:t>
              </m:r>
            </m:sub>
            <m:sup>
              <m:r>
                <w:rPr>
                  <w:rFonts w:ascii="Cambria Math" w:hAnsi="Cambria Math"/>
                  <w:sz w:val="22"/>
                </w:rPr>
                <m:t>(y)</m:t>
              </m:r>
            </m:sup>
          </m:sSubSup>
          <m:r>
            <w:rPr>
              <w:rFonts w:ascii="Cambria Math" w:hAnsi="Cambria Math"/>
              <w:sz w:val="22"/>
            </w:rPr>
            <m:t>=</m:t>
          </m:r>
          <m:nary>
            <m:naryPr>
              <m:chr m:val="∑"/>
              <m:limLoc m:val="undOvr"/>
              <m:supHide m:val="1"/>
            </m:naryPr>
            <m:sub>
              <m:r>
                <w:rPr>
                  <w:rFonts w:ascii="Cambria Math" w:hAnsi="Cambria Math"/>
                  <w:sz w:val="22"/>
                </w:rPr>
                <m:t>j∈V</m:t>
              </m:r>
            </m:sub>
            <m:sup>
              <m:r>
                <w:rPr>
                  <w:rFonts w:ascii="Cambria Math" w:hAnsi="Cambria Math"/>
                  <w:sz w:val="22"/>
                </w:rPr>
                <m:t/>
              </m:r>
            </m:sup>
            <m:e>
              <m:sSubSup>
                <m:e>
                  <m:r>
                    <w:rPr>
                      <w:rFonts w:ascii="Cambria Math" w:hAnsi="Cambria Math"/>
                      <w:sz w:val="22"/>
                    </w:rPr>
                    <m:t>F</m:t>
                  </m:r>
                </m:e>
                <m:sub>
                  <m:r>
                    <w:rPr>
                      <w:rFonts w:ascii="Cambria Math" w:hAnsi="Cambria Math"/>
                      <w:sz w:val="22"/>
                    </w:rPr>
                    <m:t>ij</m:t>
                  </m:r>
                </m:sub>
                <m:sup>
                  <m:r>
                    <w:rPr>
                      <w:rFonts w:ascii="Cambria Math" w:hAnsi="Cambria Math"/>
                      <w:sz w:val="22"/>
                    </w:rPr>
                    <m:t>(y)</m:t>
                  </m:r>
                </m:sup>
              </m:sSubSup>
            </m:e>
          </m:nary>
        </m:oMath>
      </m:oMathPara>
    </w:p>
    <w:p>
      <w:pPr>
        <w:keepNext/>
      </w:pPr>
      <w:r>
        <w:t>对于权重合计大于0的城市，将其出边标准化为接续联系份额：</w:t>
      </w:r>
    </w:p>
    <w:p>
      <w:pPr>
        <w:keepLines/>
        <w:spacing w:before="60" w:after="140" w:line="276" w:lineRule="auto"/>
        <w:jc w:val="center"/>
      </w:pPr>
      <m:oMathPara>
        <m:oMathParaPr>
          <m:jc m:val="center"/>
        </m:oMathParaPr>
        <m:oMath>
          <m:sSubSup>
            <m:e>
              <m:r>
                <w:rPr>
                  <w:rFonts w:ascii="Cambria Math" w:hAnsi="Cambria Math"/>
                  <w:sz w:val="22"/>
                </w:rPr>
                <m:t>p</m:t>
              </m:r>
            </m:e>
            <m:sub>
              <m:r>
                <w:rPr>
                  <w:rFonts w:ascii="Cambria Math" w:hAnsi="Cambria Math"/>
                  <w:sz w:val="22"/>
                </w:rPr>
                <m:t>ij</m:t>
              </m:r>
            </m:sub>
            <m:sup>
              <m:r>
                <w:rPr>
                  <w:rFonts w:ascii="Cambria Math" w:hAnsi="Cambria Math"/>
                  <w:sz w:val="22"/>
                </w:rPr>
                <m:t>(y)</m:t>
              </m:r>
            </m:sup>
          </m:sSubSup>
          <m:r>
            <w:rPr>
              <w:rFonts w:ascii="Cambria Math" w:hAnsi="Cambria Math"/>
              <w:sz w:val="22"/>
            </w:rPr>
            <m:t>=</m:t>
          </m:r>
          <m:f>
            <m:num>
              <m:sSubSup>
                <m:e>
                  <m:r>
                    <w:rPr>
                      <w:rFonts w:ascii="Cambria Math" w:hAnsi="Cambria Math"/>
                      <w:sz w:val="22"/>
                    </w:rPr>
                    <m:t>F</m:t>
                  </m:r>
                </m:e>
                <m:sub>
                  <m:r>
                    <w:rPr>
                      <w:rFonts w:ascii="Cambria Math" w:hAnsi="Cambria Math"/>
                      <w:sz w:val="22"/>
                    </w:rPr>
                    <m:t>ij</m:t>
                  </m:r>
                </m:sub>
                <m:sup>
                  <m:r>
                    <w:rPr>
                      <w:rFonts w:ascii="Cambria Math" w:hAnsi="Cambria Math"/>
                      <w:sz w:val="22"/>
                    </w:rPr>
                    <m:t>(y)</m:t>
                  </m:r>
                </m:sup>
              </m:sSubSup>
            </m:num>
            <m:den>
              <m:sSubSup>
                <m:e>
                  <m:r>
                    <w:rPr>
                      <w:rFonts w:ascii="Cambria Math" w:hAnsi="Cambria Math"/>
                      <w:sz w:val="22"/>
                    </w:rPr>
                    <m:t>s</m:t>
                  </m:r>
                </m:e>
                <m:sub>
                  <m:r>
                    <w:rPr>
                      <w:rFonts w:ascii="Cambria Math" w:hAnsi="Cambria Math"/>
                      <w:sz w:val="22"/>
                    </w:rPr>
                    <m:t>i</m:t>
                  </m:r>
                </m:sub>
                <m:sup>
                  <m:r>
                    <w:rPr>
                      <w:rFonts w:ascii="Cambria Math" w:hAnsi="Cambria Math"/>
                      <w:sz w:val="22"/>
                    </w:rPr>
                    <m:t>(y)</m:t>
                  </m:r>
                </m:sup>
              </m:sSubSup>
            </m:den>
          </m:f>
          <m:r>
            <w:rPr>
              <w:rFonts w:ascii="Cambria Math" w:hAnsi="Cambria Math"/>
              <w:sz w:val="22"/>
            </w:rPr>
            <m:t xml:space="preserve">,    </m:t>
          </m:r>
          <m:sSubSup>
            <m:e>
              <m:r>
                <w:rPr>
                  <w:rFonts w:ascii="Cambria Math" w:hAnsi="Cambria Math"/>
                  <w:sz w:val="22"/>
                </w:rPr>
                <m:t>s</m:t>
              </m:r>
            </m:e>
            <m:sub>
              <m:r>
                <w:rPr>
                  <w:rFonts w:ascii="Cambria Math" w:hAnsi="Cambria Math"/>
                  <w:sz w:val="22"/>
                </w:rPr>
                <m:t>i</m:t>
              </m:r>
            </m:sub>
            <m:sup>
              <m:r>
                <w:rPr>
                  <w:rFonts w:ascii="Cambria Math" w:hAnsi="Cambria Math"/>
                  <w:sz w:val="22"/>
                </w:rPr>
                <m:t>(y)</m:t>
              </m:r>
            </m:sup>
          </m:sSubSup>
          <m:r>
            <w:rPr>
              <w:rFonts w:ascii="Cambria Math" w:hAnsi="Cambria Math"/>
              <w:sz w:val="22"/>
            </w:rPr>
            <m:t>&gt;0</m:t>
          </m:r>
        </m:oMath>
      </m:oMathPara>
    </w:p>
    <w:p>
      <w:r>
        <w:t>未出现的城市对在矩阵中可以对应结构性零值，但这与来源数据缺失不同。城市i全年没有出边时，其整行不能解释为有效概率分布，应记录为无可标准化出边；来源数据缺失不得按没有联系处理。</w:t>
      </w:r>
    </w:p>
    <w:p>
      <w:r>
        <w:t>由于年度F包含多级关系，该份额表示城市i与城市j的相对接续联系，不是直接迁移概率，也不是多步转移矩阵的幂。备用计数版本需独立标准化，不能混入主版本。</w:t>
      </w:r>
    </w:p>
    <w:p>
      <w:pPr>
        <w:keepNext/>
      </w:pPr>
      <w:r>
        <w:t>可以比较“年度标准化矩阵等权平均”与“年度权重先合并再标准化”两种基线构建方式。若使用前一种方式，且某城市在两个年度均有可标准化出边，其经验基线可写为：</w:t>
      </w:r>
    </w:p>
    <w:p>
      <w:pPr>
        <w:keepLines/>
        <w:spacing w:before="60" w:after="140" w:line="276" w:lineRule="auto"/>
        <w:jc w:val="center"/>
      </w:pPr>
      <m:oMathPara>
        <m:oMathParaPr>
          <m:jc m:val="center"/>
        </m:oMathParaPr>
        <m:oMath>
          <m:sSubSup>
            <m:e>
              <m:r>
                <w:rPr>
                  <w:rFonts w:ascii="Cambria Math" w:hAnsi="Cambria Math"/>
                  <w:sz w:val="22"/>
                </w:rPr>
                <m:t>p</m:t>
              </m:r>
            </m:e>
            <m:sub>
              <m:r>
                <w:rPr>
                  <w:rFonts w:ascii="Cambria Math" w:hAnsi="Cambria Math"/>
                  <w:sz w:val="22"/>
                </w:rPr>
                <m:t>ij</m:t>
              </m:r>
            </m:sub>
            <m:sup>
              <m:r>
                <m:rPr>
                  <m:sty m:val="p"/>
                </m:rPr>
                <w:rPr>
                  <w:rFonts w:ascii="Cambria Math" w:hAnsi="Cambria Math"/>
                  <w:sz w:val="22"/>
                </w:rPr>
                <m:t>emp</m:t>
              </m:r>
            </m:sup>
          </m:sSubSup>
          <m:r>
            <w:rPr>
              <w:rFonts w:ascii="Cambria Math" w:hAnsi="Cambria Math"/>
              <w:sz w:val="22"/>
            </w:rPr>
            <m:t>=</m:t>
          </m:r>
          <m:f>
            <m:num>
              <m:sSubSup>
                <m:e>
                  <m:r>
                    <w:rPr>
                      <w:rFonts w:ascii="Cambria Math" w:hAnsi="Cambria Math"/>
                      <w:sz w:val="22"/>
                    </w:rPr>
                    <m:t>p</m:t>
                  </m:r>
                </m:e>
                <m:sub>
                  <m:r>
                    <w:rPr>
                      <w:rFonts w:ascii="Cambria Math" w:hAnsi="Cambria Math"/>
                      <w:sz w:val="22"/>
                    </w:rPr>
                    <m:t>ij</m:t>
                  </m:r>
                </m:sub>
                <m:sup>
                  <m:r>
                    <w:rPr>
                      <w:rFonts w:ascii="Cambria Math" w:hAnsi="Cambria Math"/>
                      <w:sz w:val="22"/>
                    </w:rPr>
                    <m:t>(2021)</m:t>
                  </m:r>
                </m:sup>
              </m:sSubSup>
              <m:r>
                <w:rPr>
                  <w:rFonts w:ascii="Cambria Math" w:hAnsi="Cambria Math"/>
                  <w:sz w:val="22"/>
                </w:rPr>
                <m:t>+</m:t>
              </m:r>
              <m:sSubSup>
                <m:e>
                  <m:r>
                    <w:rPr>
                      <w:rFonts w:ascii="Cambria Math" w:hAnsi="Cambria Math"/>
                      <w:sz w:val="22"/>
                    </w:rPr>
                    <m:t>p</m:t>
                  </m:r>
                </m:e>
                <m:sub>
                  <m:r>
                    <w:rPr>
                      <w:rFonts w:ascii="Cambria Math" w:hAnsi="Cambria Math"/>
                      <w:sz w:val="22"/>
                    </w:rPr>
                    <m:t>ij</m:t>
                  </m:r>
                </m:sub>
                <m:sup>
                  <m:r>
                    <w:rPr>
                      <w:rFonts w:ascii="Cambria Math" w:hAnsi="Cambria Math"/>
                      <w:sz w:val="22"/>
                    </w:rPr>
                    <m:t>(2022)</m:t>
                  </m:r>
                </m:sup>
              </m:sSubSup>
            </m:num>
            <m:den>
              <m:r>
                <w:rPr>
                  <w:rFonts w:ascii="Cambria Math" w:hAnsi="Cambria Math"/>
                  <w:sz w:val="22"/>
                </w:rPr>
                <m:t>2</m:t>
              </m:r>
            </m:den>
          </m:f>
        </m:oMath>
      </m:oMathPara>
    </w:p>
    <w:p>
      <w:r>
        <w:t>若某一年度整行无法标准化，该等权平均不能直接使用，需先确定正式规则。两种方式对年度样本量的处理不同，正式基线采用哪一种仍在基线构建步骤确认，本节不将候选平均公式直接作为已实施规则。</w:t>
      </w:r>
    </w:p>
    <w:p>
      <w:pPr>
        <w:pStyle w:val="Heading1"/>
      </w:pPr>
      <w:r>
        <w:t>4.3 频繁路径挖掘法</w:t>
      </w:r>
    </w:p>
    <w:p>
      <w:pPr>
        <w:pStyle w:val="Heading2"/>
      </w:pPr>
      <w:r>
        <w:t>原文</w:t>
      </w:r>
    </w:p>
    <w:p>
      <w:pPr>
        <w:keepNext/>
      </w:pPr>
      <w:r>
        <w:rPr>
          <w:lang w:eastAsia="zh-CN"/>
        </w:rPr>
        <w:t>在单机城市序列中挖掘高频路径片段，例如：</w:t>
      </w:r>
    </w:p>
    <w:p>
      <w:pPr>
        <w:keepNext/>
        <w:keepLines/>
        <w:spacing w:before="60" w:after="140"/>
        <w:jc w:val="center"/>
      </w:pPr>
      <m:oMathPara>
        <m:oMathParaPr>
          <m:jc m:val="center"/>
        </m:oMathParaPr>
        <m:oMath>
          <m:r>
            <w:rPr>
              <w:rFonts w:ascii="Cambria Math" w:hAnsi="Cambria Math" w:eastAsia="宋体"/>
            </w:rPr>
            <m:t>A</m:t>
          </m:r>
          <m:r>
            <m:rPr>
              <m:sty m:val="p"/>
            </m:rPr>
            <w:rPr>
              <w:rFonts w:ascii="Cambria Math" w:hAnsi="Cambria Math" w:eastAsia="宋体"/>
            </w:rPr>
            <m:t>→</m:t>
          </m:r>
          <m:r>
            <w:rPr>
              <w:rFonts w:ascii="Cambria Math" w:hAnsi="Cambria Math" w:eastAsia="宋体"/>
            </w:rPr>
            <m:t>B</m:t>
          </m:r>
        </m:oMath>
      </m:oMathPara>
    </w:p>
    <w:p>
      <w:pPr>
        <w:keepNext/>
        <w:keepLines/>
        <w:spacing w:before="60" w:after="140"/>
        <w:jc w:val="center"/>
      </w:pPr>
      <m:oMathPara>
        <m:oMathParaPr>
          <m:jc m:val="center"/>
        </m:oMathParaPr>
        <m:oMath>
          <m:r>
            <w:rPr>
              <w:rFonts w:ascii="Cambria Math" w:hAnsi="Cambria Math" w:eastAsia="宋体"/>
            </w:rPr>
            <m:t>A</m:t>
          </m:r>
          <m:r>
            <m:rPr>
              <m:sty m:val="p"/>
            </m:rPr>
            <w:rPr>
              <w:rFonts w:ascii="Cambria Math" w:hAnsi="Cambria Math" w:eastAsia="宋体"/>
            </w:rPr>
            <m:t>→</m:t>
          </m:r>
          <m:r>
            <w:rPr>
              <w:rFonts w:ascii="Cambria Math" w:hAnsi="Cambria Math" w:eastAsia="宋体"/>
            </w:rPr>
            <m:t>B</m:t>
          </m:r>
          <m:r>
            <m:rPr>
              <m:sty m:val="p"/>
            </m:rPr>
            <w:rPr>
              <w:rFonts w:ascii="Cambria Math" w:hAnsi="Cambria Math" w:eastAsia="宋体"/>
            </w:rPr>
            <m:t>→</m:t>
          </m:r>
          <m:r>
            <w:rPr>
              <w:rFonts w:ascii="Cambria Math" w:hAnsi="Cambria Math" w:eastAsia="宋体"/>
            </w:rPr>
            <m:t>C</m:t>
          </m:r>
        </m:oMath>
      </m:oMathPara>
    </w:p>
    <w:p>
      <w:pPr>
        <w:keepLines/>
        <w:spacing w:before="60" w:after="140"/>
        <w:jc w:val="center"/>
      </w:pPr>
      <m:oMathPara>
        <m:oMathParaPr>
          <m:jc m:val="center"/>
        </m:oMathParaPr>
        <m:oMath>
          <m:r>
            <w:rPr>
              <w:rFonts w:ascii="Cambria Math" w:hAnsi="Cambria Math" w:eastAsia="宋体"/>
            </w:rPr>
            <m:t>B</m:t>
          </m:r>
          <m:r>
            <m:rPr>
              <m:sty m:val="p"/>
            </m:rPr>
            <w:rPr>
              <w:rFonts w:ascii="Cambria Math" w:hAnsi="Cambria Math" w:eastAsia="宋体"/>
            </w:rPr>
            <m:t>→</m:t>
          </m:r>
          <m:r>
            <w:rPr>
              <w:rFonts w:ascii="Cambria Math" w:hAnsi="Cambria Math" w:eastAsia="宋体"/>
            </w:rPr>
            <m:t>C</m:t>
          </m:r>
          <m:r>
            <m:rPr>
              <m:sty m:val="p"/>
            </m:rPr>
            <w:rPr>
              <w:rFonts w:ascii="Cambria Math" w:hAnsi="Cambria Math" w:eastAsia="宋体"/>
            </w:rPr>
            <m:t>→</m:t>
          </m:r>
          <m:r>
            <w:rPr>
              <w:rFonts w:ascii="Cambria Math" w:hAnsi="Cambria Math" w:eastAsia="宋体"/>
            </w:rPr>
            <m:t>D</m:t>
          </m:r>
        </m:oMath>
      </m:oMathPara>
    </w:p>
    <w:p>
      <w:r>
        <w:rPr>
          <w:lang w:eastAsia="zh-CN"/>
        </w:rPr>
        <w:t>如果某些路径片段在大量农机或多个年份中反复出现，就可以将其作为基线主链路的一部分。该方法的优势是能够保留链式路径信息，而不仅仅是一阶转移关系。缺点是参数较多，对轨迹完整性要求更高。因此，建议将其作为经验阈值抽边法的补充，而不是唯一方法。</w:t>
      </w:r>
    </w:p>
    <w:p>
      <w:pPr>
        <w:pStyle w:val="Heading2"/>
      </w:pPr>
      <w:r>
        <w:t>修改后内容</w:t>
      </w:r>
    </w:p>
    <w:p>
      <w:r>
        <w:t>频繁路径挖掘作为后续可选检查方法，暂不加入当前主算法。当前多级关系直接来自同一农机已记录的城市访问顺序，无需先挖掘高频片段。</w:t>
      </w:r>
    </w:p>
    <w:p>
      <w:r>
        <w:t>例如某台农机依次访问A-B-C，即可生成A-B、B-C和A-C。不能仅因汇总网络中同时存在A-B与B-C，就断定存在某台农机的A-B-C路线；两条汇总边可能来自不同农机。后续若比较高频完整路线，必须回到单机顺序验证。</w:t>
      </w:r>
    </w:p>
    <w:p>
      <w:pPr>
        <w:pStyle w:val="Heading1"/>
      </w:pPr>
      <w:r>
        <w:t>4.4 混合先验法</w:t>
      </w:r>
    </w:p>
    <w:p>
      <w:pPr>
        <w:pStyle w:val="Heading2"/>
      </w:pPr>
      <w:r>
        <w:t>原文</w:t>
      </w:r>
    </w:p>
    <w:p>
      <w:pPr>
        <w:keepNext/>
      </w:pPr>
      <w:r>
        <w:rPr>
          <w:lang w:eastAsia="zh-CN"/>
        </w:rPr>
        <w:t>如果某些城市对之间历史样本较少，仅依靠经验转移可能会漏掉潜在边。</w:t>
      </w:r>
      <w:r>
        <w:t>此时可以引入先验模型，例如 gravity model 或 radiation model，构造先验转移概率：</w:t>
      </w:r>
    </w:p>
    <w:p>
      <w:pPr>
        <w:keepLines/>
        <w:spacing w:before="60" w:after="140"/>
        <w:jc w:val="center"/>
      </w:pPr>
      <m:oMathPara>
        <m:oMathParaPr>
          <m:jc m:val="center"/>
        </m:oMathParaPr>
        <m:oMath>
          <m:sSup>
            <m:sSupPr>
              <m:ctrlPr>
                <w:rPr>
                  <w:rFonts w:ascii="Cambria Math" w:hAnsi="Cambria Math" w:eastAsia="宋体"/>
                </w:rPr>
              </m:ctrlPr>
            </m:sSupPr>
            <m:e>
              <m:r>
                <w:rPr>
                  <w:rFonts w:ascii="Cambria Math" w:hAnsi="Cambria Math" w:eastAsia="宋体"/>
                </w:rPr>
                <m:t>P</m:t>
              </m:r>
            </m:e>
            <m:sup>
              <m:r>
                <w:rPr>
                  <w:rFonts w:ascii="Cambria Math" w:hAnsi="Cambria Math" w:eastAsia="宋体"/>
                </w:rPr>
                <m:t>prior</m:t>
              </m:r>
            </m:sup>
          </m:sSup>
        </m:oMath>
      </m:oMathPara>
    </w:p>
    <w:p>
      <w:pPr>
        <w:keepNext/>
      </w:pPr>
      <w:r>
        <w:rPr>
          <w:lang w:eastAsia="zh-CN"/>
        </w:rPr>
        <w:t>然后与经验转移矩阵融合：</w:t>
      </w:r>
    </w:p>
    <w:p>
      <w:pPr>
        <w:keepLines/>
        <w:spacing w:before="60" w:after="140"/>
        <w:jc w:val="center"/>
      </w:pPr>
      <m:oMathPara>
        <m:oMathParaPr>
          <m:jc m:val="center"/>
        </m:oMathParaPr>
        <m:oMath>
          <m:sSup>
            <m:sSupPr>
              <m:ctrlPr>
                <w:rPr>
                  <w:rFonts w:ascii="Cambria Math" w:hAnsi="Cambria Math" w:eastAsia="宋体"/>
                </w:rPr>
              </m:ctrlPr>
            </m:sSupPr>
            <m:e>
              <m:acc>
                <m:accPr>
                  <m:ctrlPr>
                    <w:rPr>
                      <w:rFonts w:ascii="Cambria Math" w:hAnsi="Cambria Math" w:eastAsia="宋体"/>
                    </w:rPr>
                  </m:ctrlPr>
                </m:accPr>
                <m:e>
                  <m:r>
                    <w:rPr>
                      <w:rFonts w:ascii="Cambria Math" w:hAnsi="Cambria Math" w:eastAsia="宋体"/>
                    </w:rPr>
                    <m:t>P</m:t>
                  </m:r>
                </m:e>
              </m:acc>
            </m:e>
            <m:sup>
              <m:d>
                <m:dPr>
                  <m:ctrlPr>
                    <w:rPr>
                      <w:rFonts w:ascii="Cambria Math" w:hAnsi="Cambria Math" w:eastAsia="宋体"/>
                    </w:rPr>
                  </m:ctrlPr>
                </m:dPr>
                <m:e>
                  <m:r>
                    <w:rPr>
                      <w:rFonts w:ascii="Cambria Math" w:hAnsi="Cambria Math" w:eastAsia="宋体"/>
                    </w:rPr>
                    <m:t>0</m:t>
                  </m:r>
                </m:e>
              </m:d>
            </m:sup>
          </m:sSup>
          <m:r>
            <m:rPr>
              <m:sty m:val="p"/>
            </m:rPr>
            <w:rPr>
              <w:rFonts w:ascii="Cambria Math" w:hAnsi="Cambria Math" w:eastAsia="宋体"/>
            </w:rPr>
            <m:t>=</m:t>
          </m:r>
          <m:r>
            <w:rPr>
              <w:rFonts w:ascii="Cambria Math" w:hAnsi="Cambria Math" w:eastAsia="宋体"/>
            </w:rPr>
            <m:t>λ</m:t>
          </m:r>
          <m:sSup>
            <m:sSupPr>
              <m:ctrlPr>
                <w:rPr>
                  <w:rFonts w:ascii="Cambria Math" w:hAnsi="Cambria Math" w:eastAsia="宋体"/>
                </w:rPr>
              </m:ctrlPr>
            </m:sSupPr>
            <m:e>
              <m:acc>
                <m:accPr>
                  <m:chr m:val="‾"/>
                  <m:ctrlPr>
                    <w:rPr>
                      <w:rFonts w:ascii="Cambria Math" w:hAnsi="Cambria Math" w:eastAsia="宋体"/>
                    </w:rPr>
                  </m:ctrlPr>
                </m:accPr>
                <m:e>
                  <m:r>
                    <w:rPr>
                      <w:rFonts w:ascii="Cambria Math" w:hAnsi="Cambria Math" w:eastAsia="宋体"/>
                    </w:rPr>
                    <m:t>P</m:t>
                  </m:r>
                </m:e>
              </m:acc>
            </m:e>
            <m:sup>
              <m:r>
                <w:rPr>
                  <w:rFonts w:ascii="Cambria Math" w:hAnsi="Cambria Math" w:eastAsia="宋体"/>
                </w:rPr>
                <m:t>emp</m:t>
              </m:r>
            </m:sup>
          </m:sSup>
          <m:r>
            <m:rPr>
              <m:sty m:val="p"/>
            </m:rPr>
            <w:rPr>
              <w:rFonts w:ascii="Cambria Math" w:hAnsi="Cambria Math" w:eastAsia="宋体"/>
            </w:rPr>
            <m:t>+</m:t>
          </m:r>
          <m:d>
            <m:dPr>
              <m:ctrlPr>
                <w:rPr>
                  <w:rFonts w:ascii="Cambria Math" w:hAnsi="Cambria Math" w:eastAsia="宋体"/>
                </w:rPr>
              </m:ctrlPr>
            </m:dPr>
            <m:e>
              <m:r>
                <w:rPr>
                  <w:rFonts w:ascii="Cambria Math" w:hAnsi="Cambria Math" w:eastAsia="宋体"/>
                </w:rPr>
                <m:t>1</m:t>
              </m:r>
              <m:r>
                <m:rPr>
                  <m:sty m:val="p"/>
                </m:rPr>
                <w:rPr>
                  <w:rFonts w:ascii="Cambria Math" w:hAnsi="Cambria Math" w:eastAsia="宋体"/>
                </w:rPr>
                <m:t>-</m:t>
              </m:r>
              <m:r>
                <w:rPr>
                  <w:rFonts w:ascii="Cambria Math" w:hAnsi="Cambria Math" w:eastAsia="宋体"/>
                </w:rPr>
                <m:t>λ</m:t>
              </m:r>
            </m:e>
          </m:d>
          <m:sSup>
            <m:sSupPr>
              <m:ctrlPr>
                <w:rPr>
                  <w:rFonts w:ascii="Cambria Math" w:hAnsi="Cambria Math" w:eastAsia="宋体"/>
                </w:rPr>
              </m:ctrlPr>
            </m:sSupPr>
            <m:e>
              <m:r>
                <w:rPr>
                  <w:rFonts w:ascii="Cambria Math" w:hAnsi="Cambria Math" w:eastAsia="宋体"/>
                </w:rPr>
                <m:t>P</m:t>
              </m:r>
            </m:e>
            <m:sup>
              <m:r>
                <w:rPr>
                  <w:rFonts w:ascii="Cambria Math" w:hAnsi="Cambria Math" w:eastAsia="宋体"/>
                </w:rPr>
                <m:t>prior</m:t>
              </m:r>
            </m:sup>
          </m:sSup>
        </m:oMath>
      </m:oMathPara>
    </w:p>
    <w:p>
      <w:r>
        <w:rPr>
          <w:lang w:eastAsia="zh-CN"/>
        </w:rPr>
        <w:t>其中，</w:t>
      </w:r>
      <m:oMath>
        <m:r>
          <w:rPr>
            <w:rFonts w:ascii="Cambria Math" w:hAnsi="Cambria Math" w:eastAsia="宋体"/>
            <w:lang w:eastAsia="zh-CN"/>
          </w:rPr>
          <m:t>λ</m:t>
        </m:r>
        <m:r>
          <m:rPr>
            <m:sty m:val="p"/>
          </m:rPr>
          <w:rPr>
            <w:rFonts w:ascii="Cambria Math" w:hAnsi="Cambria Math" w:eastAsia="宋体"/>
            <w:lang w:eastAsia="zh-CN"/>
          </w:rPr>
          <m:t>∈</m:t>
        </m:r>
        <m:d>
          <m:dPr>
            <m:begChr m:val="["/>
            <m:endChr m:val="]"/>
            <m:ctrlPr>
              <w:rPr>
                <w:rFonts w:ascii="Cambria Math" w:hAnsi="Cambria Math" w:eastAsia="宋体"/>
              </w:rPr>
            </m:ctrlPr>
          </m:dPr>
          <m:e>
            <m:r>
              <w:rPr>
                <w:rFonts w:ascii="Cambria Math" w:hAnsi="Cambria Math" w:eastAsia="宋体"/>
                <w:lang w:eastAsia="zh-CN"/>
              </w:rPr>
              <m:t>0</m:t>
            </m:r>
            <m:r>
              <m:rPr>
                <m:sty m:val="p"/>
              </m:rPr>
              <w:rPr>
                <w:rFonts w:ascii="Cambria Math" w:hAnsi="Cambria Math" w:eastAsia="宋体"/>
                <w:lang w:eastAsia="zh-CN"/>
              </w:rPr>
              <m:t>,</m:t>
            </m:r>
            <m:r>
              <w:rPr>
                <w:rFonts w:ascii="Cambria Math" w:hAnsi="Cambria Math" w:eastAsia="宋体"/>
                <w:lang w:eastAsia="zh-CN"/>
              </w:rPr>
              <m:t>1</m:t>
            </m:r>
          </m:e>
        </m:d>
      </m:oMath>
      <w:r>
        <w:rPr>
          <w:lang w:eastAsia="zh-CN"/>
        </w:rPr>
        <w:t xml:space="preserve"> 表示经验数据和先验模型的权重。当历史样本较可靠时，</w:t>
      </w:r>
      <m:oMath>
        <m:r>
          <w:rPr>
            <w:rFonts w:ascii="Cambria Math" w:hAnsi="Cambria Math" w:eastAsia="宋体"/>
            <w:lang w:eastAsia="zh-CN"/>
          </w:rPr>
          <m:t>λ</m:t>
        </m:r>
      </m:oMath>
      <w:r>
        <w:rPr>
          <w:lang w:eastAsia="zh-CN"/>
        </w:rPr>
        <w:t xml:space="preserve"> 可以取较大值；当历史样本较稀疏时，先验模型可以起到补充作用。</w:t>
      </w:r>
    </w:p>
    <w:p>
      <w:r>
        <w:rPr>
          <w:lang w:eastAsia="zh-CN"/>
        </w:rPr>
        <w:t xml:space="preserve">最终基线链路可以从 </w:t>
      </w:r>
      <m:oMath>
        <m:sSup>
          <m:sSupPr>
            <m:ctrlPr>
              <w:rPr>
                <w:rFonts w:ascii="Cambria Math" w:hAnsi="Cambria Math" w:eastAsia="宋体"/>
              </w:rPr>
            </m:ctrlPr>
          </m:sSupPr>
          <m:e>
            <m:acc>
              <m:accPr>
                <m:ctrlPr>
                  <w:rPr>
                    <w:rFonts w:ascii="Cambria Math" w:hAnsi="Cambria Math" w:eastAsia="宋体"/>
                  </w:rPr>
                </m:ctrlPr>
              </m:accPr>
              <m:e>
                <m:r>
                  <w:rPr>
                    <w:rFonts w:ascii="Cambria Math" w:hAnsi="Cambria Math" w:eastAsia="宋体"/>
                    <w:lang w:eastAsia="zh-CN"/>
                  </w:rPr>
                  <m:t>P</m:t>
                </m:r>
              </m:e>
            </m:acc>
          </m:e>
          <m:sup>
            <m:d>
              <m:dPr>
                <m:ctrlPr>
                  <w:rPr>
                    <w:rFonts w:ascii="Cambria Math" w:hAnsi="Cambria Math" w:eastAsia="宋体"/>
                  </w:rPr>
                </m:ctrlPr>
              </m:dPr>
              <m:e>
                <m:r>
                  <w:rPr>
                    <w:rFonts w:ascii="Cambria Math" w:hAnsi="Cambria Math" w:eastAsia="宋体"/>
                    <w:lang w:eastAsia="zh-CN"/>
                  </w:rPr>
                  <m:t>0</m:t>
                </m:r>
              </m:e>
            </m:d>
          </m:sup>
        </m:sSup>
      </m:oMath>
      <w:r>
        <w:rPr>
          <w:lang w:eastAsia="zh-CN"/>
        </w:rPr>
        <w:t xml:space="preserve"> 中提取主边，例如保留每个城市的 top-k 出边，或保留超过概率阈值的边。</w:t>
      </w:r>
    </w:p>
    <w:p>
      <w:pPr>
        <w:pStyle w:val="Heading2"/>
      </w:pPr>
      <w:r>
        <w:t>修改后内容</w:t>
      </w:r>
    </w:p>
    <w:p>
      <w:r>
        <w:t>gravity或radiation等先验模型保留为后续可选方案，当前不与年度接续权重混合，不据此补充正式轨迹中未出现的边。</w:t>
      </w:r>
    </w:p>
    <w:p>
      <w:r>
        <w:t>如果后续采用先验模型，应先明确其数据来源、与经验权重的一致含义、标准化方式及融合参数，并单独报告经验数据版本与融合版本的差异。当前不设定融合参数λ。</w:t>
      </w:r>
    </w:p>
    <w:p>
      <w:pPr>
        <w:pStyle w:val="Heading1"/>
      </w:pPr>
      <w:r>
        <w:t>4.5 推荐的基线链路构建方案</w:t>
      </w:r>
    </w:p>
    <w:p>
      <w:pPr>
        <w:pStyle w:val="Heading2"/>
      </w:pPr>
      <w:r>
        <w:t>原文</w:t>
      </w:r>
    </w:p>
    <w:p>
      <w:r>
        <w:rPr>
          <w:lang w:eastAsia="zh-CN"/>
        </w:rPr>
        <w:t>综合可解释性和可实施性，建议采用：经验阈值抽边 + 转移矩阵估计 + 频繁路径验证 + 先验模型补充。</w:t>
      </w:r>
    </w:p>
    <w:p>
      <w:pPr>
        <w:keepNext/>
      </w:pPr>
      <w:r>
        <w:rPr>
          <w:lang w:eastAsia="zh-CN"/>
        </w:rPr>
        <w:lastRenderedPageBreak/>
        <w:t xml:space="preserve">具体流程为：第一步，从 GNSS 数据中提取农机城市停留与转移序列；第二步，统计 2021—2022 年城市间转移次数，形成流量矩阵 </w:t>
      </w:r>
      <m:oMath>
        <m:sSup>
          <m:sSupPr>
            <m:ctrlPr>
              <w:rPr>
                <w:rFonts w:ascii="Cambria Math" w:hAnsi="Cambria Math" w:eastAsia="宋体"/>
              </w:rPr>
            </m:ctrlPr>
          </m:sSupPr>
          <m:e>
            <m:r>
              <w:rPr>
                <w:rFonts w:ascii="Cambria Math" w:hAnsi="Cambria Math" w:eastAsia="宋体"/>
                <w:lang w:eastAsia="zh-CN"/>
              </w:rPr>
              <m:t>F</m:t>
            </m:r>
          </m:e>
          <m:sup>
            <m:d>
              <m:dPr>
                <m:ctrlPr>
                  <w:rPr>
                    <w:rFonts w:ascii="Cambria Math" w:hAnsi="Cambria Math" w:eastAsia="宋体"/>
                  </w:rPr>
                </m:ctrlPr>
              </m:dPr>
              <m:e>
                <m:r>
                  <w:rPr>
                    <w:rFonts w:ascii="Cambria Math" w:hAnsi="Cambria Math" w:eastAsia="宋体"/>
                    <w:lang w:eastAsia="zh-CN"/>
                  </w:rPr>
                  <m:t>2021</m:t>
                </m:r>
              </m:e>
            </m:d>
          </m:sup>
        </m:sSup>
      </m:oMath>
      <w:r>
        <w:rPr>
          <w:lang w:eastAsia="zh-CN"/>
        </w:rPr>
        <w:t>、</w:t>
      </w:r>
      <m:oMath>
        <m:sSup>
          <m:sSupPr>
            <m:ctrlPr>
              <w:rPr>
                <w:rFonts w:ascii="Cambria Math" w:hAnsi="Cambria Math" w:eastAsia="宋体"/>
              </w:rPr>
            </m:ctrlPr>
          </m:sSupPr>
          <m:e>
            <m:r>
              <w:rPr>
                <w:rFonts w:ascii="Cambria Math" w:hAnsi="Cambria Math" w:eastAsia="宋体"/>
                <w:lang w:eastAsia="zh-CN"/>
              </w:rPr>
              <m:t>F</m:t>
            </m:r>
          </m:e>
          <m:sup>
            <m:d>
              <m:dPr>
                <m:ctrlPr>
                  <w:rPr>
                    <w:rFonts w:ascii="Cambria Math" w:hAnsi="Cambria Math" w:eastAsia="宋体"/>
                  </w:rPr>
                </m:ctrlPr>
              </m:dPr>
              <m:e>
                <m:r>
                  <w:rPr>
                    <w:rFonts w:ascii="Cambria Math" w:hAnsi="Cambria Math" w:eastAsia="宋体"/>
                    <w:lang w:eastAsia="zh-CN"/>
                  </w:rPr>
                  <m:t>2022</m:t>
                </m:r>
              </m:e>
            </m:d>
          </m:sup>
        </m:sSup>
      </m:oMath>
      <w:r>
        <w:rPr>
          <w:lang w:eastAsia="zh-CN"/>
        </w:rPr>
        <w:t xml:space="preserve">；第三步，将流量矩阵标准化为转移概率矩阵 </w:t>
      </w:r>
      <m:oMath>
        <m:sSup>
          <m:sSupPr>
            <m:ctrlPr>
              <w:rPr>
                <w:rFonts w:ascii="Cambria Math" w:hAnsi="Cambria Math" w:eastAsia="宋体"/>
              </w:rPr>
            </m:ctrlPr>
          </m:sSupPr>
          <m:e>
            <m:r>
              <w:rPr>
                <w:rFonts w:ascii="Cambria Math" w:hAnsi="Cambria Math" w:eastAsia="宋体"/>
                <w:lang w:eastAsia="zh-CN"/>
              </w:rPr>
              <m:t>P</m:t>
            </m:r>
          </m:e>
          <m:sup>
            <m:d>
              <m:dPr>
                <m:ctrlPr>
                  <w:rPr>
                    <w:rFonts w:ascii="Cambria Math" w:hAnsi="Cambria Math" w:eastAsia="宋体"/>
                  </w:rPr>
                </m:ctrlPr>
              </m:dPr>
              <m:e>
                <m:r>
                  <w:rPr>
                    <w:rFonts w:ascii="Cambria Math" w:hAnsi="Cambria Math" w:eastAsia="宋体"/>
                    <w:lang w:eastAsia="zh-CN"/>
                  </w:rPr>
                  <m:t>2021</m:t>
                </m:r>
              </m:e>
            </m:d>
          </m:sup>
        </m:sSup>
      </m:oMath>
      <w:r>
        <w:rPr>
          <w:lang w:eastAsia="zh-CN"/>
        </w:rPr>
        <w:t>、</w:t>
      </w:r>
      <m:oMath>
        <m:sSup>
          <m:sSupPr>
            <m:ctrlPr>
              <w:rPr>
                <w:rFonts w:ascii="Cambria Math" w:hAnsi="Cambria Math" w:eastAsia="宋体"/>
              </w:rPr>
            </m:ctrlPr>
          </m:sSupPr>
          <m:e>
            <m:r>
              <w:rPr>
                <w:rFonts w:ascii="Cambria Math" w:hAnsi="Cambria Math" w:eastAsia="宋体"/>
                <w:lang w:eastAsia="zh-CN"/>
              </w:rPr>
              <m:t>P</m:t>
            </m:r>
          </m:e>
          <m:sup>
            <m:d>
              <m:dPr>
                <m:ctrlPr>
                  <w:rPr>
                    <w:rFonts w:ascii="Cambria Math" w:hAnsi="Cambria Math" w:eastAsia="宋体"/>
                  </w:rPr>
                </m:ctrlPr>
              </m:dPr>
              <m:e>
                <m:r>
                  <w:rPr>
                    <w:rFonts w:ascii="Cambria Math" w:hAnsi="Cambria Math" w:eastAsia="宋体"/>
                    <w:lang w:eastAsia="zh-CN"/>
                  </w:rPr>
                  <m:t>2022</m:t>
                </m:r>
              </m:e>
            </m:d>
          </m:sup>
        </m:sSup>
      </m:oMath>
      <w:r>
        <w:rPr>
          <w:lang w:eastAsia="zh-CN"/>
        </w:rPr>
        <w:t xml:space="preserve">；第四步，计算经验基线矩阵 </w:t>
      </w:r>
      <m:oMath>
        <m:sSup>
          <m:sSupPr>
            <m:ctrlPr>
              <w:rPr>
                <w:rFonts w:ascii="Cambria Math" w:hAnsi="Cambria Math" w:eastAsia="宋体"/>
              </w:rPr>
            </m:ctrlPr>
          </m:sSupPr>
          <m:e>
            <m:acc>
              <m:accPr>
                <m:chr m:val="‾"/>
                <m:ctrlPr>
                  <w:rPr>
                    <w:rFonts w:ascii="Cambria Math" w:hAnsi="Cambria Math" w:eastAsia="宋体"/>
                  </w:rPr>
                </m:ctrlPr>
              </m:accPr>
              <m:e>
                <m:r>
                  <w:rPr>
                    <w:rFonts w:ascii="Cambria Math" w:hAnsi="Cambria Math" w:eastAsia="宋体"/>
                    <w:lang w:eastAsia="zh-CN"/>
                  </w:rPr>
                  <m:t>P</m:t>
                </m:r>
              </m:e>
            </m:acc>
          </m:e>
          <m:sup>
            <m:r>
              <w:rPr>
                <w:rFonts w:ascii="Cambria Math" w:hAnsi="Cambria Math" w:eastAsia="宋体"/>
                <w:lang w:eastAsia="zh-CN"/>
              </w:rPr>
              <m:t>emp</m:t>
            </m:r>
          </m:sup>
        </m:sSup>
      </m:oMath>
      <w:r>
        <w:rPr>
          <w:lang w:eastAsia="zh-CN"/>
        </w:rPr>
        <w:t xml:space="preserve">；第五步，对低样本城市对引入 gravity/radiation 先验，得到融合基线矩阵 </w:t>
      </w:r>
      <m:oMath>
        <m:sSup>
          <m:sSupPr>
            <m:ctrlPr>
              <w:rPr>
                <w:rFonts w:ascii="Cambria Math" w:hAnsi="Cambria Math" w:eastAsia="宋体"/>
              </w:rPr>
            </m:ctrlPr>
          </m:sSupPr>
          <m:e>
            <m:acc>
              <m:accPr>
                <m:ctrlPr>
                  <w:rPr>
                    <w:rFonts w:ascii="Cambria Math" w:hAnsi="Cambria Math" w:eastAsia="宋体"/>
                  </w:rPr>
                </m:ctrlPr>
              </m:accPr>
              <m:e>
                <m:r>
                  <w:rPr>
                    <w:rFonts w:ascii="Cambria Math" w:hAnsi="Cambria Math" w:eastAsia="宋体"/>
                    <w:lang w:eastAsia="zh-CN"/>
                  </w:rPr>
                  <m:t>P</m:t>
                </m:r>
              </m:e>
            </m:acc>
          </m:e>
          <m:sup>
            <m:d>
              <m:dPr>
                <m:ctrlPr>
                  <w:rPr>
                    <w:rFonts w:ascii="Cambria Math" w:hAnsi="Cambria Math" w:eastAsia="宋体"/>
                  </w:rPr>
                </m:ctrlPr>
              </m:dPr>
              <m:e>
                <m:r>
                  <w:rPr>
                    <w:rFonts w:ascii="Cambria Math" w:hAnsi="Cambria Math" w:eastAsia="宋体"/>
                    <w:lang w:eastAsia="zh-CN"/>
                  </w:rPr>
                  <m:t>0</m:t>
                </m:r>
              </m:e>
            </m:d>
          </m:sup>
        </m:sSup>
      </m:oMath>
      <w:r>
        <w:rPr>
          <w:lang w:eastAsia="zh-CN"/>
        </w:rPr>
        <w:t>；第六步，采用 top-k、支持度阈值和跨年稳定性筛选主边，得到基线网络：</w:t>
      </w:r>
    </w:p>
    <w:p>
      <w:pPr>
        <w:keepLines/>
        <w:spacing w:before="60" w:after="140"/>
        <w:jc w:val="center"/>
      </w:pPr>
      <m:oMathPara>
        <m:oMathParaPr>
          <m:jc m:val="center"/>
        </m:oMathParaPr>
        <m:oMath>
          <m:sSup>
            <m:sSupPr>
              <m:ctrlPr>
                <w:rPr>
                  <w:rFonts w:ascii="Cambria Math" w:hAnsi="Cambria Math" w:eastAsia="宋体"/>
                </w:rPr>
              </m:ctrlPr>
            </m:sSupPr>
            <m:e>
              <m:r>
                <w:rPr>
                  <w:rFonts w:ascii="Cambria Math" w:hAnsi="Cambria Math" w:eastAsia="宋体"/>
                </w:rPr>
                <m:t>G</m:t>
              </m:r>
            </m:e>
            <m:sup>
              <m:d>
                <m:dPr>
                  <m:ctrlPr>
                    <w:rPr>
                      <w:rFonts w:ascii="Cambria Math" w:hAnsi="Cambria Math" w:eastAsia="宋体"/>
                    </w:rPr>
                  </m:ctrlPr>
                </m:dPr>
                <m:e>
                  <m:r>
                    <w:rPr>
                      <w:rFonts w:ascii="Cambria Math" w:hAnsi="Cambria Math" w:eastAsia="宋体"/>
                    </w:rPr>
                    <m:t>0</m:t>
                  </m:r>
                </m:e>
              </m:d>
            </m:sup>
          </m:sSup>
          <m:r>
            <m:rPr>
              <m:sty m:val="p"/>
            </m:rPr>
            <w:rPr>
              <w:rFonts w:ascii="Cambria Math" w:hAnsi="Cambria Math" w:eastAsia="宋体"/>
            </w:rPr>
            <m:t>=</m:t>
          </m:r>
          <m:d>
            <m:dPr>
              <m:ctrlPr>
                <w:rPr>
                  <w:rFonts w:ascii="Cambria Math" w:hAnsi="Cambria Math" w:eastAsia="宋体"/>
                </w:rPr>
              </m:ctrlPr>
            </m:dPr>
            <m:e>
              <m:r>
                <w:rPr>
                  <w:rFonts w:ascii="Cambria Math" w:hAnsi="Cambria Math" w:eastAsia="宋体"/>
                </w:rPr>
                <m:t>V</m:t>
              </m:r>
              <m:r>
                <m:rPr>
                  <m:sty m:val="p"/>
                </m:rPr>
                <w:rPr>
                  <w:rFonts w:ascii="Cambria Math" w:hAnsi="Cambria Math" w:eastAsia="宋体"/>
                </w:rPr>
                <m:t>,</m:t>
              </m:r>
              <m:sSup>
                <m:sSupPr>
                  <m:ctrlPr>
                    <w:rPr>
                      <w:rFonts w:ascii="Cambria Math" w:hAnsi="Cambria Math" w:eastAsia="宋体"/>
                    </w:rPr>
                  </m:ctrlPr>
                </m:sSupPr>
                <m:e>
                  <m:r>
                    <w:rPr>
                      <w:rFonts w:ascii="Cambria Math" w:hAnsi="Cambria Math" w:eastAsia="宋体"/>
                    </w:rPr>
                    <m:t>E</m:t>
                  </m:r>
                </m:e>
                <m:sup>
                  <m:d>
                    <m:dPr>
                      <m:ctrlPr>
                        <w:rPr>
                          <w:rFonts w:ascii="Cambria Math" w:hAnsi="Cambria Math" w:eastAsia="宋体"/>
                        </w:rPr>
                      </m:ctrlPr>
                    </m:dPr>
                    <m:e>
                      <m:r>
                        <w:rPr>
                          <w:rFonts w:ascii="Cambria Math" w:hAnsi="Cambria Math" w:eastAsia="宋体"/>
                        </w:rPr>
                        <m:t>0</m:t>
                      </m:r>
                    </m:e>
                  </m:d>
                </m:sup>
              </m:sSup>
              <m:r>
                <m:rPr>
                  <m:sty m:val="p"/>
                </m:rPr>
                <w:rPr>
                  <w:rFonts w:ascii="Cambria Math" w:hAnsi="Cambria Math" w:eastAsia="宋体"/>
                </w:rPr>
                <m:t>,</m:t>
              </m:r>
              <m:sSup>
                <m:sSupPr>
                  <m:ctrlPr>
                    <w:rPr>
                      <w:rFonts w:ascii="Cambria Math" w:hAnsi="Cambria Math" w:eastAsia="宋体"/>
                    </w:rPr>
                  </m:ctrlPr>
                </m:sSupPr>
                <m:e>
                  <m:r>
                    <w:rPr>
                      <w:rFonts w:ascii="Cambria Math" w:hAnsi="Cambria Math" w:eastAsia="宋体"/>
                    </w:rPr>
                    <m:t>W</m:t>
                  </m:r>
                </m:e>
                <m:sup>
                  <m:d>
                    <m:dPr>
                      <m:ctrlPr>
                        <w:rPr>
                          <w:rFonts w:ascii="Cambria Math" w:hAnsi="Cambria Math" w:eastAsia="宋体"/>
                        </w:rPr>
                      </m:ctrlPr>
                    </m:dPr>
                    <m:e>
                      <m:r>
                        <w:rPr>
                          <w:rFonts w:ascii="Cambria Math" w:hAnsi="Cambria Math" w:eastAsia="宋体"/>
                        </w:rPr>
                        <m:t>0</m:t>
                      </m:r>
                    </m:e>
                  </m:d>
                </m:sup>
              </m:sSup>
            </m:e>
          </m:d>
        </m:oMath>
      </m:oMathPara>
    </w:p>
    <w:p>
      <w:r>
        <w:rPr>
          <w:lang w:eastAsia="zh-CN"/>
        </w:rPr>
        <w:t>该方案不要求恢复所有农机路径，而是识别稳定主迁移链路，因此实验可行性较高。</w:t>
      </w:r>
    </w:p>
    <w:p>
      <w:pPr>
        <w:pStyle w:val="Heading2"/>
      </w:pPr>
      <w:r>
        <w:t>修改后内容</w:t>
      </w:r>
    </w:p>
    <w:p>
      <w:r>
        <w:t>当前方案按以下顺序实施。第一，利用2021—2023年已清洗作业段整理单机城市访问顺序，生成一级与多级接续记录并计算衰减权重。第二，筛选两端均在固定81城中的记录，按年度和有方向城市对生成主版本F及备用版本C。第三，利用2021和2022年年度主版本检查共同节点、样本覆盖和跨年联系，比较候选基线合并方式。</w:t>
      </w:r>
    </w:p>
    <w:p>
      <w:r>
        <w:t>第四，在正式确认跨年合并方式、标准化和稳定边筛选规则后形成基线网络。第五，用同一基线与2023年城市日数据计算后续描述性指标。备用计数版本留作比较，当前不与主版本混合。</w:t>
      </w:r>
    </w:p>
    <w:p>
      <w:r>
        <w:t>频繁路径挖掘、先验模型融合和路径重构不作为当前必须完成的步骤。候选边提取与稳定基线筛选分开处理，不提前设置top-k或经验阈值。</w:t>
      </w:r>
    </w:p>
    <w:p>
      <w:pPr>
        <w:pStyle w:val="Heading1"/>
      </w:pPr>
      <w:r>
        <w:t>5.1 Step 1 数据预处理与城市匹配</w:t>
      </w:r>
    </w:p>
    <w:p>
      <w:pPr>
        <w:pStyle w:val="Heading2"/>
      </w:pPr>
      <w:r>
        <w:t>原文</w:t>
      </w:r>
    </w:p>
    <w:p>
      <w:r>
        <w:rPr>
          <w:lang w:eastAsia="zh-CN"/>
        </w:rPr>
        <w:t>输入数据包括农机 GNSS 轨迹数据、地级市行政边界数据、逐日降雨数据、城市经纬度数据、已有城市日尺度收割进度数据。主要处理内容包括：删除重复点、剔除异常跳点、统一时间格式、将 GNSS 点匹配到地级市行政单元、聚合形成城市日尺度作业量、匹配城市逐日降雨数据。</w:t>
      </w:r>
    </w:p>
    <w:p>
      <w:r>
        <w:rPr>
          <w:lang w:eastAsia="zh-CN"/>
        </w:rPr>
        <w:t>输出为“城市—日期—机收作业量—降雨量”数据表。可用算法包括规则清洗、速度阈值过滤、空间叠置分析、GIS point-in-polygon 匹配。该步骤可行性高，是所有后续模型的基础。</w:t>
      </w:r>
    </w:p>
    <w:p>
      <w:pPr>
        <w:pStyle w:val="Heading2"/>
      </w:pPr>
      <w:r>
        <w:t>修改后内容</w:t>
      </w:r>
    </w:p>
    <w:p>
      <w:pPr>
        <w:pStyle w:val="Heading2"/>
      </w:pPr>
      <w:r>
        <w:t>5.1 Step 1 正式输入核对</w:t>
      </w:r>
    </w:p>
    <w:p>
      <w:r>
        <w:t>轨迹输入为final_filtered_21_modified.csv、final_filtered_22_modified.csv和final_filtered_23_modified.csv，均为已经清洗并带有城市名称的田间作业段，年份为2021、2022和2023。按农机编号did、开始时间start_time、结束时间end_time及作业城市center_location整理，不重复开展点级速度筛选、作业状态分类或行政区空间匹配。</w:t>
      </w:r>
    </w:p>
    <w:p>
      <w:r>
        <w:t>城市日输入使用固定81城名单及对应年份的推算累计收割进度、理想累计收割进度和降水表，日期范围为各年5月1日至6月25日。轨迹保留全部作业城市，避免先裁成81城导致访问顺序改变。</w:t>
      </w:r>
    </w:p>
    <w:p>
      <w:r>
        <w:t>核对必要文件、字段、农机编号、时间与城市名称。城市名称为空的5行按已确认规则作为噪音删除并保留删除明细，其余城市继续排序。无法确定农机编号或时间的记录不擅自补值；城市日进度和降水缺失保留为空，不填0。</w:t>
      </w:r>
    </w:p>
    <w:p>
      <w:pPr>
        <w:pStyle w:val="Heading1"/>
      </w:pPr>
      <w:r>
        <w:t>5.2 Step 2 作业状态识别与城市序列提取</w:t>
      </w:r>
    </w:p>
    <w:p>
      <w:pPr>
        <w:pStyle w:val="Heading2"/>
      </w:pPr>
      <w:r>
        <w:t>原文</w:t>
      </w:r>
    </w:p>
    <w:p>
      <w:r>
        <w:rPr>
          <w:lang w:eastAsia="zh-CN"/>
        </w:rPr>
        <w:t>该步骤用于区分农机是在田间作业、道路行驶还是跨市转移，避免把过境轨迹误判为实际作业路径。可选方法包括：基于速度、方向、停留时间的规则法、XGBoost 分类、Random Forest 分类、SVM 或 Bagging-SVM、GCN 或其他图模型分类。</w:t>
      </w:r>
    </w:p>
    <w:p>
      <w:r>
        <w:rPr>
          <w:lang w:eastAsia="zh-CN"/>
        </w:rPr>
        <w:t>考虑到可解释性和稳定性，建议优先采用规则法 + XGBoost / Random Forest 校验。输出结果包括农机作业状态标签、单机城市停留序列、城市间转移记录和城市间流动矩阵。</w:t>
      </w:r>
    </w:p>
    <w:p>
      <w:pPr>
        <w:pStyle w:val="Heading2"/>
      </w:pPr>
      <w:r>
        <w:t>修改后内容</w:t>
      </w:r>
    </w:p>
    <w:p>
      <w:pPr>
        <w:pStyle w:val="Heading2"/>
      </w:pPr>
      <w:r>
        <w:t>5.2 Step 2 城市访问顺序与多级接续记录生成</w:t>
      </w:r>
    </w:p>
    <w:p>
      <w:r>
        <w:t>对每年每台农机按时间排列作业段，连续同城记录合并为一次访问，离开后返回同城保留为新的访问。三年分开处理，不跨年连接。</w:t>
      </w:r>
    </w:p>
    <w:p>
      <w:r>
        <w:t>对完整城市顺序中的前后位置p&lt;q生成一级和多级关系，要求两端城市不同；边级为q−p，中间访问数为q−p−1，权重为0.5的q−p−1次方。保存农机编号、年份、两端城市、两端访问序号、时间、边级、跨越城市数和衰减权重，保留来源信息以便追溯。当前不另设最大接续时间间隔。</w:t>
      </w:r>
    </w:p>
    <w:p>
      <w:r>
        <w:t>A-B-A只生成A-B和B-A，B-A记为直接回流边，不生成A-A。只要相邻下一站回到该农机此前到过的城市，就记录一次直接回流；其他非相邻的前后关系仍按原边级和权重保存。回流标记不增加额外计数。</w:t>
      </w:r>
    </w:p>
    <w:p>
      <w:r>
        <w:t>随后筛选两端均属于固定81城的记录，按年份、起点城市和终点城市汇总。主版本对衰减权重求和，备用版本每条记录计1；同一农机的重复贡献逐条计入，A-B与B-A分开统计。输出三份年度接续明细及两种口径各三份年度链路表。</w:t>
      </w:r>
    </w:p>
    <w:p>
      <w:pPr>
        <w:pStyle w:val="Heading1"/>
      </w:pPr>
      <w:r>
        <w:t>5.3 Step 3 基线链路构建</w:t>
      </w:r>
    </w:p>
    <w:p>
      <w:pPr>
        <w:pStyle w:val="Heading2"/>
      </w:pPr>
      <w:r>
        <w:t>原文</w:t>
      </w:r>
    </w:p>
    <w:p>
      <w:r>
        <w:rPr>
          <w:lang w:eastAsia="zh-CN"/>
        </w:rPr>
        <w:t>该步骤是本文核心创新之一。推荐主算法为经验转移矩阵 + 频繁路径挖掘 + 网络骨架提取。</w:t>
      </w:r>
    </w:p>
    <w:p>
      <w:pPr>
        <w:keepNext/>
      </w:pPr>
      <w:r>
        <w:rPr>
          <w:lang w:eastAsia="zh-CN"/>
        </w:rPr>
        <w:t>第一，统计正常年份城市间农机转移量：</w:t>
      </w:r>
    </w:p>
    <w:p>
      <w:pPr>
        <w:keepLines/>
        <w:spacing w:before="60" w:after="140"/>
        <w:jc w:val="center"/>
      </w:pPr>
      <m:oMathPara>
        <m:oMathParaPr>
          <m:jc m:val="center"/>
        </m:oMathParaPr>
        <m:oMath>
          <m:sSubSup>
            <m:sSubSupPr>
              <m:ctrlPr>
                <w:rPr>
                  <w:rFonts w:ascii="Cambria Math" w:hAnsi="Cambria Math" w:eastAsia="宋体"/>
                </w:rPr>
              </m:ctrlPr>
            </m:sSubSupPr>
            <m:e>
              <m:r>
                <w:rPr>
                  <w:rFonts w:ascii="Cambria Math" w:hAnsi="Cambria Math" w:eastAsia="宋体"/>
                </w:rPr>
                <m:t>F</m:t>
              </m:r>
            </m:e>
            <m:sub>
              <m:r>
                <w:rPr>
                  <w:rFonts w:ascii="Cambria Math" w:hAnsi="Cambria Math" w:eastAsia="宋体"/>
                </w:rPr>
                <m:t>ij</m:t>
              </m:r>
            </m:sub>
            <m:sup>
              <m:d>
                <m:dPr>
                  <m:ctrlPr>
                    <w:rPr>
                      <w:rFonts w:ascii="Cambria Math" w:hAnsi="Cambria Math" w:eastAsia="宋体"/>
                    </w:rPr>
                  </m:ctrlPr>
                </m:dPr>
                <m:e>
                  <m:r>
                    <w:rPr>
                      <w:rFonts w:ascii="Cambria Math" w:hAnsi="Cambria Math" w:eastAsia="宋体"/>
                    </w:rPr>
                    <m:t>0</m:t>
                  </m:r>
                </m:e>
              </m:d>
            </m:sup>
          </m:sSubSup>
        </m:oMath>
      </m:oMathPara>
    </w:p>
    <w:p>
      <w:pPr>
        <w:keepNext/>
      </w:pPr>
      <w:r>
        <w:rPr>
          <w:lang w:eastAsia="zh-CN"/>
        </w:rPr>
        <w:t>第二，标准化为转移概率：</w:t>
      </w:r>
    </w:p>
    <w:p>
      <w:pPr>
        <w:keepLines/>
        <w:spacing w:before="60" w:after="140"/>
        <w:jc w:val="center"/>
      </w:pPr>
      <m:oMathPara>
        <m:oMathParaPr>
          <m:jc m:val="center"/>
        </m:oMathParaPr>
        <m:oMath>
          <m:sSubSup>
            <m:sSubSupPr>
              <m:ctrlPr>
                <w:rPr>
                  <w:rFonts w:ascii="Cambria Math" w:hAnsi="Cambria Math" w:eastAsia="宋体"/>
                </w:rPr>
              </m:ctrlPr>
            </m:sSubSupPr>
            <m:e>
              <m:r>
                <w:rPr>
                  <w:rFonts w:ascii="Cambria Math" w:hAnsi="Cambria Math" w:eastAsia="宋体"/>
                </w:rPr>
                <m:t>p</m:t>
              </m:r>
            </m:e>
            <m:sub>
              <m:r>
                <w:rPr>
                  <w:rFonts w:ascii="Cambria Math" w:hAnsi="Cambria Math" w:eastAsia="宋体"/>
                </w:rPr>
                <m:t>ij</m:t>
              </m:r>
            </m:sub>
            <m:sup>
              <m:d>
                <m:dPr>
                  <m:ctrlPr>
                    <w:rPr>
                      <w:rFonts w:ascii="Cambria Math" w:hAnsi="Cambria Math" w:eastAsia="宋体"/>
                    </w:rPr>
                  </m:ctrlPr>
                </m:dPr>
                <m:e>
                  <m:r>
                    <w:rPr>
                      <w:rFonts w:ascii="Cambria Math" w:hAnsi="Cambria Math" w:eastAsia="宋体"/>
                    </w:rPr>
                    <m:t>0</m:t>
                  </m:r>
                </m:e>
              </m:d>
            </m:sup>
          </m:sSubSup>
          <m:r>
            <m:rPr>
              <m:sty m:val="p"/>
            </m:rPr>
            <w:rPr>
              <w:rFonts w:ascii="Cambria Math" w:hAnsi="Cambria Math" w:eastAsia="宋体"/>
            </w:rPr>
            <m:t>=</m:t>
          </m:r>
          <m:f>
            <m:fPr>
              <m:ctrlPr>
                <w:rPr>
                  <w:rFonts w:ascii="Cambria Math" w:hAnsi="Cambria Math" w:eastAsia="宋体"/>
                </w:rPr>
              </m:ctrlPr>
            </m:fPr>
            <m:num>
              <m:sSubSup>
                <m:sSubSupPr>
                  <m:ctrlPr>
                    <w:rPr>
                      <w:rFonts w:ascii="Cambria Math" w:hAnsi="Cambria Math" w:eastAsia="宋体"/>
                    </w:rPr>
                  </m:ctrlPr>
                </m:sSubSupPr>
                <m:e>
                  <m:r>
                    <w:rPr>
                      <w:rFonts w:ascii="Cambria Math" w:hAnsi="Cambria Math" w:eastAsia="宋体"/>
                    </w:rPr>
                    <m:t>F</m:t>
                  </m:r>
                </m:e>
                <m:sub>
                  <m:r>
                    <w:rPr>
                      <w:rFonts w:ascii="Cambria Math" w:hAnsi="Cambria Math" w:eastAsia="宋体"/>
                    </w:rPr>
                    <m:t>ij</m:t>
                  </m:r>
                </m:sub>
                <m:sup>
                  <m:d>
                    <m:dPr>
                      <m:ctrlPr>
                        <w:rPr>
                          <w:rFonts w:ascii="Cambria Math" w:hAnsi="Cambria Math" w:eastAsia="宋体"/>
                        </w:rPr>
                      </m:ctrlPr>
                    </m:dPr>
                    <m:e>
                      <m:r>
                        <w:rPr>
                          <w:rFonts w:ascii="Cambria Math" w:hAnsi="Cambria Math" w:eastAsia="宋体"/>
                        </w:rPr>
                        <m:t>0</m:t>
                      </m:r>
                    </m:e>
                  </m:d>
                </m:sup>
              </m:sSubSup>
            </m:num>
            <m:den>
              <m:nary>
                <m:naryPr>
                  <m:chr m:val="∑"/>
                  <m:limLoc m:val="undOvr"/>
                  <m:supHide m:val="1"/>
                  <m:ctrlPr>
                    <w:rPr>
                      <w:rFonts w:ascii="Cambria Math" w:hAnsi="Cambria Math" w:eastAsia="宋体"/>
                    </w:rPr>
                  </m:ctrlPr>
                </m:naryPr>
                <m:sub>
                  <m:r>
                    <w:rPr>
                      <w:rFonts w:ascii="Cambria Math" w:hAnsi="Cambria Math" w:eastAsia="宋体"/>
                    </w:rPr>
                    <m:t>j</m:t>
                  </m:r>
                </m:sub>
                <m:sup>
                  <m:r>
                    <w:rPr>
                      <w:rFonts w:ascii="Cambria Math" w:hAnsi="Cambria Math" w:eastAsia="宋体"/>
                    </w:rPr>
                    <m:t>​</m:t>
                  </m:r>
                </m:sup>
                <m:e>
                  <m:sSubSup>
                    <m:sSubSupPr>
                      <m:ctrlPr>
                        <w:rPr>
                          <w:rFonts w:ascii="Cambria Math" w:hAnsi="Cambria Math" w:eastAsia="宋体"/>
                        </w:rPr>
                      </m:ctrlPr>
                    </m:sSubSupPr>
                    <m:e>
                      <m:r>
                        <w:rPr>
                          <w:rFonts w:ascii="Cambria Math" w:hAnsi="Cambria Math" w:eastAsia="宋体"/>
                        </w:rPr>
                        <m:t>F</m:t>
                      </m:r>
                    </m:e>
                    <m:sub>
                      <m:r>
                        <w:rPr>
                          <w:rFonts w:ascii="Cambria Math" w:hAnsi="Cambria Math" w:eastAsia="宋体"/>
                        </w:rPr>
                        <m:t>ij</m:t>
                      </m:r>
                    </m:sub>
                    <m:sup>
                      <m:d>
                        <m:dPr>
                          <m:ctrlPr>
                            <w:rPr>
                              <w:rFonts w:ascii="Cambria Math" w:hAnsi="Cambria Math" w:eastAsia="宋体"/>
                            </w:rPr>
                          </m:ctrlPr>
                        </m:dPr>
                        <m:e>
                          <m:r>
                            <w:rPr>
                              <w:rFonts w:ascii="Cambria Math" w:hAnsi="Cambria Math" w:eastAsia="宋体"/>
                            </w:rPr>
                            <m:t>0</m:t>
                          </m:r>
                        </m:e>
                      </m:d>
                    </m:sup>
                  </m:sSubSup>
                </m:e>
              </m:nary>
            </m:den>
          </m:f>
        </m:oMath>
      </m:oMathPara>
    </w:p>
    <w:p>
      <w:pPr>
        <w:keepNext/>
      </w:pPr>
      <w:r>
        <w:lastRenderedPageBreak/>
        <w:t>第三，筛选稳定主边：</w:t>
      </w:r>
    </w:p>
    <w:p>
      <w:pPr>
        <w:keepLines/>
        <w:spacing w:before="60" w:after="140"/>
        <w:jc w:val="center"/>
      </w:pPr>
      <m:oMathPara>
        <m:oMathParaPr>
          <m:jc m:val="center"/>
        </m:oMathParaPr>
        <m:oMath>
          <m:sSup>
            <m:sSupPr>
              <m:ctrlPr>
                <w:rPr>
                  <w:rFonts w:ascii="Cambria Math" w:hAnsi="Cambria Math" w:eastAsia="宋体"/>
                </w:rPr>
              </m:ctrlPr>
            </m:sSupPr>
            <m:e>
              <m:r>
                <w:rPr>
                  <w:rFonts w:ascii="Cambria Math" w:hAnsi="Cambria Math" w:eastAsia="宋体"/>
                </w:rPr>
                <m:t>E</m:t>
              </m:r>
            </m:e>
            <m:sup>
              <m:d>
                <m:dPr>
                  <m:ctrlPr>
                    <w:rPr>
                      <w:rFonts w:ascii="Cambria Math" w:hAnsi="Cambria Math" w:eastAsia="宋体"/>
                    </w:rPr>
                  </m:ctrlPr>
                </m:dPr>
                <m:e>
                  <m:r>
                    <w:rPr>
                      <w:rFonts w:ascii="Cambria Math" w:hAnsi="Cambria Math" w:eastAsia="宋体"/>
                    </w:rPr>
                    <m:t>0</m:t>
                  </m:r>
                </m:e>
              </m:d>
            </m:sup>
          </m:sSup>
          <m:r>
            <m:rPr>
              <m:sty m:val="p"/>
            </m:rPr>
            <w:rPr>
              <w:rFonts w:ascii="Cambria Math" w:hAnsi="Cambria Math" w:eastAsia="宋体"/>
            </w:rPr>
            <m:t>={</m:t>
          </m:r>
          <m:d>
            <m:dPr>
              <m:ctrlPr>
                <w:rPr>
                  <w:rFonts w:ascii="Cambria Math" w:hAnsi="Cambria Math" w:eastAsia="宋体"/>
                </w:rPr>
              </m:ctrlPr>
            </m:dPr>
            <m:e>
              <m:r>
                <w:rPr>
                  <w:rFonts w:ascii="Cambria Math" w:hAnsi="Cambria Math" w:eastAsia="宋体"/>
                </w:rPr>
                <m:t>i</m:t>
              </m:r>
              <m:r>
                <m:rPr>
                  <m:sty m:val="p"/>
                </m:rPr>
                <w:rPr>
                  <w:rFonts w:ascii="Cambria Math" w:hAnsi="Cambria Math" w:eastAsia="宋体"/>
                </w:rPr>
                <m:t>,</m:t>
              </m:r>
              <m:r>
                <w:rPr>
                  <w:rFonts w:ascii="Cambria Math" w:hAnsi="Cambria Math" w:eastAsia="宋体"/>
                </w:rPr>
                <m:t>j</m:t>
              </m:r>
            </m:e>
          </m:d>
          <m:r>
            <m:rPr>
              <m:sty m:val="p"/>
            </m:rPr>
            <w:rPr>
              <w:rFonts w:ascii="Cambria Math" w:hAnsi="Cambria Math" w:eastAsia="宋体"/>
            </w:rPr>
            <m:t>:</m:t>
          </m:r>
          <m:sSubSup>
            <m:sSubSupPr>
              <m:ctrlPr>
                <w:rPr>
                  <w:rFonts w:ascii="Cambria Math" w:hAnsi="Cambria Math" w:eastAsia="宋体"/>
                </w:rPr>
              </m:ctrlPr>
            </m:sSubSupPr>
            <m:e>
              <m:r>
                <w:rPr>
                  <w:rFonts w:ascii="Cambria Math" w:hAnsi="Cambria Math" w:eastAsia="宋体"/>
                </w:rPr>
                <m:t>p</m:t>
              </m:r>
            </m:e>
            <m:sub>
              <m:r>
                <w:rPr>
                  <w:rFonts w:ascii="Cambria Math" w:hAnsi="Cambria Math" w:eastAsia="宋体"/>
                </w:rPr>
                <m:t>ij</m:t>
              </m:r>
            </m:sub>
            <m:sup>
              <m:d>
                <m:dPr>
                  <m:ctrlPr>
                    <w:rPr>
                      <w:rFonts w:ascii="Cambria Math" w:hAnsi="Cambria Math" w:eastAsia="宋体"/>
                    </w:rPr>
                  </m:ctrlPr>
                </m:dPr>
                <m:e>
                  <m:r>
                    <w:rPr>
                      <w:rFonts w:ascii="Cambria Math" w:hAnsi="Cambria Math" w:eastAsia="宋体"/>
                    </w:rPr>
                    <m:t>0</m:t>
                  </m:r>
                </m:e>
              </m:d>
            </m:sup>
          </m:sSubSup>
          <m:r>
            <m:rPr>
              <m:sty m:val="p"/>
            </m:rPr>
            <w:rPr>
              <w:rFonts w:ascii="Cambria Math" w:hAnsi="Cambria Math" w:eastAsia="宋体"/>
            </w:rPr>
            <m:t>&gt;</m:t>
          </m:r>
          <m:sSub>
            <m:sSubPr>
              <m:ctrlPr>
                <w:rPr>
                  <w:rFonts w:ascii="Cambria Math" w:hAnsi="Cambria Math" w:eastAsia="宋体"/>
                </w:rPr>
              </m:ctrlPr>
            </m:sSubPr>
            <m:e>
              <m:r>
                <w:rPr>
                  <w:rFonts w:ascii="Cambria Math" w:hAnsi="Cambria Math" w:eastAsia="宋体"/>
                </w:rPr>
                <m:t>θ</m:t>
              </m:r>
            </m:e>
            <m:sub>
              <m:r>
                <w:rPr>
                  <w:rFonts w:ascii="Cambria Math" w:hAnsi="Cambria Math" w:eastAsia="宋体"/>
                </w:rPr>
                <m:t>p</m:t>
              </m:r>
            </m:sub>
          </m:sSub>
          <m:r>
            <m:rPr>
              <m:sty m:val="p"/>
            </m:rPr>
            <w:rPr>
              <w:rFonts w:ascii="Cambria Math" w:hAnsi="Cambria Math" w:eastAsia="宋体"/>
            </w:rPr>
            <m:t>,</m:t>
          </m:r>
          <m:r>
            <w:rPr>
              <w:rFonts w:ascii="Cambria Math" w:hAnsi="Cambria Math" w:eastAsia="宋体"/>
            </w:rPr>
            <m:t> suppor</m:t>
          </m:r>
          <m:sSub>
            <m:sSubPr>
              <m:ctrlPr>
                <w:rPr>
                  <w:rFonts w:ascii="Cambria Math" w:hAnsi="Cambria Math" w:eastAsia="宋体"/>
                </w:rPr>
              </m:ctrlPr>
            </m:sSubPr>
            <m:e>
              <m:r>
                <w:rPr>
                  <w:rFonts w:ascii="Cambria Math" w:hAnsi="Cambria Math" w:eastAsia="宋体"/>
                </w:rPr>
                <m:t>t</m:t>
              </m:r>
            </m:e>
            <m:sub>
              <m:r>
                <w:rPr>
                  <w:rFonts w:ascii="Cambria Math" w:hAnsi="Cambria Math" w:eastAsia="宋体"/>
                </w:rPr>
                <m:t>ij</m:t>
              </m:r>
            </m:sub>
          </m:sSub>
          <m:r>
            <m:rPr>
              <m:sty m:val="p"/>
            </m:rPr>
            <w:rPr>
              <w:rFonts w:ascii="Cambria Math" w:hAnsi="Cambria Math" w:eastAsia="宋体"/>
            </w:rPr>
            <m:t>&gt;</m:t>
          </m:r>
          <m:sSub>
            <m:sSubPr>
              <m:ctrlPr>
                <w:rPr>
                  <w:rFonts w:ascii="Cambria Math" w:hAnsi="Cambria Math" w:eastAsia="宋体"/>
                </w:rPr>
              </m:ctrlPr>
            </m:sSubPr>
            <m:e>
              <m:r>
                <w:rPr>
                  <w:rFonts w:ascii="Cambria Math" w:hAnsi="Cambria Math" w:eastAsia="宋体"/>
                </w:rPr>
                <m:t>θ</m:t>
              </m:r>
            </m:e>
            <m:sub>
              <m:r>
                <w:rPr>
                  <w:rFonts w:ascii="Cambria Math" w:hAnsi="Cambria Math" w:eastAsia="宋体"/>
                </w:rPr>
                <m:t>s</m:t>
              </m:r>
            </m:sub>
          </m:sSub>
          <m:r>
            <m:rPr>
              <m:sty m:val="p"/>
            </m:rPr>
            <w:rPr>
              <w:rFonts w:ascii="Cambria Math" w:hAnsi="Cambria Math" w:eastAsia="宋体"/>
            </w:rPr>
            <m:t>}</m:t>
          </m:r>
        </m:oMath>
      </m:oMathPara>
    </w:p>
    <w:p>
      <w:pPr>
        <w:keepNext/>
      </w:pPr>
      <w:r>
        <w:rPr>
          <w:lang w:eastAsia="zh-CN"/>
        </w:rPr>
        <w:t>其中，</w:t>
      </w:r>
      <m:oMath>
        <m:sSub>
          <m:sSubPr>
            <m:ctrlPr>
              <w:rPr>
                <w:rFonts w:ascii="Cambria Math" w:hAnsi="Cambria Math" w:eastAsia="宋体"/>
              </w:rPr>
            </m:ctrlPr>
          </m:sSubPr>
          <m:e>
            <m:r>
              <w:rPr>
                <w:rFonts w:ascii="Cambria Math" w:hAnsi="Cambria Math" w:eastAsia="宋体"/>
                <w:lang w:eastAsia="zh-CN"/>
              </w:rPr>
              <m:t>θ</m:t>
            </m:r>
          </m:e>
          <m:sub>
            <m:r>
              <w:rPr>
                <w:rFonts w:ascii="Cambria Math" w:hAnsi="Cambria Math" w:eastAsia="宋体"/>
                <w:lang w:eastAsia="zh-CN"/>
              </w:rPr>
              <m:t>p</m:t>
            </m:r>
          </m:sub>
        </m:sSub>
      </m:oMath>
      <w:r>
        <w:rPr>
          <w:lang w:eastAsia="zh-CN"/>
        </w:rPr>
        <w:t xml:space="preserve"> 表示转移概率阈值，</w:t>
      </w:r>
      <m:oMath>
        <m:sSub>
          <m:sSubPr>
            <m:ctrlPr>
              <w:rPr>
                <w:rFonts w:ascii="Cambria Math" w:hAnsi="Cambria Math" w:eastAsia="宋体"/>
              </w:rPr>
            </m:ctrlPr>
          </m:sSubPr>
          <m:e>
            <m:r>
              <w:rPr>
                <w:rFonts w:ascii="Cambria Math" w:hAnsi="Cambria Math" w:eastAsia="宋体"/>
                <w:lang w:eastAsia="zh-CN"/>
              </w:rPr>
              <m:t>θ</m:t>
            </m:r>
          </m:e>
          <m:sub>
            <m:r>
              <w:rPr>
                <w:rFonts w:ascii="Cambria Math" w:hAnsi="Cambria Math" w:eastAsia="宋体"/>
                <w:lang w:eastAsia="zh-CN"/>
              </w:rPr>
              <m:t>s</m:t>
            </m:r>
          </m:sub>
        </m:sSub>
      </m:oMath>
      <w:r>
        <w:rPr>
          <w:lang w:eastAsia="zh-CN"/>
        </w:rPr>
        <w:t xml:space="preserve"> 表示跨年支持度阈值。第四，形成基线收割网络：</w:t>
      </w:r>
    </w:p>
    <w:p>
      <w:pPr>
        <w:keepLines/>
        <w:spacing w:before="60" w:after="140"/>
        <w:jc w:val="center"/>
      </w:pPr>
      <m:oMathPara>
        <m:oMathParaPr>
          <m:jc m:val="center"/>
        </m:oMathParaPr>
        <m:oMath>
          <m:sSup>
            <m:sSupPr>
              <m:ctrlPr>
                <w:rPr>
                  <w:rFonts w:ascii="Cambria Math" w:hAnsi="Cambria Math" w:eastAsia="宋体"/>
                </w:rPr>
              </m:ctrlPr>
            </m:sSupPr>
            <m:e>
              <m:r>
                <w:rPr>
                  <w:rFonts w:ascii="Cambria Math" w:hAnsi="Cambria Math" w:eastAsia="宋体"/>
                </w:rPr>
                <m:t>G</m:t>
              </m:r>
            </m:e>
            <m:sup>
              <m:d>
                <m:dPr>
                  <m:ctrlPr>
                    <w:rPr>
                      <w:rFonts w:ascii="Cambria Math" w:hAnsi="Cambria Math" w:eastAsia="宋体"/>
                    </w:rPr>
                  </m:ctrlPr>
                </m:dPr>
                <m:e>
                  <m:r>
                    <w:rPr>
                      <w:rFonts w:ascii="Cambria Math" w:hAnsi="Cambria Math" w:eastAsia="宋体"/>
                    </w:rPr>
                    <m:t>0</m:t>
                  </m:r>
                </m:e>
              </m:d>
            </m:sup>
          </m:sSup>
          <m:r>
            <m:rPr>
              <m:sty m:val="p"/>
            </m:rPr>
            <w:rPr>
              <w:rFonts w:ascii="Cambria Math" w:hAnsi="Cambria Math" w:eastAsia="宋体"/>
            </w:rPr>
            <m:t>=</m:t>
          </m:r>
          <m:d>
            <m:dPr>
              <m:ctrlPr>
                <w:rPr>
                  <w:rFonts w:ascii="Cambria Math" w:hAnsi="Cambria Math" w:eastAsia="宋体"/>
                </w:rPr>
              </m:ctrlPr>
            </m:dPr>
            <m:e>
              <m:r>
                <w:rPr>
                  <w:rFonts w:ascii="Cambria Math" w:hAnsi="Cambria Math" w:eastAsia="宋体"/>
                </w:rPr>
                <m:t>V</m:t>
              </m:r>
              <m:r>
                <m:rPr>
                  <m:sty m:val="p"/>
                </m:rPr>
                <w:rPr>
                  <w:rFonts w:ascii="Cambria Math" w:hAnsi="Cambria Math" w:eastAsia="宋体"/>
                </w:rPr>
                <m:t>,</m:t>
              </m:r>
              <m:sSup>
                <m:sSupPr>
                  <m:ctrlPr>
                    <w:rPr>
                      <w:rFonts w:ascii="Cambria Math" w:hAnsi="Cambria Math" w:eastAsia="宋体"/>
                    </w:rPr>
                  </m:ctrlPr>
                </m:sSupPr>
                <m:e>
                  <m:r>
                    <w:rPr>
                      <w:rFonts w:ascii="Cambria Math" w:hAnsi="Cambria Math" w:eastAsia="宋体"/>
                    </w:rPr>
                    <m:t>E</m:t>
                  </m:r>
                </m:e>
                <m:sup>
                  <m:d>
                    <m:dPr>
                      <m:ctrlPr>
                        <w:rPr>
                          <w:rFonts w:ascii="Cambria Math" w:hAnsi="Cambria Math" w:eastAsia="宋体"/>
                        </w:rPr>
                      </m:ctrlPr>
                    </m:dPr>
                    <m:e>
                      <m:r>
                        <w:rPr>
                          <w:rFonts w:ascii="Cambria Math" w:hAnsi="Cambria Math" w:eastAsia="宋体"/>
                        </w:rPr>
                        <m:t>0</m:t>
                      </m:r>
                    </m:e>
                  </m:d>
                </m:sup>
              </m:sSup>
              <m:r>
                <m:rPr>
                  <m:sty m:val="p"/>
                </m:rPr>
                <w:rPr>
                  <w:rFonts w:ascii="Cambria Math" w:hAnsi="Cambria Math" w:eastAsia="宋体"/>
                </w:rPr>
                <m:t>,</m:t>
              </m:r>
              <m:sSup>
                <m:sSupPr>
                  <m:ctrlPr>
                    <w:rPr>
                      <w:rFonts w:ascii="Cambria Math" w:hAnsi="Cambria Math" w:eastAsia="宋体"/>
                    </w:rPr>
                  </m:ctrlPr>
                </m:sSupPr>
                <m:e>
                  <m:r>
                    <w:rPr>
                      <w:rFonts w:ascii="Cambria Math" w:hAnsi="Cambria Math" w:eastAsia="宋体"/>
                    </w:rPr>
                    <m:t>W</m:t>
                  </m:r>
                </m:e>
                <m:sup>
                  <m:d>
                    <m:dPr>
                      <m:ctrlPr>
                        <w:rPr>
                          <w:rFonts w:ascii="Cambria Math" w:hAnsi="Cambria Math" w:eastAsia="宋体"/>
                        </w:rPr>
                      </m:ctrlPr>
                    </m:dPr>
                    <m:e>
                      <m:r>
                        <w:rPr>
                          <w:rFonts w:ascii="Cambria Math" w:hAnsi="Cambria Math" w:eastAsia="宋体"/>
                        </w:rPr>
                        <m:t>0</m:t>
                      </m:r>
                    </m:e>
                  </m:d>
                </m:sup>
              </m:sSup>
            </m:e>
          </m:d>
        </m:oMath>
      </m:oMathPara>
    </w:p>
    <w:p>
      <w:r>
        <w:rPr>
          <w:lang w:eastAsia="zh-CN"/>
        </w:rPr>
        <w:t>可选算法包括经验阈值抽边、top-k 主边提取、频繁路径挖掘、Markov 转移矩阵、gravity/radiation 先验补充、HMM 路径推断。其中，HMM 更适合轨迹稀疏、噪声大、需要恢复隐藏路径的情况。如果城市级转移序列已经较完整，则不建议作为主方法。</w:t>
      </w:r>
    </w:p>
    <w:p>
      <w:pPr>
        <w:pStyle w:val="Heading2"/>
      </w:pPr>
      <w:r>
        <w:t>修改后内容</w:t>
      </w:r>
    </w:p>
    <w:p>
      <w:r>
        <w:t>以2021和2022年年度衰减链路为拟用输入，固定使用同一81城节点范围和同一种边权含义。首先检查两年城市对、年度样本覆盖及相对联系份额，再确定跨年合并和稳定边筛选方法。</w:t>
      </w:r>
    </w:p>
    <w:p>
      <w:r>
        <w:t>年度F和C按3.2节定义，年度接续联系份额按4.2节计算。若正式基线筛选采用支持度、权重、出边份额或top-k，应明确每项条件的定义、样本、单位及正式取值；这些条件当前仍未确定。不能把所有正权重候选边直接称为稳定主边。</w:t>
      </w:r>
    </w:p>
    <w:p>
      <w:pPr>
        <w:keepNext/>
      </w:pPr>
      <w:r>
        <w:t>规则确定后，生成基线边集合</w:t>
      </w:r>
      <m:oMath>
        <m:sSup>
          <m:e>
            <m:r>
              <w:rPr>
                <w:rFonts w:ascii="Cambria Math" w:hAnsi="Cambria Math"/>
                <w:sz w:val="22"/>
              </w:rPr>
              <m:t>E</m:t>
            </m:r>
          </m:e>
          <m:sup>
            <m:r>
              <w:rPr>
                <w:rFonts w:ascii="Cambria Math" w:hAnsi="Cambria Math"/>
                <w:sz w:val="22"/>
              </w:rPr>
              <m:t>0</m:t>
            </m:r>
          </m:sup>
        </m:sSup>
      </m:oMath>
      <w:r>
        <w:t>和对应权重</w:t>
      </w:r>
      <m:oMath>
        <m:sSup>
          <m:e>
            <m:r>
              <w:rPr>
                <w:rFonts w:ascii="Cambria Math" w:hAnsi="Cambria Math"/>
                <w:sz w:val="22"/>
              </w:rPr>
              <m:t>F</m:t>
            </m:r>
          </m:e>
          <m:sup>
            <m:r>
              <w:rPr>
                <w:rFonts w:ascii="Cambria Math" w:hAnsi="Cambria Math"/>
                <w:sz w:val="22"/>
              </w:rPr>
              <m:t>0</m:t>
            </m:r>
          </m:sup>
        </m:sSup>
      </m:oMath>
      <w:r>
        <w:t>。用于CLI等指标的标准化权重可按保留的下游边计算：</w:t>
      </w:r>
    </w:p>
    <w:p>
      <w:pPr>
        <w:keepLines/>
        <w:spacing w:before="60" w:after="140" w:line="276" w:lineRule="auto"/>
        <w:jc w:val="center"/>
      </w:pPr>
      <m:oMathPara>
        <m:oMathParaPr>
          <m:jc m:val="center"/>
        </m:oMathParaPr>
        <m:oMath>
          <m:sSub>
            <m:e>
              <m:r>
                <w:rPr>
                  <w:rFonts w:ascii="Cambria Math" w:hAnsi="Cambria Math"/>
                  <w:sz w:val="22"/>
                </w:rPr>
                <m:t>w</m:t>
              </m:r>
            </m:e>
            <m:sub>
              <m:r>
                <w:rPr>
                  <w:rFonts w:ascii="Cambria Math" w:hAnsi="Cambria Math"/>
                  <w:sz w:val="22"/>
                </w:rPr>
                <m:t>ij</m:t>
              </m:r>
            </m:sub>
          </m:sSub>
          <m:r>
            <w:rPr>
              <w:rFonts w:ascii="Cambria Math" w:hAnsi="Cambria Math"/>
              <w:sz w:val="22"/>
            </w:rPr>
            <m:t>=</m:t>
          </m:r>
          <m:f>
            <m:num>
              <m:sSubSup>
                <m:e>
                  <m:r>
                    <w:rPr>
                      <w:rFonts w:ascii="Cambria Math" w:hAnsi="Cambria Math"/>
                      <w:sz w:val="22"/>
                    </w:rPr>
                    <m:t>F</m:t>
                  </m:r>
                </m:e>
                <m:sub>
                  <m:r>
                    <w:rPr>
                      <w:rFonts w:ascii="Cambria Math" w:hAnsi="Cambria Math"/>
                      <w:sz w:val="22"/>
                    </w:rPr>
                    <m:t>ij</m:t>
                  </m:r>
                </m:sub>
                <m:sup>
                  <m:r>
                    <w:rPr>
                      <w:rFonts w:ascii="Cambria Math" w:hAnsi="Cambria Math"/>
                      <w:sz w:val="22"/>
                    </w:rPr>
                    <m:t>0</m:t>
                  </m:r>
                </m:sup>
              </m:sSubSup>
            </m:num>
            <m:den>
              <m:nary>
                <m:naryPr>
                  <m:chr m:val="∑"/>
                  <m:limLoc m:val="undOvr"/>
                  <m:supHide m:val="1"/>
                </m:naryPr>
                <m:sub>
                  <m:r>
                    <w:rPr>
                      <w:rFonts w:ascii="Cambria Math" w:hAnsi="Cambria Math"/>
                      <w:sz w:val="22"/>
                    </w:rPr>
                    <m:t>k∈</m:t>
                  </m:r>
                  <m:sSubSup>
                    <m:e>
                      <m:r>
                        <w:rPr>
                          <w:rFonts w:ascii="Cambria Math" w:hAnsi="Cambria Math"/>
                          <w:sz w:val="22"/>
                        </w:rPr>
                        <m:t>N</m:t>
                      </m:r>
                    </m:e>
                    <m:sub>
                      <m:r>
                        <w:rPr>
                          <w:rFonts w:ascii="Cambria Math" w:hAnsi="Cambria Math"/>
                          <w:sz w:val="22"/>
                        </w:rPr>
                        <m:t>i</m:t>
                      </m:r>
                    </m:sub>
                    <m:sup>
                      <m:r>
                        <m:rPr>
                          <m:sty m:val="p"/>
                        </m:rPr>
                        <w:rPr>
                          <w:rFonts w:ascii="Cambria Math" w:hAnsi="Cambria Math"/>
                          <w:sz w:val="22"/>
                        </w:rPr>
                        <m:t>out</m:t>
                      </m:r>
                    </m:sup>
                  </m:sSubSup>
                </m:sub>
                <m:sup>
                  <m:r>
                    <w:rPr>
                      <w:rFonts w:ascii="Cambria Math" w:hAnsi="Cambria Math"/>
                      <w:sz w:val="22"/>
                    </w:rPr>
                    <m:t/>
                  </m:r>
                </m:sup>
                <m:e>
                  <m:sSubSup>
                    <m:e>
                      <m:r>
                        <w:rPr>
                          <w:rFonts w:ascii="Cambria Math" w:hAnsi="Cambria Math"/>
                          <w:sz w:val="22"/>
                        </w:rPr>
                        <m:t>F</m:t>
                      </m:r>
                    </m:e>
                    <m:sub>
                      <m:r>
                        <w:rPr>
                          <w:rFonts w:ascii="Cambria Math" w:hAnsi="Cambria Math"/>
                          <w:sz w:val="22"/>
                        </w:rPr>
                        <m:t>ik</m:t>
                      </m:r>
                    </m:sub>
                    <m:sup>
                      <m:r>
                        <w:rPr>
                          <w:rFonts w:ascii="Cambria Math" w:hAnsi="Cambria Math"/>
                          <w:sz w:val="22"/>
                        </w:rPr>
                        <m:t>0</m:t>
                      </m:r>
                    </m:sup>
                  </m:sSubSup>
                </m:e>
              </m:nary>
            </m:den>
          </m:f>
          <m:r>
            <w:rPr>
              <w:rFonts w:ascii="Cambria Math" w:hAnsi="Cambria Math"/>
              <w:sz w:val="22"/>
            </w:rPr>
            <m:t>,    j∈</m:t>
          </m:r>
          <m:sSubSup>
            <m:e>
              <m:r>
                <w:rPr>
                  <w:rFonts w:ascii="Cambria Math" w:hAnsi="Cambria Math"/>
                  <w:sz w:val="22"/>
                </w:rPr>
                <m:t>N</m:t>
              </m:r>
            </m:e>
            <m:sub>
              <m:r>
                <w:rPr>
                  <w:rFonts w:ascii="Cambria Math" w:hAnsi="Cambria Math"/>
                  <w:sz w:val="22"/>
                </w:rPr>
                <m:t>i</m:t>
              </m:r>
            </m:sub>
            <m:sup>
              <m:r>
                <m:rPr>
                  <m:sty m:val="p"/>
                </m:rPr>
                <w:rPr>
                  <w:rFonts w:ascii="Cambria Math" w:hAnsi="Cambria Math"/>
                  <w:sz w:val="22"/>
                </w:rPr>
                <m:t>out</m:t>
              </m:r>
            </m:sup>
          </m:sSubSup>
        </m:oMath>
      </m:oMathPara>
    </w:p>
    <w:p>
      <w:r>
        <w:t>该式仅在分母大于0时使用。</w:t>
      </w:r>
      <m:oMath>
        <m:sSub>
          <m:e>
            <m:r>
              <w:rPr>
                <w:rFonts w:ascii="Cambria Math" w:hAnsi="Cambria Math"/>
                <w:sz w:val="22"/>
              </w:rPr>
              <m:t>w</m:t>
            </m:r>
          </m:e>
          <m:sub>
            <m:r>
              <w:rPr>
                <w:rFonts w:ascii="Cambria Math" w:hAnsi="Cambria Math"/>
                <w:sz w:val="22"/>
              </w:rPr>
              <m:t>ij</m:t>
            </m:r>
          </m:sub>
        </m:sSub>
      </m:oMath>
      <w:r>
        <w:t>表示保留基线下游中的相对接续权重。没有有效出边、来源数据缺失或无法计算标准化权重的情况，应明确记录。</w:t>
      </w:r>
    </w:p>
    <w:p>
      <w:r>
        <w:t>基线网络统一写为</w:t>
      </w:r>
      <m:oMath>
        <m:sSup>
          <m:e>
            <m:r>
              <w:rPr>
                <w:rFonts w:ascii="Cambria Math" w:hAnsi="Cambria Math"/>
                <w:sz w:val="22"/>
              </w:rPr>
              <m:t>G</m:t>
            </m:r>
          </m:e>
          <m:sup>
            <m:r>
              <w:rPr>
                <w:rFonts w:ascii="Cambria Math" w:hAnsi="Cambria Math"/>
                <w:sz w:val="22"/>
              </w:rPr>
              <m:t>0</m:t>
            </m:r>
          </m:sup>
        </m:sSup>
      </m:oMath>
      <w:r>
        <w:t>=(V,</w:t>
      </w:r>
      <m:oMath>
        <m:sSup>
          <m:e>
            <m:r>
              <w:rPr>
                <w:rFonts w:ascii="Cambria Math" w:hAnsi="Cambria Math"/>
                <w:sz w:val="22"/>
              </w:rPr>
              <m:t>E</m:t>
            </m:r>
          </m:e>
          <m:sup>
            <m:r>
              <w:rPr>
                <w:rFonts w:ascii="Cambria Math" w:hAnsi="Cambria Math"/>
                <w:sz w:val="22"/>
              </w:rPr>
              <m:t>0</m:t>
            </m:r>
          </m:sup>
        </m:sSup>
      </m:oMath>
      <w:r>
        <w:t>,</w:t>
      </w:r>
      <m:oMath>
        <m:sSup>
          <m:e>
            <m:r>
              <w:rPr>
                <w:rFonts w:ascii="Cambria Math" w:hAnsi="Cambria Math"/>
                <w:sz w:val="22"/>
              </w:rPr>
              <m:t>W</m:t>
            </m:r>
          </m:e>
          <m:sup>
            <m:r>
              <w:rPr>
                <w:rFonts w:ascii="Cambria Math" w:hAnsi="Cambria Math"/>
                <w:sz w:val="22"/>
              </w:rPr>
              <m:t>0</m:t>
            </m:r>
          </m:sup>
        </m:sSup>
      </m:oMath>
      <w:r>
        <w:t>)，不加入尚未定义的</w:t>
      </w:r>
      <m:oMath>
        <m:sSup>
          <m:e>
            <m:r>
              <w:rPr>
                <w:rFonts w:ascii="Cambria Math" w:hAnsi="Cambria Math"/>
                <w:sz w:val="22"/>
              </w:rPr>
              <m:t>U</m:t>
            </m:r>
          </m:e>
          <m:sup>
            <m:r>
              <w:rPr>
                <w:rFonts w:ascii="Cambria Math" w:hAnsi="Cambria Math"/>
                <w:sz w:val="22"/>
              </w:rPr>
              <m:t>0</m:t>
            </m:r>
          </m:sup>
        </m:sSup>
      </m:oMath>
      <w:r>
        <w:t>。本步骤不将Markov、HMM、频繁路径挖掘或先验模型融合直接写为已采用主算法；确需采用时另行明确。</w:t>
      </w:r>
    </w:p>
    <w:p>
      <w:pPr>
        <w:pStyle w:val="Heading1"/>
      </w:pPr>
      <w:r>
        <w:t>5.4 Step 4 城市滞后量计算</w:t>
      </w:r>
    </w:p>
    <w:p>
      <w:pPr>
        <w:pStyle w:val="Heading2"/>
      </w:pPr>
      <w:r>
        <w:t>原文</w:t>
      </w:r>
    </w:p>
    <w:p>
      <w:r>
        <w:rPr>
          <w:lang w:eastAsia="zh-CN"/>
        </w:rPr>
        <w:t xml:space="preserve">基于城市实际进度和基线进度，计算 </w:t>
      </w:r>
      <m:oMath>
        <m:sSub>
          <m:sSubPr>
            <m:ctrlPr>
              <w:rPr>
                <w:rFonts w:ascii="Cambria Math" w:hAnsi="Cambria Math" w:eastAsia="宋体"/>
              </w:rPr>
            </m:ctrlPr>
          </m:sSubPr>
          <m:e>
            <m:r>
              <w:rPr>
                <w:rFonts w:ascii="Cambria Math" w:hAnsi="Cambria Math" w:eastAsia="宋体"/>
                <w:lang w:eastAsia="zh-CN"/>
              </w:rPr>
              <m:t>D</m:t>
            </m:r>
          </m:e>
          <m:sub>
            <m:r>
              <w:rPr>
                <w:rFonts w:ascii="Cambria Math" w:hAnsi="Cambria Math" w:eastAsia="宋体"/>
                <w:lang w:eastAsia="zh-CN"/>
              </w:rPr>
              <m:t>i</m:t>
            </m:r>
          </m:sub>
        </m:sSub>
        <m:d>
          <m:dPr>
            <m:ctrlPr>
              <w:rPr>
                <w:rFonts w:ascii="Cambria Math" w:hAnsi="Cambria Math" w:eastAsia="宋体"/>
              </w:rPr>
            </m:ctrlPr>
          </m:dPr>
          <m:e>
            <m:r>
              <w:rPr>
                <w:rFonts w:ascii="Cambria Math" w:hAnsi="Cambria Math" w:eastAsia="宋体"/>
                <w:lang w:eastAsia="zh-CN"/>
              </w:rPr>
              <m:t>t</m:t>
            </m:r>
          </m:e>
        </m:d>
      </m:oMath>
      <w:r>
        <w:rPr>
          <w:lang w:eastAsia="zh-CN"/>
        </w:rPr>
        <w:t>、</w:t>
      </w:r>
      <m:oMath>
        <m:sSub>
          <m:sSubPr>
            <m:ctrlPr>
              <w:rPr>
                <w:rFonts w:ascii="Cambria Math" w:hAnsi="Cambria Math" w:eastAsia="宋体"/>
              </w:rPr>
            </m:ctrlPr>
          </m:sSubPr>
          <m:e>
            <m:r>
              <w:rPr>
                <w:rFonts w:ascii="Cambria Math" w:hAnsi="Cambria Math" w:eastAsia="宋体"/>
                <w:lang w:eastAsia="zh-CN"/>
              </w:rPr>
              <m:t>L</m:t>
            </m:r>
          </m:e>
          <m:sub>
            <m:r>
              <w:rPr>
                <w:rFonts w:ascii="Cambria Math" w:hAnsi="Cambria Math" w:eastAsia="宋体"/>
                <w:lang w:eastAsia="zh-CN"/>
              </w:rPr>
              <m:t>i</m:t>
            </m:r>
          </m:sub>
        </m:sSub>
        <m:d>
          <m:dPr>
            <m:ctrlPr>
              <w:rPr>
                <w:rFonts w:ascii="Cambria Math" w:hAnsi="Cambria Math" w:eastAsia="宋体"/>
              </w:rPr>
            </m:ctrlPr>
          </m:dPr>
          <m:e>
            <m:r>
              <w:rPr>
                <w:rFonts w:ascii="Cambria Math" w:hAnsi="Cambria Math" w:eastAsia="宋体"/>
                <w:lang w:eastAsia="zh-CN"/>
              </w:rPr>
              <m:t>t</m:t>
            </m:r>
          </m:e>
        </m:d>
      </m:oMath>
      <w:r>
        <w:rPr>
          <w:lang w:eastAsia="zh-CN"/>
        </w:rPr>
        <w:t>、</w:t>
      </w:r>
      <m:oMath>
        <m:r>
          <w:rPr>
            <w:rFonts w:ascii="Cambria Math" w:hAnsi="Cambria Math" w:eastAsia="宋体"/>
            <w:lang w:eastAsia="zh-CN"/>
          </w:rPr>
          <m:t>L</m:t>
        </m:r>
        <m:sSub>
          <m:sSubPr>
            <m:ctrlPr>
              <w:rPr>
                <w:rFonts w:ascii="Cambria Math" w:hAnsi="Cambria Math" w:eastAsia="宋体"/>
              </w:rPr>
            </m:ctrlPr>
          </m:sSubPr>
          <m:e>
            <m:r>
              <w:rPr>
                <w:rFonts w:ascii="Cambria Math" w:hAnsi="Cambria Math" w:eastAsia="宋体"/>
                <w:lang w:eastAsia="zh-CN"/>
              </w:rPr>
              <m:t>A</m:t>
            </m:r>
          </m:e>
          <m:sub>
            <m:r>
              <w:rPr>
                <w:rFonts w:ascii="Cambria Math" w:hAnsi="Cambria Math" w:eastAsia="宋体"/>
                <w:lang w:eastAsia="zh-CN"/>
              </w:rPr>
              <m:t>i</m:t>
            </m:r>
          </m:sub>
        </m:sSub>
      </m:oMath>
      <w:r>
        <w:rPr>
          <w:lang w:eastAsia="zh-CN"/>
        </w:rPr>
        <w:t xml:space="preserve"> 和阈值版滞后 </w:t>
      </w:r>
      <m:oMath>
        <m:sSubSup>
          <m:sSubSupPr>
            <m:ctrlPr>
              <w:rPr>
                <w:rFonts w:ascii="Cambria Math" w:hAnsi="Cambria Math" w:eastAsia="宋体"/>
              </w:rPr>
            </m:ctrlPr>
          </m:sSubSupPr>
          <m:e>
            <m:r>
              <w:rPr>
                <w:rFonts w:ascii="Cambria Math" w:hAnsi="Cambria Math" w:eastAsia="宋体"/>
                <w:lang w:eastAsia="zh-CN"/>
              </w:rPr>
              <m:t>D</m:t>
            </m:r>
          </m:e>
          <m:sub>
            <m:r>
              <w:rPr>
                <w:rFonts w:ascii="Cambria Math" w:hAnsi="Cambria Math" w:eastAsia="宋体"/>
                <w:lang w:eastAsia="zh-CN"/>
              </w:rPr>
              <m:t>i</m:t>
            </m:r>
          </m:sub>
          <m:sup>
            <m:d>
              <m:dPr>
                <m:ctrlPr>
                  <w:rPr>
                    <w:rFonts w:ascii="Cambria Math" w:hAnsi="Cambria Math" w:eastAsia="宋体"/>
                  </w:rPr>
                </m:ctrlPr>
              </m:dPr>
              <m:e>
                <m:r>
                  <w:rPr>
                    <w:rFonts w:ascii="Cambria Math" w:hAnsi="Cambria Math" w:eastAsia="宋体"/>
                    <w:lang w:eastAsia="zh-CN"/>
                  </w:rPr>
                  <m:t>q</m:t>
                </m:r>
              </m:e>
            </m:d>
          </m:sup>
        </m:sSubSup>
      </m:oMath>
      <w:r>
        <w:rPr>
          <w:lang w:eastAsia="zh-CN"/>
        </w:rPr>
        <w:t>。输出包括城市日尺度进度偏离、城市日尺度滞后天数、30%、50%、80% 收割进度节点滞后和城市本地响应特征。</w:t>
      </w:r>
    </w:p>
    <w:p>
      <w:r>
        <w:rPr>
          <w:lang w:eastAsia="zh-CN"/>
        </w:rPr>
        <w:t xml:space="preserve">可用方法包括历史均值基线、历史中位数基线、分位数基线、单调平滑、Logistic 曲线拟合。如果已有 </w:t>
      </w:r>
      <m:oMath>
        <m:r>
          <w:rPr>
            <w:rFonts w:ascii="Cambria Math" w:hAnsi="Cambria Math" w:eastAsia="宋体"/>
            <w:lang w:eastAsia="zh-CN"/>
          </w:rPr>
          <m:t>A</m:t>
        </m:r>
        <m:d>
          <m:dPr>
            <m:ctrlPr>
              <w:rPr>
                <w:rFonts w:ascii="Cambria Math" w:hAnsi="Cambria Math" w:eastAsia="宋体"/>
              </w:rPr>
            </m:ctrlPr>
          </m:dPr>
          <m:e>
            <m:r>
              <w:rPr>
                <w:rFonts w:ascii="Cambria Math" w:hAnsi="Cambria Math" w:eastAsia="宋体"/>
                <w:lang w:eastAsia="zh-CN"/>
              </w:rPr>
              <m:t>t</m:t>
            </m:r>
          </m:e>
        </m:d>
      </m:oMath>
      <w:r>
        <w:rPr>
          <w:lang w:eastAsia="zh-CN"/>
        </w:rPr>
        <w:t>、</w:t>
      </w:r>
      <m:oMath>
        <m:r>
          <w:rPr>
            <w:rFonts w:ascii="Cambria Math" w:hAnsi="Cambria Math" w:eastAsia="宋体"/>
            <w:lang w:eastAsia="zh-CN"/>
          </w:rPr>
          <m:t>E</m:t>
        </m:r>
        <m:d>
          <m:dPr>
            <m:ctrlPr>
              <w:rPr>
                <w:rFonts w:ascii="Cambria Math" w:hAnsi="Cambria Math" w:eastAsia="宋体"/>
              </w:rPr>
            </m:ctrlPr>
          </m:dPr>
          <m:e>
            <m:r>
              <w:rPr>
                <w:rFonts w:ascii="Cambria Math" w:hAnsi="Cambria Math" w:eastAsia="宋体"/>
                <w:lang w:eastAsia="zh-CN"/>
              </w:rPr>
              <m:t>t</m:t>
            </m:r>
          </m:e>
        </m:d>
      </m:oMath>
      <w:r>
        <w:rPr>
          <w:lang w:eastAsia="zh-CN"/>
        </w:rPr>
        <w:t>、</w:t>
      </w:r>
      <m:oMath>
        <m:r>
          <w:rPr>
            <w:rFonts w:ascii="Cambria Math" w:hAnsi="Cambria Math" w:eastAsia="宋体"/>
            <w:lang w:eastAsia="zh-CN"/>
          </w:rPr>
          <m:t>D</m:t>
        </m:r>
        <m:d>
          <m:dPr>
            <m:ctrlPr>
              <w:rPr>
                <w:rFonts w:ascii="Cambria Math" w:hAnsi="Cambria Math" w:eastAsia="宋体"/>
              </w:rPr>
            </m:ctrlPr>
          </m:dPr>
          <m:e>
            <m:r>
              <w:rPr>
                <w:rFonts w:ascii="Cambria Math" w:hAnsi="Cambria Math" w:eastAsia="宋体"/>
                <w:lang w:eastAsia="zh-CN"/>
              </w:rPr>
              <m:t>t</m:t>
            </m:r>
          </m:e>
        </m:d>
      </m:oMath>
      <w:r>
        <w:rPr>
          <w:lang w:eastAsia="zh-CN"/>
        </w:rPr>
        <w:t xml:space="preserve"> 数据，则这一步可以直接继承前期成果，不作为本文主要创新。</w:t>
      </w:r>
    </w:p>
    <w:p>
      <w:pPr>
        <w:pStyle w:val="Heading2"/>
      </w:pPr>
      <w:r>
        <w:t>修改后内容</w:t>
      </w:r>
    </w:p>
    <w:p>
      <w:r>
        <w:t>沿用已有推算累计收割进度A和理想累计收割进度E，不重新估计或用其他来源替换。按3.1节计算</w:t>
      </w:r>
      <m:oMath>
        <m:sSub>
          <m:e>
            <m:r>
              <w:rPr>
                <w:rFonts w:ascii="Cambria Math" w:hAnsi="Cambria Math"/>
                <w:sz w:val="22"/>
              </w:rPr>
              <m:t>D</m:t>
            </m:r>
          </m:e>
          <m:sub>
            <m:r>
              <w:rPr>
                <w:rFonts w:ascii="Cambria Math" w:hAnsi="Cambria Math"/>
                <w:sz w:val="22"/>
              </w:rPr>
              <m:t>i</m:t>
            </m:r>
          </m:sub>
        </m:sSub>
        <m:r>
          <w:rPr>
            <w:rFonts w:ascii="Cambria Math" w:hAnsi="Cambria Math"/>
            <w:sz w:val="22"/>
          </w:rPr>
          <m:t>(t)</m:t>
        </m:r>
      </m:oMath>
      <w:r>
        <w:t>=</w:t>
      </w:r>
      <m:oMath>
        <m:sSub>
          <m:e>
            <m:r>
              <w:rPr>
                <w:rFonts w:ascii="Cambria Math" w:hAnsi="Cambria Math"/>
                <w:sz w:val="22"/>
              </w:rPr>
              <m:t>A</m:t>
            </m:r>
          </m:e>
          <m:sub>
            <m:r>
              <w:rPr>
                <w:rFonts w:ascii="Cambria Math" w:hAnsi="Cambria Math"/>
                <w:sz w:val="22"/>
              </w:rPr>
              <m:t>i</m:t>
            </m:r>
          </m:sub>
        </m:sSub>
        <m:r>
          <w:rPr>
            <w:rFonts w:ascii="Cambria Math" w:hAnsi="Cambria Math"/>
            <w:sz w:val="22"/>
          </w:rPr>
          <m:t>(t)</m:t>
        </m:r>
      </m:oMath>
      <w:r>
        <w:t>−</w:t>
      </w:r>
      <m:oMath>
        <m:sSub>
          <m:e>
            <m:r>
              <w:rPr>
                <w:rFonts w:ascii="Cambria Math" w:hAnsi="Cambria Math"/>
                <w:sz w:val="22"/>
              </w:rPr>
              <m:t>E</m:t>
            </m:r>
          </m:e>
          <m:sub>
            <m:r>
              <w:rPr>
                <w:rFonts w:ascii="Cambria Math" w:hAnsi="Cambria Math"/>
                <w:sz w:val="22"/>
              </w:rPr>
              <m:t>i</m:t>
            </m:r>
          </m:sub>
        </m:sSub>
        <m:r>
          <w:rPr>
            <w:rFonts w:ascii="Cambria Math" w:hAnsi="Cambria Math"/>
            <w:sz w:val="22"/>
          </w:rPr>
          <m:t>(t)</m:t>
        </m:r>
      </m:oMath>
      <w:r>
        <w:t>，负值表示落后；如需累计落后量，先计算</w:t>
      </w:r>
      <m:oMath>
        <m:sSub>
          <m:e>
            <m:r>
              <w:rPr>
                <w:rFonts w:ascii="Cambria Math" w:hAnsi="Cambria Math"/>
                <w:sz w:val="22"/>
              </w:rPr>
              <m:t>L</m:t>
            </m:r>
          </m:e>
          <m:sub>
            <m:r>
              <w:rPr>
                <w:rFonts w:ascii="Cambria Math" w:hAnsi="Cambria Math"/>
                <w:sz w:val="22"/>
              </w:rPr>
              <m:t>i</m:t>
            </m:r>
          </m:sub>
        </m:sSub>
        <m:r>
          <w:rPr>
            <w:rFonts w:ascii="Cambria Math" w:hAnsi="Cambria Math"/>
            <w:sz w:val="22"/>
          </w:rPr>
          <m:t>(t)</m:t>
        </m:r>
      </m:oMath>
      <w:r>
        <w:t>=max{</w:t>
      </w:r>
      <m:oMath>
        <m:sSub>
          <m:e>
            <m:r>
              <w:rPr>
                <w:rFonts w:ascii="Cambria Math" w:hAnsi="Cambria Math"/>
                <w:sz w:val="22"/>
              </w:rPr>
              <m:t>E</m:t>
            </m:r>
          </m:e>
          <m:sub>
            <m:r>
              <w:rPr>
                <w:rFonts w:ascii="Cambria Math" w:hAnsi="Cambria Math"/>
                <w:sz w:val="22"/>
              </w:rPr>
              <m:t>i</m:t>
            </m:r>
          </m:sub>
        </m:sSub>
        <m:r>
          <w:rPr>
            <w:rFonts w:ascii="Cambria Math" w:hAnsi="Cambria Math"/>
            <w:sz w:val="22"/>
          </w:rPr>
          <m:t>(t)</m:t>
        </m:r>
      </m:oMath>
      <w:r>
        <w:t>−</w:t>
      </w:r>
      <m:oMath>
        <m:sSub>
          <m:e>
            <m:r>
              <w:rPr>
                <w:rFonts w:ascii="Cambria Math" w:hAnsi="Cambria Math"/>
                <w:sz w:val="22"/>
              </w:rPr>
              <m:t>A</m:t>
            </m:r>
          </m:e>
          <m:sub>
            <m:r>
              <w:rPr>
                <w:rFonts w:ascii="Cambria Math" w:hAnsi="Cambria Math"/>
                <w:sz w:val="22"/>
              </w:rPr>
              <m:t>i</m:t>
            </m:r>
          </m:sub>
        </m:sSub>
        <m:r>
          <w:rPr>
            <w:rFonts w:ascii="Cambria Math" w:hAnsi="Cambria Math"/>
            <w:sz w:val="22"/>
          </w:rPr>
          <m:t>(t)</m:t>
        </m:r>
      </m:oMath>
      <w:r>
        <w:t>,0}，再在明确的日期集合中逐日累加。</w:t>
      </w:r>
    </w:p>
    <w:p>
      <w:r>
        <w:t>2023年城市日数据为当前事件分析的目标样本。A或E缺失的城市日无法计算D和L，保留缺失；E大于1的既有算法值不自动截断。输出城市日进度偏离及所需累计落后量，注明有效日期覆盖。</w:t>
      </w:r>
    </w:p>
    <w:p>
      <w:r>
        <w:t>当前不把进度比例差解释为滞后天数，也不直接输出尚未定义的城市日滞后天数。达到30%、50%、80%进度的日期差仅保留为后续候选指标。</w:t>
      </w:r>
    </w:p>
    <w:p>
      <w:pPr>
        <w:pStyle w:val="Heading1"/>
      </w:pPr>
      <w:r>
        <w:t>5.5 Step 5 受扰事件识别</w:t>
      </w:r>
    </w:p>
    <w:p>
      <w:pPr>
        <w:pStyle w:val="Heading2"/>
      </w:pPr>
      <w:r>
        <w:t>原文</w:t>
      </w:r>
    </w:p>
    <w:p>
      <w:r>
        <w:rPr>
          <w:lang w:eastAsia="zh-CN"/>
        </w:rPr>
        <w:t>根据降雨数据定义受扰城市和受扰窗口。可以使用日降雨量阈值、连续降雨天数阈值、降雨分位数阈值和事件窗口累计降雨量。</w:t>
      </w:r>
    </w:p>
    <w:p>
      <w:pPr>
        <w:keepNext/>
      </w:pPr>
      <w:r>
        <w:rPr>
          <w:lang w:eastAsia="zh-CN"/>
        </w:rPr>
        <w:t>设初始受扰城市集合为：</w:t>
      </w:r>
    </w:p>
    <w:p>
      <w:pPr>
        <w:keepLines/>
        <w:spacing w:before="60" w:after="140"/>
        <w:jc w:val="center"/>
      </w:pPr>
      <m:oMathPara>
        <m:oMathParaPr>
          <m:jc m:val="center"/>
        </m:oMathParaPr>
        <m:oMath>
          <m:r>
            <w:rPr>
              <w:rFonts w:ascii="Cambria Math" w:hAnsi="Cambria Math" w:eastAsia="宋体"/>
            </w:rPr>
            <m:t>S</m:t>
          </m:r>
        </m:oMath>
      </m:oMathPara>
    </w:p>
    <w:p>
      <w:pPr>
        <w:keepNext/>
      </w:pPr>
      <w:r>
        <w:t>设受扰时间窗口为：</w:t>
      </w:r>
    </w:p>
    <w:p>
      <w:pPr>
        <w:keepLines/>
        <w:spacing w:before="60" w:after="140"/>
        <w:jc w:val="center"/>
      </w:pPr>
      <m:oMathPara>
        <m:oMathParaPr>
          <m:jc m:val="center"/>
        </m:oMathParaPr>
        <m:oMath>
          <m:sSub>
            <m:sSubPr>
              <m:ctrlPr>
                <w:rPr>
                  <w:rFonts w:ascii="Cambria Math" w:hAnsi="Cambria Math" w:eastAsia="宋体"/>
                </w:rPr>
              </m:ctrlPr>
            </m:sSubPr>
            <m:e>
              <m:r>
                <w:rPr>
                  <w:rFonts w:ascii="Cambria Math" w:hAnsi="Cambria Math" w:eastAsia="宋体"/>
                </w:rPr>
                <m:t>T</m:t>
              </m:r>
            </m:e>
            <m:sub>
              <m:r>
                <w:rPr>
                  <w:rFonts w:ascii="Cambria Math" w:hAnsi="Cambria Math" w:eastAsia="宋体"/>
                </w:rPr>
                <m:t>d</m:t>
              </m:r>
            </m:sub>
          </m:sSub>
        </m:oMath>
      </m:oMathPara>
    </w:p>
    <w:p>
      <w:r>
        <w:rPr>
          <w:lang w:eastAsia="zh-CN"/>
        </w:rPr>
        <w:t>输出为强降雨城市、受扰日期、受扰窗口和初始受扰节点集合。建议不要只用单日降雨量，而是同时考虑连续降雨和累计降雨。</w:t>
      </w:r>
    </w:p>
    <w:p>
      <w:pPr>
        <w:pStyle w:val="Heading2"/>
      </w:pPr>
      <w:r>
        <w:t>修改后内容</w:t>
      </w:r>
    </w:p>
    <w:p>
      <w:r>
        <w:t>按当前计划，以2023年“严重进度落后”和“高三日累计降水”共同出现的城市日作为拟识别对象。先计算城市日进度偏离D，再计算三日累计降水。</w:t>
      </w:r>
    </w:p>
    <w:p>
      <w:pPr>
        <w:keepNext/>
      </w:pPr>
      <w:r>
        <w:t>设</w:t>
      </w:r>
      <m:oMath>
        <m:sSub>
          <m:e>
            <m:r>
              <w:rPr>
                <w:rFonts w:ascii="Cambria Math" w:hAnsi="Cambria Math"/>
                <w:sz w:val="22"/>
              </w:rPr>
              <m:t>R</m:t>
            </m:r>
          </m:e>
          <m:sub>
            <m:r>
              <w:rPr>
                <w:rFonts w:ascii="Cambria Math" w:hAnsi="Cambria Math"/>
                <w:sz w:val="22"/>
              </w:rPr>
              <m:t>i</m:t>
            </m:r>
          </m:sub>
        </m:sSub>
        <m:r>
          <w:rPr>
            <w:rFonts w:ascii="Cambria Math" w:hAnsi="Cambria Math"/>
            <w:sz w:val="22"/>
          </w:rPr>
          <m:t>(t)</m:t>
        </m:r>
      </m:oMath>
      <w:r>
        <w:t>为城市i在第t天同一降水口径下白天与夜间数值之和。当前优先使用面积归一化降水口径，按前一日、当日和后一日计算：</w:t>
      </w:r>
    </w:p>
    <w:p>
      <w:pPr>
        <w:keepLines/>
        <w:spacing w:before="60" w:after="140" w:line="276" w:lineRule="auto"/>
        <w:jc w:val="center"/>
      </w:pPr>
      <m:oMathPara>
        <m:oMathParaPr>
          <m:jc m:val="center"/>
        </m:oMathParaPr>
        <m:oMath>
          <m:sSubSup>
            <m:e>
              <m:r>
                <w:rPr>
                  <w:rFonts w:ascii="Cambria Math" w:hAnsi="Cambria Math"/>
                  <w:sz w:val="22"/>
                </w:rPr>
                <m:t>R</m:t>
              </m:r>
            </m:e>
            <m:sub>
              <m:r>
                <w:rPr>
                  <w:rFonts w:ascii="Cambria Math" w:hAnsi="Cambria Math"/>
                  <w:sz w:val="22"/>
                </w:rPr>
                <m:t>i</m:t>
              </m:r>
            </m:sub>
            <m:sup>
              <m:r>
                <w:rPr>
                  <w:rFonts w:ascii="Cambria Math" w:hAnsi="Cambria Math"/>
                  <w:sz w:val="22"/>
                </w:rPr>
                <m:t>(3)</m:t>
              </m:r>
            </m:sup>
          </m:sSubSup>
          <m:r>
            <w:rPr>
              <w:rFonts w:ascii="Cambria Math" w:hAnsi="Cambria Math"/>
              <w:sz w:val="22"/>
            </w:rPr>
            <m:t>(t)=</m:t>
          </m:r>
          <m:nary>
            <m:naryPr>
              <m:chr m:val="∑"/>
              <m:limLoc m:val="undOvr"/>
            </m:naryPr>
            <m:sub>
              <m:r>
                <w:rPr>
                  <w:rFonts w:ascii="Cambria Math" w:hAnsi="Cambria Math"/>
                  <w:sz w:val="22"/>
                </w:rPr>
                <m:t>u=−1</m:t>
              </m:r>
            </m:sub>
            <m:sup>
              <m:r>
                <w:rPr>
                  <w:rFonts w:ascii="Cambria Math" w:hAnsi="Cambria Math"/>
                  <w:sz w:val="22"/>
                </w:rPr>
                <m:t>1</m:t>
              </m:r>
            </m:sup>
            <m:e>
              <m:sSub>
                <m:e>
                  <m:r>
                    <w:rPr>
                      <w:rFonts w:ascii="Cambria Math" w:hAnsi="Cambria Math"/>
                      <w:sz w:val="22"/>
                    </w:rPr>
                    <m:t>R</m:t>
                  </m:r>
                </m:e>
                <m:sub>
                  <m:r>
                    <w:rPr>
                      <w:rFonts w:ascii="Cambria Math" w:hAnsi="Cambria Math"/>
                      <w:sz w:val="22"/>
                    </w:rPr>
                    <m:t>i</m:t>
                  </m:r>
                </m:sub>
              </m:sSub>
              <m:r>
                <w:rPr>
                  <w:rFonts w:ascii="Cambria Math" w:hAnsi="Cambria Math"/>
                  <w:sz w:val="22"/>
                </w:rPr>
                <m:t>(t+u)</m:t>
              </m:r>
            </m:e>
          </m:nary>
        </m:oMath>
      </m:oMathPara>
    </w:p>
    <w:p>
      <m:oMath>
        <m:sSup>
          <m:e>
            <m:r>
              <w:rPr>
                <w:rFonts w:ascii="Cambria Math" w:hAnsi="Cambria Math"/>
                <w:sz w:val="22"/>
              </w:rPr>
              <m:t>R</m:t>
            </m:r>
          </m:e>
          <m:sup>
            <m:r>
              <w:rPr>
                <w:rFonts w:ascii="Cambria Math" w:hAnsi="Cambria Math"/>
                <w:sz w:val="22"/>
              </w:rPr>
              <m:t>(3)</m:t>
            </m:r>
          </m:sup>
        </m:sSup>
      </m:oMath>
      <w:r>
        <w:t>是三日累计降水指标，其单位沿用所选正式输入的项目口径。面积归一化指标应注明计算方式，不与站点日平均雨量混用。任一必要白天或夜间值缺失时，不把它当作0；窗口越过现有日期边界时，在没有完整观测前不能给出完整三日累计值。</w:t>
      </w:r>
    </w:p>
    <w:p>
      <w:pPr>
        <w:keepNext/>
      </w:pPr>
      <w:r>
        <w:t>设</w:t>
      </w:r>
      <m:oMath>
        <m:sSub>
          <m:e>
            <m:r>
              <w:rPr>
                <w:rFonts w:ascii="Cambria Math" w:hAnsi="Cambria Math"/>
                <w:sz w:val="22"/>
              </w:rPr>
              <m:t>τ</m:t>
            </m:r>
          </m:e>
          <m:sub>
            <m:r>
              <w:rPr>
                <w:rFonts w:ascii="Cambria Math" w:hAnsi="Cambria Math"/>
                <w:sz w:val="22"/>
              </w:rPr>
              <m:t>D</m:t>
            </m:r>
          </m:sub>
        </m:sSub>
      </m:oMath>
      <w:r>
        <w:t>为严重落后判定阈值，</w:t>
      </w:r>
      <m:oMath>
        <m:sSub>
          <m:e>
            <m:r>
              <w:rPr>
                <w:rFonts w:ascii="Cambria Math" w:hAnsi="Cambria Math"/>
                <w:sz w:val="22"/>
              </w:rPr>
              <m:t>τ</m:t>
            </m:r>
          </m:e>
          <m:sub>
            <m:r>
              <w:rPr>
                <w:rFonts w:ascii="Cambria Math" w:hAnsi="Cambria Math"/>
                <w:sz w:val="22"/>
              </w:rPr>
              <m:t>R</m:t>
            </m:r>
          </m:sub>
        </m:sSub>
      </m:oMath>
      <w:r>
        <w:t>为高三日累计降水阈值，则可用以下联合条件表示事件标记：</w:t>
      </w:r>
    </w:p>
    <w:p>
      <w:pPr>
        <w:keepLines/>
        <w:spacing w:before="60" w:after="140" w:line="276" w:lineRule="auto"/>
        <w:jc w:val="center"/>
      </w:pPr>
      <m:oMathPara>
        <m:oMathParaPr>
          <m:jc m:val="center"/>
        </m:oMathParaPr>
        <m:oMath>
          <m:sSub>
            <m:e>
              <m:r>
                <w:rPr>
                  <w:rFonts w:ascii="Cambria Math" w:hAnsi="Cambria Math"/>
                  <w:sz w:val="22"/>
                </w:rPr>
                <m:t>Z</m:t>
              </m:r>
            </m:e>
            <m:sub>
              <m:r>
                <w:rPr>
                  <w:rFonts w:ascii="Cambria Math" w:hAnsi="Cambria Math"/>
                  <w:sz w:val="22"/>
                </w:rPr>
                <m:t>i</m:t>
              </m:r>
            </m:sub>
          </m:sSub>
          <m:r>
            <w:rPr>
              <w:rFonts w:ascii="Cambria Math" w:hAnsi="Cambria Math"/>
              <w:sz w:val="22"/>
            </w:rPr>
            <m:t>(t)=</m:t>
          </m:r>
          <m:r>
            <m:rPr>
              <m:sty m:val="p"/>
            </m:rPr>
            <w:rPr>
              <w:rFonts w:ascii="Cambria Math" w:hAnsi="Cambria Math"/>
              <w:sz w:val="22"/>
            </w:rPr>
            <m:t>I</m:t>
          </m:r>
          <m:r>
            <w:rPr>
              <w:rFonts w:ascii="Cambria Math" w:hAnsi="Cambria Math"/>
              <w:sz w:val="22"/>
            </w:rPr>
            <m:t>(</m:t>
          </m:r>
          <m:sSub>
            <m:e>
              <m:r>
                <w:rPr>
                  <w:rFonts w:ascii="Cambria Math" w:hAnsi="Cambria Math"/>
                  <w:sz w:val="22"/>
                </w:rPr>
                <m:t>D</m:t>
              </m:r>
            </m:e>
            <m:sub>
              <m:r>
                <w:rPr>
                  <w:rFonts w:ascii="Cambria Math" w:hAnsi="Cambria Math"/>
                  <w:sz w:val="22"/>
                </w:rPr>
                <m:t>i</m:t>
              </m:r>
            </m:sub>
          </m:sSub>
          <m:r>
            <w:rPr>
              <w:rFonts w:ascii="Cambria Math" w:hAnsi="Cambria Math"/>
              <w:sz w:val="22"/>
            </w:rPr>
            <m:t>(t)≤</m:t>
          </m:r>
          <m:sSub>
            <m:e>
              <m:r>
                <w:rPr>
                  <w:rFonts w:ascii="Cambria Math" w:hAnsi="Cambria Math"/>
                  <w:sz w:val="22"/>
                </w:rPr>
                <m:t>τ</m:t>
              </m:r>
            </m:e>
            <m:sub>
              <m:r>
                <w:rPr>
                  <w:rFonts w:ascii="Cambria Math" w:hAnsi="Cambria Math"/>
                  <w:sz w:val="22"/>
                </w:rPr>
                <m:t>D</m:t>
              </m:r>
            </m:sub>
          </m:sSub>
          <m:r>
            <w:rPr>
              <w:rFonts w:ascii="Cambria Math" w:hAnsi="Cambria Math"/>
              <w:sz w:val="22"/>
            </w:rPr>
            <m:t>)·</m:t>
          </m:r>
          <m:r>
            <m:rPr>
              <m:sty m:val="p"/>
            </m:rPr>
            <w:rPr>
              <w:rFonts w:ascii="Cambria Math" w:hAnsi="Cambria Math"/>
              <w:sz w:val="22"/>
            </w:rPr>
            <m:t>I</m:t>
          </m:r>
          <m:r>
            <w:rPr>
              <w:rFonts w:ascii="Cambria Math" w:hAnsi="Cambria Math"/>
              <w:sz w:val="22"/>
            </w:rPr>
            <m:t>(</m:t>
          </m:r>
          <m:sSubSup>
            <m:e>
              <m:r>
                <w:rPr>
                  <w:rFonts w:ascii="Cambria Math" w:hAnsi="Cambria Math"/>
                  <w:sz w:val="22"/>
                </w:rPr>
                <m:t>R</m:t>
              </m:r>
            </m:e>
            <m:sub>
              <m:r>
                <w:rPr>
                  <w:rFonts w:ascii="Cambria Math" w:hAnsi="Cambria Math"/>
                  <w:sz w:val="22"/>
                </w:rPr>
                <m:t>i</m:t>
              </m:r>
            </m:sub>
            <m:sup>
              <m:r>
                <w:rPr>
                  <w:rFonts w:ascii="Cambria Math" w:hAnsi="Cambria Math"/>
                  <w:sz w:val="22"/>
                </w:rPr>
                <m:t>(3)</m:t>
              </m:r>
            </m:sup>
          </m:sSubSup>
          <m:r>
            <w:rPr>
              <w:rFonts w:ascii="Cambria Math" w:hAnsi="Cambria Math"/>
              <w:sz w:val="22"/>
            </w:rPr>
            <m:t>(t)≥</m:t>
          </m:r>
          <m:sSub>
            <m:e>
              <m:r>
                <w:rPr>
                  <w:rFonts w:ascii="Cambria Math" w:hAnsi="Cambria Math"/>
                  <w:sz w:val="22"/>
                </w:rPr>
                <m:t>τ</m:t>
              </m:r>
            </m:e>
            <m:sub>
              <m:r>
                <w:rPr>
                  <w:rFonts w:ascii="Cambria Math" w:hAnsi="Cambria Math"/>
                  <w:sz w:val="22"/>
                </w:rPr>
                <m:t>R</m:t>
              </m:r>
            </m:sub>
          </m:sSub>
          <m:r>
            <w:rPr>
              <w:rFonts w:ascii="Cambria Math" w:hAnsi="Cambria Math"/>
              <w:sz w:val="22"/>
            </w:rPr>
            <m:t>)</m:t>
          </m:r>
        </m:oMath>
      </m:oMathPara>
    </w:p>
    <w:p>
      <m:oMath>
        <m:sSub>
          <m:e>
            <m:r>
              <w:rPr>
                <w:rFonts w:ascii="Cambria Math" w:hAnsi="Cambria Math"/>
                <w:sz w:val="22"/>
              </w:rPr>
              <m:t>τ</m:t>
            </m:r>
          </m:e>
          <m:sub>
            <m:r>
              <w:rPr>
                <w:rFonts w:ascii="Cambria Math" w:hAnsi="Cambria Math"/>
                <w:sz w:val="22"/>
              </w:rPr>
              <m:t>D</m:t>
            </m:r>
          </m:sub>
        </m:sSub>
      </m:oMath>
      <w:r>
        <w:t>应为负向进度偏离阈值，</w:t>
      </w:r>
      <m:oMath>
        <m:sSub>
          <m:e>
            <m:r>
              <w:rPr>
                <w:rFonts w:ascii="Cambria Math" w:hAnsi="Cambria Math"/>
                <w:sz w:val="22"/>
              </w:rPr>
              <m:t>τ</m:t>
            </m:r>
          </m:e>
          <m:sub>
            <m:r>
              <w:rPr>
                <w:rFonts w:ascii="Cambria Math" w:hAnsi="Cambria Math"/>
                <w:sz w:val="22"/>
              </w:rPr>
              <m:t>R</m:t>
            </m:r>
          </m:sub>
        </m:sSub>
      </m:oMath>
      <w:r>
        <w:t>为对应降水口径下的高值阈值；正式数值和阈值来源尚待确定。必要输入缺失时事件状态也为缺失，不记为未受扰。三日窗口含后一日降水，适用于事后描述，不能表述为仅利用当日已知信息的实时判断。连续多日满足条件时，是否合为同一事件需在逐事件指标计算前明确。</w:t>
      </w:r>
    </w:p>
    <w:p>
      <w:pPr>
        <w:pStyle w:val="Heading1"/>
      </w:pPr>
      <w:r>
        <w:t>5.6 Step 6 级联滞后识别</w:t>
      </w:r>
    </w:p>
    <w:p>
      <w:pPr>
        <w:pStyle w:val="Heading2"/>
      </w:pPr>
      <w:r>
        <w:t>原文</w:t>
      </w:r>
    </w:p>
    <w:p>
      <w:pPr>
        <w:keepNext/>
      </w:pPr>
      <w:r>
        <w:rPr>
          <w:lang w:eastAsia="zh-CN"/>
        </w:rPr>
        <w:t>级联滞后识别采用“三层约束”。</w:t>
      </w:r>
      <w:r>
        <w:t>第一，网络约束：</w:t>
      </w:r>
    </w:p>
    <w:p>
      <w:pPr>
        <w:keepLines/>
        <w:spacing w:before="60" w:after="140"/>
        <w:jc w:val="center"/>
      </w:pPr>
      <m:oMathPara>
        <m:oMathParaPr>
          <m:jc m:val="center"/>
        </m:oMathParaPr>
        <m:oMath>
          <m:d>
            <m:dPr>
              <m:ctrlPr>
                <w:rPr>
                  <w:rFonts w:ascii="Cambria Math" w:hAnsi="Cambria Math" w:eastAsia="宋体"/>
                </w:rPr>
              </m:ctrlPr>
            </m:dPr>
            <m:e>
              <m:r>
                <w:rPr>
                  <w:rFonts w:ascii="Cambria Math" w:hAnsi="Cambria Math" w:eastAsia="宋体"/>
                </w:rPr>
                <m:t>i</m:t>
              </m:r>
              <m:r>
                <m:rPr>
                  <m:sty m:val="p"/>
                </m:rPr>
                <w:rPr>
                  <w:rFonts w:ascii="Cambria Math" w:hAnsi="Cambria Math" w:eastAsia="宋体"/>
                </w:rPr>
                <m:t>,</m:t>
              </m:r>
              <m:r>
                <w:rPr>
                  <w:rFonts w:ascii="Cambria Math" w:hAnsi="Cambria Math" w:eastAsia="宋体"/>
                </w:rPr>
                <m:t>j</m:t>
              </m:r>
            </m:e>
          </m:d>
          <m:r>
            <m:rPr>
              <m:sty m:val="p"/>
            </m:rPr>
            <w:rPr>
              <w:rFonts w:ascii="Cambria Math" w:hAnsi="Cambria Math" w:eastAsia="宋体"/>
            </w:rPr>
            <m:t>∈</m:t>
          </m:r>
          <m:sSup>
            <m:sSupPr>
              <m:ctrlPr>
                <w:rPr>
                  <w:rFonts w:ascii="Cambria Math" w:hAnsi="Cambria Math" w:eastAsia="宋体"/>
                </w:rPr>
              </m:ctrlPr>
            </m:sSupPr>
            <m:e>
              <m:r>
                <w:rPr>
                  <w:rFonts w:ascii="Cambria Math" w:hAnsi="Cambria Math" w:eastAsia="宋体"/>
                </w:rPr>
                <m:t>E</m:t>
              </m:r>
            </m:e>
            <m:sup>
              <m:d>
                <m:dPr>
                  <m:ctrlPr>
                    <w:rPr>
                      <w:rFonts w:ascii="Cambria Math" w:hAnsi="Cambria Math" w:eastAsia="宋体"/>
                    </w:rPr>
                  </m:ctrlPr>
                </m:dPr>
                <m:e>
                  <m:r>
                    <w:rPr>
                      <w:rFonts w:ascii="Cambria Math" w:hAnsi="Cambria Math" w:eastAsia="宋体"/>
                    </w:rPr>
                    <m:t>0</m:t>
                  </m:r>
                </m:e>
              </m:d>
            </m:sup>
          </m:sSup>
        </m:oMath>
      </m:oMathPara>
    </w:p>
    <w:p>
      <w:pPr>
        <w:keepNext/>
      </w:pPr>
      <w:r>
        <w:rPr>
          <w:lang w:eastAsia="zh-CN"/>
        </w:rPr>
        <w:t>只有在基线网络中存在正常接续关系的城市对才进入检验。</w:t>
      </w:r>
      <w:r>
        <w:t>第二，时间约束：</w:t>
      </w:r>
    </w:p>
    <w:p>
      <w:pPr>
        <w:keepLines/>
        <w:spacing w:before="60" w:after="140"/>
        <w:jc w:val="center"/>
      </w:pPr>
      <m:oMathPara>
        <m:oMathParaPr>
          <m:jc m:val="center"/>
        </m:oMathParaPr>
        <m:oMath>
          <m:sSub>
            <m:sSubPr>
              <m:ctrlPr>
                <w:rPr>
                  <w:rFonts w:ascii="Cambria Math" w:hAnsi="Cambria Math" w:eastAsia="宋体"/>
                </w:rPr>
              </m:ctrlPr>
            </m:sSubPr>
            <m:e>
              <m:r>
                <w:rPr>
                  <w:rFonts w:ascii="Cambria Math" w:hAnsi="Cambria Math" w:eastAsia="宋体"/>
                </w:rPr>
                <m:t>t</m:t>
              </m:r>
            </m:e>
            <m:sub>
              <m:r>
                <w:rPr>
                  <w:rFonts w:ascii="Cambria Math" w:hAnsi="Cambria Math" w:eastAsia="宋体"/>
                </w:rPr>
                <m:t>j</m:t>
              </m:r>
            </m:sub>
          </m:sSub>
          <m:r>
            <m:rPr>
              <m:sty m:val="p"/>
            </m:rPr>
            <w:rPr>
              <w:rFonts w:ascii="Cambria Math" w:hAnsi="Cambria Math" w:eastAsia="宋体"/>
            </w:rPr>
            <m:t>∈</m:t>
          </m:r>
          <m:d>
            <m:dPr>
              <m:begChr m:val="["/>
              <m:endChr m:val="]"/>
              <m:ctrlPr>
                <w:rPr>
                  <w:rFonts w:ascii="Cambria Math" w:hAnsi="Cambria Math" w:eastAsia="宋体"/>
                </w:rPr>
              </m:ctrlPr>
            </m:dPr>
            <m:e>
              <m:sSub>
                <m:sSubPr>
                  <m:ctrlPr>
                    <w:rPr>
                      <w:rFonts w:ascii="Cambria Math" w:hAnsi="Cambria Math" w:eastAsia="宋体"/>
                    </w:rPr>
                  </m:ctrlPr>
                </m:sSubPr>
                <m:e>
                  <m:r>
                    <w:rPr>
                      <w:rFonts w:ascii="Cambria Math" w:hAnsi="Cambria Math" w:eastAsia="宋体"/>
                    </w:rPr>
                    <m:t>t</m:t>
                  </m:r>
                </m:e>
                <m:sub>
                  <m:r>
                    <w:rPr>
                      <w:rFonts w:ascii="Cambria Math" w:hAnsi="Cambria Math" w:eastAsia="宋体"/>
                    </w:rPr>
                    <m:t>i</m:t>
                  </m:r>
                </m:sub>
              </m:sSub>
              <m:r>
                <m:rPr>
                  <m:sty m:val="p"/>
                </m:rPr>
                <w:rPr>
                  <w:rFonts w:ascii="Cambria Math" w:hAnsi="Cambria Math" w:eastAsia="宋体"/>
                </w:rPr>
                <m:t>+</m:t>
              </m:r>
              <m:r>
                <w:rPr>
                  <w:rFonts w:ascii="Cambria Math" w:hAnsi="Cambria Math" w:eastAsia="宋体"/>
                </w:rPr>
                <m:t>1</m:t>
              </m:r>
              <m:r>
                <m:rPr>
                  <m:sty m:val="p"/>
                </m:rPr>
                <w:rPr>
                  <w:rFonts w:ascii="Cambria Math" w:hAnsi="Cambria Math" w:eastAsia="宋体"/>
                </w:rPr>
                <m:t>,</m:t>
              </m:r>
              <m:r>
                <w:rPr>
                  <w:rFonts w:ascii="Cambria Math" w:hAnsi="Cambria Math" w:eastAsia="宋体"/>
                </w:rPr>
                <m:t> </m:t>
              </m:r>
              <m:sSub>
                <m:sSubPr>
                  <m:ctrlPr>
                    <w:rPr>
                      <w:rFonts w:ascii="Cambria Math" w:hAnsi="Cambria Math" w:eastAsia="宋体"/>
                    </w:rPr>
                  </m:ctrlPr>
                </m:sSubPr>
                <m:e>
                  <m:r>
                    <w:rPr>
                      <w:rFonts w:ascii="Cambria Math" w:hAnsi="Cambria Math" w:eastAsia="宋体"/>
                    </w:rPr>
                    <m:t>t</m:t>
                  </m:r>
                </m:e>
                <m:sub>
                  <m:r>
                    <w:rPr>
                      <w:rFonts w:ascii="Cambria Math" w:hAnsi="Cambria Math" w:eastAsia="宋体"/>
                    </w:rPr>
                    <m:t>i</m:t>
                  </m:r>
                </m:sub>
              </m:sSub>
              <m:r>
                <m:rPr>
                  <m:sty m:val="p"/>
                </m:rPr>
                <w:rPr>
                  <w:rFonts w:ascii="Cambria Math" w:hAnsi="Cambria Math" w:eastAsia="宋体"/>
                </w:rPr>
                <m:t>+</m:t>
              </m:r>
              <m:r>
                <w:rPr>
                  <w:rFonts w:ascii="Cambria Math" w:hAnsi="Cambria Math" w:eastAsia="宋体"/>
                </w:rPr>
                <m:t>k</m:t>
              </m:r>
            </m:e>
          </m:d>
        </m:oMath>
      </m:oMathPara>
    </w:p>
    <w:p>
      <w:r>
        <w:rPr>
          <w:lang w:eastAsia="zh-CN"/>
        </w:rPr>
        <w:lastRenderedPageBreak/>
        <w:t>其中，</w:t>
      </w:r>
      <m:oMath>
        <m:r>
          <w:rPr>
            <w:rFonts w:ascii="Cambria Math" w:hAnsi="Cambria Math" w:eastAsia="宋体"/>
            <w:lang w:eastAsia="zh-CN"/>
          </w:rPr>
          <m:t>k</m:t>
        </m:r>
      </m:oMath>
      <w:r>
        <w:rPr>
          <w:lang w:eastAsia="zh-CN"/>
        </w:rPr>
        <w:t xml:space="preserve"> 可以初步设为 5 天，也可以根据历史转场时间自适应确定。第三，本地降雨控制：下游城市 </w:t>
      </w:r>
      <m:oMath>
        <m:r>
          <w:rPr>
            <w:rFonts w:ascii="Cambria Math" w:hAnsi="Cambria Math" w:eastAsia="宋体"/>
            <w:lang w:eastAsia="zh-CN"/>
          </w:rPr>
          <m:t>j</m:t>
        </m:r>
      </m:oMath>
      <w:r>
        <w:rPr>
          <w:lang w:eastAsia="zh-CN"/>
        </w:rPr>
        <w:t xml:space="preserve"> 的滞后不能完全由自身降雨解释。可以通过分组比较、固定效应回归或时空分布滞后模型控制。</w:t>
      </w:r>
    </w:p>
    <w:p>
      <w:r>
        <w:rPr>
          <w:lang w:eastAsia="zh-CN"/>
        </w:rPr>
        <w:t>可选算法包括规则化级联识别、面板固定效应模型、网络型空间滞后模型、时空分布滞后模型、事件研究法和合成控制法。建议主方案为规则化识别 + 网络型面板模型 / 时空分布滞后模型。该方案既有可解释性，又能回答“上游影响是否在若干天后传导到下游”。</w:t>
      </w:r>
    </w:p>
    <w:p>
      <w:pPr>
        <w:pStyle w:val="Heading2"/>
      </w:pPr>
      <w:r>
        <w:t>修改后内容</w:t>
      </w:r>
    </w:p>
    <w:p>
      <w:pPr>
        <w:pStyle w:val="Heading2"/>
      </w:pPr>
      <w:r>
        <w:t>5.6 Step 6 沿基线接续关系描述下游滞后</w:t>
      </w:r>
    </w:p>
    <w:p>
      <w:pPr>
        <w:keepNext/>
      </w:pPr>
      <w:r>
        <w:t>先选取符合已确认联合条件的上游事件，再查找基线网络中的下游城市：</w:t>
      </w:r>
    </w:p>
    <w:p>
      <w:pPr>
        <w:keepLines/>
        <w:spacing w:before="60" w:after="140" w:line="276" w:lineRule="auto"/>
        <w:jc w:val="center"/>
      </w:pPr>
      <m:oMathPara>
        <m:oMathParaPr>
          <m:jc m:val="center"/>
        </m:oMathParaPr>
        <m:oMath>
          <m:r>
            <w:rPr>
              <w:rFonts w:ascii="Cambria Math" w:hAnsi="Cambria Math"/>
              <w:sz w:val="22"/>
            </w:rPr>
            <m:t>(i,j)∈</m:t>
          </m:r>
          <m:sSup>
            <m:e>
              <m:r>
                <w:rPr>
                  <w:rFonts w:ascii="Cambria Math" w:hAnsi="Cambria Math"/>
                  <w:sz w:val="22"/>
                </w:rPr>
                <m:t>E</m:t>
              </m:r>
            </m:e>
            <m:sup>
              <m:r>
                <w:rPr>
                  <w:rFonts w:ascii="Cambria Math" w:hAnsi="Cambria Math"/>
                  <w:sz w:val="22"/>
                </w:rPr>
                <m:t>0</m:t>
              </m:r>
            </m:sup>
          </m:sSup>
        </m:oMath>
      </m:oMathPara>
    </w:p>
    <w:p>
      <w:pPr>
        <w:keepNext/>
      </w:pPr>
      <w:r>
        <w:t>按城市对和事件日期确定后续分析窗口：</w:t>
      </w:r>
    </w:p>
    <w:p>
      <w:pPr>
        <w:keepLines/>
        <w:spacing w:before="60" w:after="140" w:line="276" w:lineRule="auto"/>
        <w:jc w:val="center"/>
      </w:pPr>
      <m:oMathPara>
        <m:oMathParaPr>
          <m:jc m:val="center"/>
        </m:oMathParaPr>
        <m:oMath>
          <m:sSub>
            <m:e>
              <m:r>
                <w:rPr>
                  <w:rFonts w:ascii="Cambria Math" w:hAnsi="Cambria Math"/>
                  <w:sz w:val="22"/>
                </w:rPr>
                <m:t>T</m:t>
              </m:r>
            </m:e>
            <m:sub>
              <m:r>
                <w:rPr>
                  <w:rFonts w:ascii="Cambria Math" w:hAnsi="Cambria Math"/>
                  <w:sz w:val="22"/>
                </w:rPr>
                <m:t>j|i</m:t>
              </m:r>
            </m:sub>
          </m:sSub>
          <m:r>
            <w:rPr>
              <w:rFonts w:ascii="Cambria Math" w:hAnsi="Cambria Math"/>
              <w:sz w:val="22"/>
            </w:rPr>
            <m:t>={t:</m:t>
          </m:r>
          <m:sSub>
            <m:e>
              <m:r>
                <w:rPr>
                  <w:rFonts w:ascii="Cambria Math" w:hAnsi="Cambria Math"/>
                  <w:sz w:val="22"/>
                </w:rPr>
                <m:t>t</m:t>
              </m:r>
            </m:e>
            <m:sub>
              <m:r>
                <w:rPr>
                  <w:rFonts w:ascii="Cambria Math" w:hAnsi="Cambria Math"/>
                  <w:sz w:val="22"/>
                </w:rPr>
                <m:t>i</m:t>
              </m:r>
            </m:sub>
          </m:sSub>
          <m:r>
            <w:rPr>
              <w:rFonts w:ascii="Cambria Math" w:hAnsi="Cambria Math"/>
              <w:sz w:val="22"/>
            </w:rPr>
            <m:t>&lt;t≤</m:t>
          </m:r>
          <m:sSub>
            <m:e>
              <m:r>
                <w:rPr>
                  <w:rFonts w:ascii="Cambria Math" w:hAnsi="Cambria Math"/>
                  <w:sz w:val="22"/>
                </w:rPr>
                <m:t>t</m:t>
              </m:r>
            </m:e>
            <m:sub>
              <m:r>
                <w:rPr>
                  <w:rFonts w:ascii="Cambria Math" w:hAnsi="Cambria Math"/>
                  <w:sz w:val="22"/>
                </w:rPr>
                <m:t>i</m:t>
              </m:r>
            </m:sub>
          </m:sSub>
          <m:r>
            <w:rPr>
              <w:rFonts w:ascii="Cambria Math" w:hAnsi="Cambria Math"/>
              <w:sz w:val="22"/>
            </w:rPr>
            <m:t>+</m:t>
          </m:r>
          <m:sSub>
            <m:e>
              <m:r>
                <w:rPr>
                  <w:rFonts w:ascii="Cambria Math" w:hAnsi="Cambria Math"/>
                  <w:sz w:val="22"/>
                </w:rPr>
                <m:t>k</m:t>
              </m:r>
            </m:e>
            <m:sub>
              <m:r>
                <w:rPr>
                  <w:rFonts w:ascii="Cambria Math" w:hAnsi="Cambria Math"/>
                  <w:sz w:val="22"/>
                </w:rPr>
                <m:t>ij</m:t>
              </m:r>
            </m:sub>
          </m:sSub>
          <m:r>
            <w:rPr>
              <w:rFonts w:ascii="Cambria Math" w:hAnsi="Cambria Math"/>
              <w:sz w:val="22"/>
            </w:rPr>
            <m:t>}</m:t>
          </m:r>
        </m:oMath>
      </m:oMathPara>
    </w:p>
    <w:p>
      <m:oMath>
        <m:sSub>
          <m:e>
            <m:r>
              <w:rPr>
                <w:rFonts w:ascii="Cambria Math" w:hAnsi="Cambria Math"/>
                <w:sz w:val="22"/>
              </w:rPr>
              <m:t>k</m:t>
            </m:r>
          </m:e>
          <m:sub>
            <m:r>
              <w:rPr>
                <w:rFonts w:ascii="Cambria Math" w:hAnsi="Cambria Math"/>
                <w:sz w:val="22"/>
              </w:rPr>
              <m:t>ij</m:t>
            </m:r>
          </m:sub>
        </m:sSub>
      </m:oMath>
      <w:r>
        <w:t>为城市对i→j的后续观察天数，其正式规则尚待确定。一级与多级关系的时间间隔含义不同：多级关系可能包括中间城市的作业与停留，不能统一当作一次直接转场时间。不得把尚未确认的5天窗口直接用于全部边。</w:t>
      </w:r>
    </w:p>
    <w:p>
      <w:r>
        <w:t>在网络范围和时间窗口明确后，结合下游本地降水、收割阶段及数据覆盖，按3.3节计算CLI、CS和CA。当前结果只描述时间顺序和接续关系中的共同变化。是否开展回归、固定效应或事件研究等因果分析，另行确定；不将这些方法直接列为本次已实施的主算法。</w:t>
      </w:r>
    </w:p>
    <w:p>
      <w:pPr>
        <w:pStyle w:val="Heading1"/>
      </w:pPr>
      <w:r>
        <w:t>5.7 Step 7 路径重构分析</w:t>
      </w:r>
    </w:p>
    <w:p>
      <w:pPr>
        <w:pStyle w:val="Heading2"/>
      </w:pPr>
      <w:r>
        <w:t>原文</w:t>
      </w:r>
    </w:p>
    <w:p>
      <w:r>
        <w:rPr>
          <w:lang w:eastAsia="zh-CN"/>
        </w:rPr>
        <w:t xml:space="preserve">路径重构分析比较基线年份和受扰年份的流动矩阵。基线矩阵为 </w:t>
      </w:r>
      <m:oMath>
        <m:sSup>
          <m:sSupPr>
            <m:ctrlPr>
              <w:rPr>
                <w:rFonts w:ascii="Cambria Math" w:hAnsi="Cambria Math" w:eastAsia="宋体"/>
              </w:rPr>
            </m:ctrlPr>
          </m:sSupPr>
          <m:e>
            <m:r>
              <w:rPr>
                <w:rFonts w:ascii="Cambria Math" w:hAnsi="Cambria Math" w:eastAsia="宋体"/>
                <w:lang w:eastAsia="zh-CN"/>
              </w:rPr>
              <m:t>P</m:t>
            </m:r>
          </m:e>
          <m:sup>
            <m:d>
              <m:dPr>
                <m:ctrlPr>
                  <w:rPr>
                    <w:rFonts w:ascii="Cambria Math" w:hAnsi="Cambria Math" w:eastAsia="宋体"/>
                  </w:rPr>
                </m:ctrlPr>
              </m:dPr>
              <m:e>
                <m:r>
                  <w:rPr>
                    <w:rFonts w:ascii="Cambria Math" w:hAnsi="Cambria Math" w:eastAsia="宋体"/>
                    <w:lang w:eastAsia="zh-CN"/>
                  </w:rPr>
                  <m:t>0</m:t>
                </m:r>
              </m:e>
            </m:d>
          </m:sup>
        </m:sSup>
      </m:oMath>
      <w:r>
        <w:rPr>
          <w:lang w:eastAsia="zh-CN"/>
        </w:rPr>
        <w:t xml:space="preserve">，受扰年份矩阵为 </w:t>
      </w:r>
      <m:oMath>
        <m:sSup>
          <m:sSupPr>
            <m:ctrlPr>
              <w:rPr>
                <w:rFonts w:ascii="Cambria Math" w:hAnsi="Cambria Math" w:eastAsia="宋体"/>
              </w:rPr>
            </m:ctrlPr>
          </m:sSupPr>
          <m:e>
            <m:r>
              <w:rPr>
                <w:rFonts w:ascii="Cambria Math" w:hAnsi="Cambria Math" w:eastAsia="宋体"/>
                <w:lang w:eastAsia="zh-CN"/>
              </w:rPr>
              <m:t>P</m:t>
            </m:r>
          </m:e>
          <m:sup>
            <m:d>
              <m:dPr>
                <m:ctrlPr>
                  <w:rPr>
                    <w:rFonts w:ascii="Cambria Math" w:hAnsi="Cambria Math" w:eastAsia="宋体"/>
                  </w:rPr>
                </m:ctrlPr>
              </m:dPr>
              <m:e>
                <m:r>
                  <w:rPr>
                    <w:rFonts w:ascii="Cambria Math" w:hAnsi="Cambria Math" w:eastAsia="宋体"/>
                    <w:lang w:eastAsia="zh-CN"/>
                  </w:rPr>
                  <m:t>y</m:t>
                </m:r>
              </m:e>
            </m:d>
          </m:sup>
        </m:sSup>
      </m:oMath>
      <w:r>
        <w:rPr>
          <w:lang w:eastAsia="zh-CN"/>
        </w:rPr>
        <w:t xml:space="preserve">。计算 </w:t>
      </w:r>
      <m:oMath>
        <m:r>
          <w:rPr>
            <w:rFonts w:ascii="Cambria Math" w:hAnsi="Cambria Math" w:eastAsia="宋体"/>
            <w:lang w:eastAsia="zh-CN"/>
          </w:rPr>
          <m:t>RD</m:t>
        </m:r>
        <m:sSup>
          <m:sSupPr>
            <m:ctrlPr>
              <w:rPr>
                <w:rFonts w:ascii="Cambria Math" w:hAnsi="Cambria Math" w:eastAsia="宋体"/>
              </w:rPr>
            </m:ctrlPr>
          </m:sSupPr>
          <m:e>
            <m:r>
              <w:rPr>
                <w:rFonts w:ascii="Cambria Math" w:hAnsi="Cambria Math" w:eastAsia="宋体"/>
                <w:lang w:eastAsia="zh-CN"/>
              </w:rPr>
              <m:t>I</m:t>
            </m:r>
          </m:e>
          <m:sup>
            <m:d>
              <m:dPr>
                <m:ctrlPr>
                  <w:rPr>
                    <w:rFonts w:ascii="Cambria Math" w:hAnsi="Cambria Math" w:eastAsia="宋体"/>
                  </w:rPr>
                </m:ctrlPr>
              </m:dPr>
              <m:e>
                <m:r>
                  <w:rPr>
                    <w:rFonts w:ascii="Cambria Math" w:hAnsi="Cambria Math" w:eastAsia="宋体"/>
                    <w:lang w:eastAsia="zh-CN"/>
                  </w:rPr>
                  <m:t>y</m:t>
                </m:r>
              </m:e>
            </m:d>
          </m:sup>
        </m:sSup>
      </m:oMath>
      <w:r>
        <w:rPr>
          <w:lang w:eastAsia="zh-CN"/>
        </w:rPr>
        <w:t>、</w:t>
      </w:r>
      <m:oMath>
        <m:r>
          <w:rPr>
            <w:rFonts w:ascii="Cambria Math" w:hAnsi="Cambria Math" w:eastAsia="宋体"/>
            <w:lang w:eastAsia="zh-CN"/>
          </w:rPr>
          <m:t>ET</m:t>
        </m:r>
        <m:sSup>
          <m:sSupPr>
            <m:ctrlPr>
              <w:rPr>
                <w:rFonts w:ascii="Cambria Math" w:hAnsi="Cambria Math" w:eastAsia="宋体"/>
              </w:rPr>
            </m:ctrlPr>
          </m:sSupPr>
          <m:e>
            <m:r>
              <w:rPr>
                <w:rFonts w:ascii="Cambria Math" w:hAnsi="Cambria Math" w:eastAsia="宋体"/>
                <w:lang w:eastAsia="zh-CN"/>
              </w:rPr>
              <m:t>R</m:t>
            </m:r>
          </m:e>
          <m:sup>
            <m:d>
              <m:dPr>
                <m:ctrlPr>
                  <w:rPr>
                    <w:rFonts w:ascii="Cambria Math" w:hAnsi="Cambria Math" w:eastAsia="宋体"/>
                  </w:rPr>
                </m:ctrlPr>
              </m:dPr>
              <m:e>
                <m:r>
                  <w:rPr>
                    <w:rFonts w:ascii="Cambria Math" w:hAnsi="Cambria Math" w:eastAsia="宋体"/>
                    <w:lang w:eastAsia="zh-CN"/>
                  </w:rPr>
                  <m:t>y</m:t>
                </m:r>
              </m:e>
            </m:d>
          </m:sup>
        </m:sSup>
      </m:oMath>
      <w:r>
        <w:rPr>
          <w:lang w:eastAsia="zh-CN"/>
        </w:rPr>
        <w:t xml:space="preserve"> 和 </w:t>
      </w:r>
      <m:oMath>
        <m:r>
          <w:rPr>
            <w:rFonts w:ascii="Cambria Math" w:hAnsi="Cambria Math" w:eastAsia="宋体"/>
            <w:lang w:eastAsia="zh-CN"/>
          </w:rPr>
          <m:t>ΔH</m:t>
        </m:r>
      </m:oMath>
      <w:r>
        <w:rPr>
          <w:lang w:eastAsia="zh-CN"/>
        </w:rPr>
        <w:t>。该步骤的目标不是识别某一个方向的回流，而是识别农机流动结构是否发生整体变化。</w:t>
      </w:r>
    </w:p>
    <w:p>
      <w:r>
        <w:rPr>
          <w:lang w:eastAsia="zh-CN"/>
        </w:rPr>
        <w:t>可选算法包括流动矩阵差异、Jaccard 边集合差异、网络熵、NMF / SVD 矩阵分解、轨迹聚类和 DTW 序列相似度。建议主方案为 RDI + ETR + 路径熵变化 + 典型案例可视化。NMF、DTW 和轨迹聚类可以作为扩展分析，不建议作为主指标。</w:t>
      </w:r>
    </w:p>
    <w:p>
      <w:pPr>
        <w:pStyle w:val="Heading2"/>
      </w:pPr>
      <w:r>
        <w:t>修改后内容</w:t>
      </w:r>
    </w:p>
    <w:p>
      <w:r>
        <w:t>路径重构分析暂不开展。当前完成多级接续关系、年度有向链路、基线链路和滞后描述指标后，先检查这些结果，再决定是否增加跨年路线变化分析。</w:t>
      </w:r>
    </w:p>
    <w:p>
      <w:r>
        <w:t>后续若比较年度网络，应先明确一级边与多级边的用途和矩阵标准化方式。不得用汇总网络的矩阵连乘重复扩展已包含的多级关系，也不得将汇总边拼接直接解释为实际单机完整路线。</w:t>
      </w:r>
    </w:p>
    <w:p>
      <w:pPr>
        <w:pStyle w:val="Heading1"/>
        <w:spacing w:after="60" w:before="120"/>
      </w:pPr>
      <w:r>
        <w:t>5.8 Step 8 模型验证与稳健性检验</w:t>
      </w:r>
    </w:p>
    <w:p>
      <w:pPr>
        <w:pStyle w:val="Heading2"/>
        <w:spacing w:after="60" w:before="120"/>
      </w:pPr>
      <w:r>
        <w:t>原文</w:t>
      </w:r>
    </w:p>
    <w:p>
      <w:pPr>
        <w:spacing w:after="60" w:line="259" w:lineRule="auto"/>
      </w:pPr>
      <w:r>
        <w:rPr>
          <w:lang w:eastAsia="zh-CN"/>
        </w:rPr>
        <w:t xml:space="preserve">为了保证结果可信，需要做以下验证：不同降雨阈值下结果是否稳定；不同滞后窗口 </w:t>
      </w:r>
      <m:oMath>
        <m:r>
          <w:rPr>
            <w:rFonts w:ascii="Cambria Math" w:hAnsi="Cambria Math" w:eastAsia="宋体"/>
            <w:lang w:eastAsia="zh-CN"/>
          </w:rPr>
          <m:t>k</m:t>
        </m:r>
      </m:oMath>
      <w:r>
        <w:rPr>
          <w:lang w:eastAsia="zh-CN"/>
        </w:rPr>
        <w:t xml:space="preserve"> 下结果是否稳定；不同基线链路构建方法下结果是否稳定；不同路径筛选阈值下 RDI 是否稳定；用正常年份做 placebo test，检验是否会误判级联；用典型城市案例检验模型结果是否符合实际作业过程。</w:t>
      </w:r>
    </w:p>
    <w:p>
      <w:pPr>
        <w:spacing w:after="60" w:line="259" w:lineRule="auto"/>
      </w:pPr>
      <w:r>
        <w:rPr>
          <w:rFonts w:ascii="Times New Roman" w:eastAsia="宋体" w:hAnsi="宋体" w:cs="宋体" w:hint="eastAsia"/>
          <w:lang w:eastAsia="zh-CN"/>
        </w:rPr>
        <w:t>可用方法包括敏感性分析、滚动交叉验证、留一年验证、安慰剂检验和典型案例验证。</w:t>
      </w:r>
      <w:bookmarkStart w:id="25" w:name="七最终推荐方案"/>
      <w:bookmarkEnd w:id="16"/>
      <w:bookmarkEnd w:id="24"/>
    </w:p>
    <w:p>
      <w:pPr>
        <w:pStyle w:val="Heading2"/>
        <w:spacing w:after="60" w:before="120"/>
      </w:pPr>
      <w:r>
        <w:t>修改后内容</w:t>
      </w:r>
    </w:p>
    <w:p>
      <w:pPr>
        <w:spacing w:after="60" w:line="259" w:lineRule="auto"/>
      </w:pPr>
      <w:r>
        <w:t>核对连续同城合并、回访保留、A-A排除、边级与权重对应、年度分开、方向区分和81城筛选顺序；主版本权重与备用计数应能还原到接续明细。</w:t>
      </w:r>
    </w:p>
    <w:p>
      <w:pPr>
        <w:spacing w:after="60" w:line="259" w:lineRule="auto"/>
      </w:pPr>
      <w:r>
        <w:t>采用A-B-C-D、A-B-A和A-X-B等简单顺序检查一级、多级、回流和81城外中间访问的处理。检查正式输出能否追溯到输入记录；必要进度和降水缺失是否保留为空。</w:t>
      </w:r>
    </w:p>
    <w:p>
      <w:pPr>
        <w:spacing w:after="60" w:line="259" w:lineRule="auto"/>
      </w:pPr>
      <w:r>
        <w:t>基线合并方式、稳定边条件、降水与进度阈值及后续时间窗口确定后，再开展有明确用途的敏感性比较。当前不提前开展无明确用途的阈值统计，路径重构不列入本次验证。</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3" w:lineRule="auto" w:after="100"/>
    </w:pPr>
    <w:rPr>
      <w:rFonts w:ascii="Times New Roman" w:hAnsi="Times New Roman" w:eastAsia="宋体"/>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line="264" w:lineRule="auto"/>
      <w:outlineLvl w:val="0"/>
    </w:pPr>
    <w:rPr>
      <w:rFonts w:asciiTheme="majorHAnsi" w:eastAsiaTheme="majorEastAsia" w:hAnsiTheme="majorHAnsi" w:cstheme="majorBidi" w:ascii="Times New Roman" w:hAnsi="Times New Roman" w:eastAsia="宋体"/>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60" w:after="100" w:line="264" w:lineRule="auto"/>
      <w:outlineLvl w:val="1"/>
    </w:pPr>
    <w:rPr>
      <w:rFonts w:asciiTheme="majorHAnsi" w:eastAsiaTheme="majorEastAsia" w:hAnsiTheme="majorHAnsi" w:cstheme="majorBidi" w:ascii="Times New Roman" w:hAnsi="Times New Roman" w:eastAsia="宋体"/>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spacing w:after="240" w:line="264" w:lineRule="auto" w:before="0"/>
      <w:contextualSpacing/>
    </w:pPr>
    <w:rPr>
      <w:rFonts w:asciiTheme="majorHAnsi" w:eastAsiaTheme="majorEastAsia" w:hAnsiTheme="majorHAnsi" w:cstheme="majorBidi" w:ascii="Times New Roman" w:hAnsi="Times New Roman" w:eastAsia="宋体"/>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研究方案原文与修改稿</dc:title>
  <dc:subject/>
  <dc:creator/>
  <cp:keywords/>
  <dc:description/>
  <cp:lastModifiedBy/>
  <cp:revision>1</cp:revision>
  <dcterms:created xsi:type="dcterms:W3CDTF">2013-12-23T23:15:00Z</dcterms:created>
  <dcterms:modified xsi:type="dcterms:W3CDTF">2013-12-23T23:15:00Z</dcterms:modified>
  <cp:category/>
</cp:coreProperties>
</file>