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97594069"/>
        <w:docPartObj>
          <w:docPartGallery w:val="Cover Pages"/>
          <w:docPartUnique/>
        </w:docPartObj>
      </w:sdtPr>
      <w:sdtContent>
        <w:p w14:paraId="4C4286B1" w14:textId="4C6FB2B1" w:rsidR="00E50104" w:rsidRDefault="00E50104">
          <w:r>
            <w:rPr>
              <w:noProof/>
            </w:rPr>
            <mc:AlternateContent>
              <mc:Choice Requires="wps">
                <w:drawing>
                  <wp:anchor distT="0" distB="0" distL="114300" distR="114300" simplePos="0" relativeHeight="251659264" behindDoc="0" locked="0" layoutInCell="1" allowOverlap="1" wp14:anchorId="4E8CA409" wp14:editId="021538D3">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865"/>
                                  <w:gridCol w:w="1907"/>
                                </w:tblGrid>
                                <w:tr w:rsidR="00E50104" w14:paraId="4137F893" w14:textId="77777777">
                                  <w:trPr>
                                    <w:jc w:val="center"/>
                                  </w:trPr>
                                  <w:tc>
                                    <w:tcPr>
                                      <w:tcW w:w="2568" w:type="pct"/>
                                      <w:vAlign w:val="center"/>
                                    </w:tcPr>
                                    <w:p w14:paraId="1244F04E" w14:textId="283B4C98" w:rsidR="00E50104" w:rsidRDefault="00E50104">
                                      <w:pPr>
                                        <w:jc w:val="right"/>
                                      </w:pPr>
                                      <w:r>
                                        <w:rPr>
                                          <w:noProof/>
                                        </w:rPr>
                                        <w:drawing>
                                          <wp:inline distT="0" distB="0" distL="0" distR="0" wp14:anchorId="05F61BDE" wp14:editId="60C5D1F5">
                                            <wp:extent cx="3902180" cy="304184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60x0.jpg"/>
                                                    <pic:cNvPicPr/>
                                                  </pic:nvPicPr>
                                                  <pic:blipFill>
                                                    <a:blip r:embed="rId6">
                                                      <a:extLst>
                                                        <a:ext uri="{28A0092B-C50C-407E-A947-70E740481C1C}">
                                                          <a14:useLocalDpi xmlns:a14="http://schemas.microsoft.com/office/drawing/2010/main" val="0"/>
                                                        </a:ext>
                                                      </a:extLst>
                                                    </a:blip>
                                                    <a:stretch>
                                                      <a:fillRect/>
                                                    </a:stretch>
                                                  </pic:blipFill>
                                                  <pic:spPr>
                                                    <a:xfrm>
                                                      <a:off x="0" y="0"/>
                                                      <a:ext cx="4007908" cy="3124262"/>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9C38D37" w14:textId="154E2EC9" w:rsidR="00E50104" w:rsidRDefault="00E50104">
                                          <w:pPr>
                                            <w:pStyle w:val="NoSpacing"/>
                                            <w:spacing w:line="312" w:lineRule="auto"/>
                                            <w:jc w:val="right"/>
                                            <w:rPr>
                                              <w:caps/>
                                              <w:color w:val="191919" w:themeColor="text1" w:themeTint="E6"/>
                                              <w:sz w:val="72"/>
                                              <w:szCs w:val="72"/>
                                            </w:rPr>
                                          </w:pPr>
                                          <w:r>
                                            <w:rPr>
                                              <w:caps/>
                                              <w:color w:val="191919" w:themeColor="text1" w:themeTint="E6"/>
                                              <w:sz w:val="72"/>
                                              <w:szCs w:val="72"/>
                                            </w:rPr>
                                            <w:t>TORONTO REAL ESTATE REPORT</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E0D6F9D" w14:textId="25FD94F5" w:rsidR="00E50104" w:rsidRDefault="00E50104">
                                          <w:pPr>
                                            <w:jc w:val="right"/>
                                          </w:pPr>
                                          <w:r>
                                            <w:rPr>
                                              <w:color w:val="000000" w:themeColor="text1"/>
                                            </w:rPr>
                                            <w:t>Capstone Project</w:t>
                                          </w:r>
                                        </w:p>
                                      </w:sdtContent>
                                    </w:sdt>
                                  </w:tc>
                                  <w:tc>
                                    <w:tcPr>
                                      <w:tcW w:w="2432" w:type="pct"/>
                                      <w:vAlign w:val="center"/>
                                    </w:tcPr>
                                    <w:p w14:paraId="447FC4F5" w14:textId="77777777" w:rsidR="00E50104" w:rsidRDefault="00E50104">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74B3CC8F" w14:textId="492E3D8D" w:rsidR="00E50104" w:rsidRDefault="00E50104">
                                          <w:pPr>
                                            <w:rPr>
                                              <w:color w:val="000000" w:themeColor="text1"/>
                                            </w:rPr>
                                          </w:pPr>
                                          <w:r>
                                            <w:rPr>
                                              <w:color w:val="000000" w:themeColor="text1"/>
                                            </w:rPr>
                                            <w:t xml:space="preserve">This report will give an in-depth analysis on how Toronto real estate price affecting by surrounding amenities.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0BB76D2" w14:textId="75417C93" w:rsidR="00E50104" w:rsidRDefault="00E50104">
                                          <w:pPr>
                                            <w:pStyle w:val="NoSpacing"/>
                                            <w:rPr>
                                              <w:color w:val="ED7D31" w:themeColor="accent2"/>
                                              <w:sz w:val="26"/>
                                              <w:szCs w:val="26"/>
                                            </w:rPr>
                                          </w:pPr>
                                          <w:r>
                                            <w:rPr>
                                              <w:color w:val="ED7D31" w:themeColor="accent2"/>
                                              <w:sz w:val="26"/>
                                              <w:szCs w:val="26"/>
                                            </w:rPr>
                                            <w:t>Sheldon Li</w:t>
                                          </w:r>
                                        </w:p>
                                      </w:sdtContent>
                                    </w:sdt>
                                    <w:p w14:paraId="22CA2D48" w14:textId="5CC15F14" w:rsidR="00E50104" w:rsidRDefault="00E50104">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115267">
                                            <w:rPr>
                                              <w:color w:val="44546A" w:themeColor="text2"/>
                                            </w:rPr>
                                            <w:t xml:space="preserve">     </w:t>
                                          </w:r>
                                        </w:sdtContent>
                                      </w:sdt>
                                    </w:p>
                                  </w:tc>
                                </w:tr>
                              </w:tbl>
                              <w:p w14:paraId="1B47FBF1" w14:textId="77777777" w:rsidR="00E50104" w:rsidRDefault="00E5010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E8CA409"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865"/>
                            <w:gridCol w:w="1907"/>
                          </w:tblGrid>
                          <w:tr w:rsidR="00E50104" w14:paraId="4137F893" w14:textId="77777777">
                            <w:trPr>
                              <w:jc w:val="center"/>
                            </w:trPr>
                            <w:tc>
                              <w:tcPr>
                                <w:tcW w:w="2568" w:type="pct"/>
                                <w:vAlign w:val="center"/>
                              </w:tcPr>
                              <w:p w14:paraId="1244F04E" w14:textId="283B4C98" w:rsidR="00E50104" w:rsidRDefault="00E50104">
                                <w:pPr>
                                  <w:jc w:val="right"/>
                                </w:pPr>
                                <w:r>
                                  <w:rPr>
                                    <w:noProof/>
                                  </w:rPr>
                                  <w:drawing>
                                    <wp:inline distT="0" distB="0" distL="0" distR="0" wp14:anchorId="05F61BDE" wp14:editId="60C5D1F5">
                                      <wp:extent cx="3902180" cy="304184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60x0.jpg"/>
                                              <pic:cNvPicPr/>
                                            </pic:nvPicPr>
                                            <pic:blipFill>
                                              <a:blip r:embed="rId6">
                                                <a:extLst>
                                                  <a:ext uri="{28A0092B-C50C-407E-A947-70E740481C1C}">
                                                    <a14:useLocalDpi xmlns:a14="http://schemas.microsoft.com/office/drawing/2010/main" val="0"/>
                                                  </a:ext>
                                                </a:extLst>
                                              </a:blip>
                                              <a:stretch>
                                                <a:fillRect/>
                                              </a:stretch>
                                            </pic:blipFill>
                                            <pic:spPr>
                                              <a:xfrm>
                                                <a:off x="0" y="0"/>
                                                <a:ext cx="4007908" cy="3124262"/>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9C38D37" w14:textId="154E2EC9" w:rsidR="00E50104" w:rsidRDefault="00E50104">
                                    <w:pPr>
                                      <w:pStyle w:val="NoSpacing"/>
                                      <w:spacing w:line="312" w:lineRule="auto"/>
                                      <w:jc w:val="right"/>
                                      <w:rPr>
                                        <w:caps/>
                                        <w:color w:val="191919" w:themeColor="text1" w:themeTint="E6"/>
                                        <w:sz w:val="72"/>
                                        <w:szCs w:val="72"/>
                                      </w:rPr>
                                    </w:pPr>
                                    <w:r>
                                      <w:rPr>
                                        <w:caps/>
                                        <w:color w:val="191919" w:themeColor="text1" w:themeTint="E6"/>
                                        <w:sz w:val="72"/>
                                        <w:szCs w:val="72"/>
                                      </w:rPr>
                                      <w:t>TORONTO REAL ESTATE REPORT</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E0D6F9D" w14:textId="25FD94F5" w:rsidR="00E50104" w:rsidRDefault="00E50104">
                                    <w:pPr>
                                      <w:jc w:val="right"/>
                                    </w:pPr>
                                    <w:r>
                                      <w:rPr>
                                        <w:color w:val="000000" w:themeColor="text1"/>
                                      </w:rPr>
                                      <w:t>Capstone Project</w:t>
                                    </w:r>
                                  </w:p>
                                </w:sdtContent>
                              </w:sdt>
                            </w:tc>
                            <w:tc>
                              <w:tcPr>
                                <w:tcW w:w="2432" w:type="pct"/>
                                <w:vAlign w:val="center"/>
                              </w:tcPr>
                              <w:p w14:paraId="447FC4F5" w14:textId="77777777" w:rsidR="00E50104" w:rsidRDefault="00E50104">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74B3CC8F" w14:textId="492E3D8D" w:rsidR="00E50104" w:rsidRDefault="00E50104">
                                    <w:pPr>
                                      <w:rPr>
                                        <w:color w:val="000000" w:themeColor="text1"/>
                                      </w:rPr>
                                    </w:pPr>
                                    <w:r>
                                      <w:rPr>
                                        <w:color w:val="000000" w:themeColor="text1"/>
                                      </w:rPr>
                                      <w:t xml:space="preserve">This report will give an in-depth analysis on how Toronto real estate price affecting by surrounding amenities.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0BB76D2" w14:textId="75417C93" w:rsidR="00E50104" w:rsidRDefault="00E50104">
                                    <w:pPr>
                                      <w:pStyle w:val="NoSpacing"/>
                                      <w:rPr>
                                        <w:color w:val="ED7D31" w:themeColor="accent2"/>
                                        <w:sz w:val="26"/>
                                        <w:szCs w:val="26"/>
                                      </w:rPr>
                                    </w:pPr>
                                    <w:r>
                                      <w:rPr>
                                        <w:color w:val="ED7D31" w:themeColor="accent2"/>
                                        <w:sz w:val="26"/>
                                        <w:szCs w:val="26"/>
                                      </w:rPr>
                                      <w:t>Sheldon Li</w:t>
                                    </w:r>
                                  </w:p>
                                </w:sdtContent>
                              </w:sdt>
                              <w:p w14:paraId="22CA2D48" w14:textId="5CC15F14" w:rsidR="00E50104" w:rsidRDefault="00E50104">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115267">
                                      <w:rPr>
                                        <w:color w:val="44546A" w:themeColor="text2"/>
                                      </w:rPr>
                                      <w:t xml:space="preserve">     </w:t>
                                    </w:r>
                                  </w:sdtContent>
                                </w:sdt>
                              </w:p>
                            </w:tc>
                          </w:tr>
                        </w:tbl>
                        <w:p w14:paraId="1B47FBF1" w14:textId="77777777" w:rsidR="00E50104" w:rsidRDefault="00E50104"/>
                      </w:txbxContent>
                    </v:textbox>
                    <w10:wrap anchorx="page" anchory="page"/>
                  </v:shape>
                </w:pict>
              </mc:Fallback>
            </mc:AlternateContent>
          </w:r>
          <w:r>
            <w:br w:type="page"/>
          </w:r>
        </w:p>
      </w:sdtContent>
    </w:sdt>
    <w:p w14:paraId="62E78076" w14:textId="016976A2" w:rsidR="00E50104" w:rsidRDefault="00E50104" w:rsidP="00E50104">
      <w:pPr>
        <w:pStyle w:val="Heading1"/>
      </w:pPr>
      <w:r>
        <w:lastRenderedPageBreak/>
        <w:t>Background</w:t>
      </w:r>
    </w:p>
    <w:p w14:paraId="45F8DBB3" w14:textId="6190E66B" w:rsidR="00115267" w:rsidRDefault="00115267" w:rsidP="00115267"/>
    <w:p w14:paraId="0EE480D3" w14:textId="797998FF" w:rsidR="00115267" w:rsidRDefault="00967BCC" w:rsidP="00967BCC">
      <w:r w:rsidRPr="00967BCC">
        <w:t xml:space="preserve">Toronto is the provincial capital of Ontario and the most populous city in Canada, with a population of 2,731,571 as of </w:t>
      </w:r>
      <w:proofErr w:type="gramStart"/>
      <w:r w:rsidRPr="00967BCC">
        <w:t>2016.</w:t>
      </w:r>
      <w:r>
        <w:t>(</w:t>
      </w:r>
      <w:proofErr w:type="spellStart"/>
      <w:proofErr w:type="gramEnd"/>
      <w:r>
        <w:t>wikipedia</w:t>
      </w:r>
      <w:proofErr w:type="spellEnd"/>
      <w:r>
        <w:t xml:space="preserve">). </w:t>
      </w:r>
      <w:proofErr w:type="spellStart"/>
      <w:r>
        <w:t>Its</w:t>
      </w:r>
      <w:proofErr w:type="spellEnd"/>
      <w:r>
        <w:t xml:space="preserve"> gorgeous environment, diversified </w:t>
      </w:r>
      <w:proofErr w:type="gramStart"/>
      <w:r>
        <w:t>community  and</w:t>
      </w:r>
      <w:proofErr w:type="gramEnd"/>
      <w:r>
        <w:t xml:space="preserve"> work balance life style attracts thousands of people choose to work, study and live here, which made Toronto is the one of the most expensive city in the world. </w:t>
      </w:r>
    </w:p>
    <w:p w14:paraId="48EF5D4E" w14:textId="21DB5E1E" w:rsidR="00967BCC" w:rsidRDefault="00967BCC" w:rsidP="00967BCC"/>
    <w:p w14:paraId="77B66423" w14:textId="23C6A8EE" w:rsidR="00967BCC" w:rsidRDefault="00967BCC" w:rsidP="00967BCC">
      <w:r>
        <w:t xml:space="preserve">This report will analysis relationship between surrounding amenities and house price in each neighbourhood in Toronto.   </w:t>
      </w:r>
    </w:p>
    <w:p w14:paraId="174B7FB7" w14:textId="466F4D5F" w:rsidR="00967BCC" w:rsidRDefault="00967BCC" w:rsidP="00967BCC"/>
    <w:p w14:paraId="36F810B3" w14:textId="65A57F0A" w:rsidR="00967BCC" w:rsidRDefault="00967BCC" w:rsidP="00967BCC"/>
    <w:p w14:paraId="19077E93" w14:textId="4F8F7C02" w:rsidR="00967BCC" w:rsidRDefault="00967BCC" w:rsidP="00967BCC"/>
    <w:p w14:paraId="4E9531D1" w14:textId="71A75DD7" w:rsidR="00967BCC" w:rsidRDefault="00967BCC" w:rsidP="00967BCC">
      <w:pPr>
        <w:pStyle w:val="Heading2"/>
        <w:numPr>
          <w:ilvl w:val="0"/>
          <w:numId w:val="1"/>
        </w:numPr>
      </w:pPr>
      <w:r>
        <w:t>The city</w:t>
      </w:r>
    </w:p>
    <w:p w14:paraId="3CC8074D" w14:textId="7D4A5276" w:rsidR="00967BCC" w:rsidRDefault="00131CC2" w:rsidP="00967BCC">
      <w:r>
        <w:t xml:space="preserve">The table below shows the neighbourhood </w:t>
      </w:r>
      <w:proofErr w:type="gramStart"/>
      <w:r>
        <w:t>of  Toronto</w:t>
      </w:r>
      <w:proofErr w:type="gramEnd"/>
      <w:r>
        <w:t xml:space="preserve"> </w:t>
      </w:r>
    </w:p>
    <w:p w14:paraId="274A66B7" w14:textId="29A724E5" w:rsidR="00131CC2" w:rsidRDefault="00131CC2" w:rsidP="00967BCC">
      <w:pPr>
        <w:rPr>
          <w:rFonts w:hint="eastAsia"/>
        </w:rPr>
      </w:pPr>
      <w:r>
        <w:rPr>
          <w:noProof/>
        </w:rPr>
        <w:drawing>
          <wp:inline distT="0" distB="0" distL="0" distR="0" wp14:anchorId="0C3F3D63" wp14:editId="258359FC">
            <wp:extent cx="5943600" cy="4286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DSB_Ward_Boundaries_Dec2018_Larg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286250"/>
                    </a:xfrm>
                    <a:prstGeom prst="rect">
                      <a:avLst/>
                    </a:prstGeom>
                  </pic:spPr>
                </pic:pic>
              </a:graphicData>
            </a:graphic>
          </wp:inline>
        </w:drawing>
      </w:r>
    </w:p>
    <w:p w14:paraId="34C7A723" w14:textId="5C88DE42" w:rsidR="00131CC2" w:rsidRDefault="00131CC2" w:rsidP="00967BCC"/>
    <w:p w14:paraId="63642FCF" w14:textId="77777777" w:rsidR="002A336B" w:rsidRDefault="002A336B" w:rsidP="00AF28D2">
      <w:pPr>
        <w:pStyle w:val="Heading3"/>
      </w:pPr>
    </w:p>
    <w:p w14:paraId="12B5AA4B" w14:textId="77777777" w:rsidR="002A336B" w:rsidRDefault="002A336B" w:rsidP="00AF28D2">
      <w:pPr>
        <w:pStyle w:val="Heading3"/>
      </w:pPr>
    </w:p>
    <w:p w14:paraId="14EE6DCE" w14:textId="23A7A218" w:rsidR="002A336B" w:rsidRDefault="002A336B" w:rsidP="00AF28D2">
      <w:pPr>
        <w:pStyle w:val="Heading3"/>
      </w:pPr>
    </w:p>
    <w:p w14:paraId="71022BBD" w14:textId="77777777" w:rsidR="002A336B" w:rsidRPr="002A336B" w:rsidRDefault="002A336B" w:rsidP="002A336B"/>
    <w:p w14:paraId="02F15E1F" w14:textId="446C0D5F" w:rsidR="00131CC2" w:rsidRDefault="00AF28D2" w:rsidP="00AF28D2">
      <w:pPr>
        <w:pStyle w:val="Heading3"/>
      </w:pPr>
      <w:r>
        <w:lastRenderedPageBreak/>
        <w:t>D</w:t>
      </w:r>
      <w:r>
        <w:rPr>
          <w:rFonts w:hint="eastAsia"/>
        </w:rPr>
        <w:t>a</w:t>
      </w:r>
      <w:r>
        <w:t>ta Cleaning</w:t>
      </w:r>
    </w:p>
    <w:p w14:paraId="0049C670" w14:textId="294E70C2" w:rsidR="00DD35A6" w:rsidRDefault="00DD35A6" w:rsidP="00DD35A6"/>
    <w:p w14:paraId="4148938D" w14:textId="06832A9F" w:rsidR="00DD35A6" w:rsidRPr="00DD35A6" w:rsidRDefault="00DD35A6" w:rsidP="00DD35A6">
      <w:r>
        <w:t>D</w:t>
      </w:r>
      <w:r>
        <w:rPr>
          <w:rFonts w:hint="eastAsia"/>
        </w:rPr>
        <w:t>own</w:t>
      </w:r>
      <w:r>
        <w:t xml:space="preserve">load data from various sources and merge different tables into one using Python pandas. I got average house price in each neighbourhood sorted by postal code. Geographical coordination will be used for generate the most popular places in each neighbourhood. </w:t>
      </w:r>
    </w:p>
    <w:p w14:paraId="508A42C8" w14:textId="77777777" w:rsidR="00AF28D2" w:rsidRPr="00AF28D2" w:rsidRDefault="00AF28D2" w:rsidP="00AF28D2"/>
    <w:p w14:paraId="6EE753F4" w14:textId="3E3C2015" w:rsidR="002A336B" w:rsidRDefault="002A336B" w:rsidP="00967BCC">
      <w:r>
        <w:rPr>
          <w:noProof/>
        </w:rPr>
        <w:drawing>
          <wp:inline distT="0" distB="0" distL="0" distR="0" wp14:anchorId="352810FE" wp14:editId="16ECB045">
            <wp:extent cx="5943600" cy="30441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6-05 at 1.11.4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44190"/>
                    </a:xfrm>
                    <a:prstGeom prst="rect">
                      <a:avLst/>
                    </a:prstGeom>
                  </pic:spPr>
                </pic:pic>
              </a:graphicData>
            </a:graphic>
          </wp:inline>
        </w:drawing>
      </w:r>
    </w:p>
    <w:p w14:paraId="1FF1712B" w14:textId="77777777" w:rsidR="002A336B" w:rsidRDefault="002A336B" w:rsidP="00967BCC"/>
    <w:p w14:paraId="6A1C94C5" w14:textId="7B54D443" w:rsidR="00131CC2" w:rsidRDefault="002A336B" w:rsidP="00967BCC">
      <w:r>
        <w:t xml:space="preserve">The </w:t>
      </w:r>
      <w:r w:rsidR="00131CC2">
        <w:t>following graph shows the average house price in each neighbourhood of Toronto:</w:t>
      </w:r>
    </w:p>
    <w:p w14:paraId="6D259361" w14:textId="77777777" w:rsidR="002A336B" w:rsidRDefault="002A336B" w:rsidP="00967BCC"/>
    <w:p w14:paraId="0EEDE500" w14:textId="5593EB45" w:rsidR="00131CC2" w:rsidRDefault="00131CC2" w:rsidP="00967BCC">
      <w:r>
        <w:rPr>
          <w:noProof/>
        </w:rPr>
        <w:lastRenderedPageBreak/>
        <w:drawing>
          <wp:inline distT="0" distB="0" distL="0" distR="0" wp14:anchorId="74D1E355" wp14:editId="3ED06A40">
            <wp:extent cx="5943600" cy="3862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6-04 at 9.27.48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62705"/>
                    </a:xfrm>
                    <a:prstGeom prst="rect">
                      <a:avLst/>
                    </a:prstGeom>
                  </pic:spPr>
                </pic:pic>
              </a:graphicData>
            </a:graphic>
          </wp:inline>
        </w:drawing>
      </w:r>
    </w:p>
    <w:p w14:paraId="26B599CC" w14:textId="1FD9F7E2" w:rsidR="002A336B" w:rsidRDefault="002A336B" w:rsidP="00967BCC"/>
    <w:p w14:paraId="08076B9A" w14:textId="77777777" w:rsidR="002A336B" w:rsidRDefault="002A336B" w:rsidP="00967BCC"/>
    <w:p w14:paraId="233E7054" w14:textId="76979559" w:rsidR="00325FF5" w:rsidRDefault="00325FF5" w:rsidP="00967BCC">
      <w:r>
        <w:t xml:space="preserve">According to the graph, we know the top 15 house price ranking in each neighbourhood. Now, let’s take a look the surrounding facilities in those areas. </w:t>
      </w:r>
    </w:p>
    <w:p w14:paraId="30497669" w14:textId="0D507662" w:rsidR="00325FF5" w:rsidRDefault="00325FF5" w:rsidP="00967BCC"/>
    <w:p w14:paraId="62DA5814" w14:textId="5D97102A" w:rsidR="00325FF5" w:rsidRDefault="00325FF5" w:rsidP="00967BCC">
      <w:r>
        <w:t>To do that, I used Foursquare API to obtain the most popular places that people usually visit, and from those data, we could know that kind of people are living in the neighbour and how it would affect the house price.</w:t>
      </w:r>
    </w:p>
    <w:p w14:paraId="07540BBB" w14:textId="3E52AAB3" w:rsidR="00325FF5" w:rsidRDefault="00325FF5" w:rsidP="00967BCC"/>
    <w:p w14:paraId="046B5D7D" w14:textId="7172FFEB" w:rsidR="00325FF5" w:rsidRDefault="00325FF5" w:rsidP="00967BCC">
      <w:r>
        <w:t xml:space="preserve">First, let’s take a look the top 10 popular places </w:t>
      </w:r>
      <w:r w:rsidR="00AF28D2">
        <w:t>that people choose to go.</w:t>
      </w:r>
    </w:p>
    <w:p w14:paraId="7F4AA575" w14:textId="3E79853A" w:rsidR="00325FF5" w:rsidRDefault="00325FF5" w:rsidP="00967BCC">
      <w:r>
        <w:rPr>
          <w:noProof/>
        </w:rPr>
        <w:drawing>
          <wp:inline distT="0" distB="0" distL="0" distR="0" wp14:anchorId="291B1227" wp14:editId="7EB69B87">
            <wp:extent cx="5943600" cy="1350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04 at 9.44.27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350010"/>
                    </a:xfrm>
                    <a:prstGeom prst="rect">
                      <a:avLst/>
                    </a:prstGeom>
                  </pic:spPr>
                </pic:pic>
              </a:graphicData>
            </a:graphic>
          </wp:inline>
        </w:drawing>
      </w:r>
    </w:p>
    <w:p w14:paraId="56F8CD39" w14:textId="63D0E0A4" w:rsidR="00325FF5" w:rsidRDefault="00325FF5" w:rsidP="00967BCC"/>
    <w:p w14:paraId="56516E0C" w14:textId="091DE838" w:rsidR="00325FF5" w:rsidRDefault="00325FF5" w:rsidP="00967BCC">
      <w:r>
        <w:rPr>
          <w:noProof/>
        </w:rPr>
        <w:lastRenderedPageBreak/>
        <w:drawing>
          <wp:inline distT="0" distB="0" distL="0" distR="0" wp14:anchorId="6CBD31EF" wp14:editId="495362B4">
            <wp:extent cx="3707744" cy="3974733"/>
            <wp:effectExtent l="0" t="0" r="127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04 at 9.36.07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15812" cy="3983382"/>
                    </a:xfrm>
                    <a:prstGeom prst="rect">
                      <a:avLst/>
                    </a:prstGeom>
                  </pic:spPr>
                </pic:pic>
              </a:graphicData>
            </a:graphic>
          </wp:inline>
        </w:drawing>
      </w:r>
    </w:p>
    <w:p w14:paraId="5B62516F" w14:textId="6AD0804B" w:rsidR="00325FF5" w:rsidRDefault="00325FF5" w:rsidP="00967BCC"/>
    <w:p w14:paraId="5BD6B461" w14:textId="61E29245" w:rsidR="00325FF5" w:rsidRDefault="00325FF5" w:rsidP="00967BCC">
      <w:r>
        <w:rPr>
          <w:noProof/>
        </w:rPr>
        <w:lastRenderedPageBreak/>
        <w:drawing>
          <wp:inline distT="0" distB="0" distL="0" distR="0" wp14:anchorId="6262BB66" wp14:editId="42C3856E">
            <wp:extent cx="5943600" cy="5564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6-04 at 9.35.08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564505"/>
                    </a:xfrm>
                    <a:prstGeom prst="rect">
                      <a:avLst/>
                    </a:prstGeom>
                  </pic:spPr>
                </pic:pic>
              </a:graphicData>
            </a:graphic>
          </wp:inline>
        </w:drawing>
      </w:r>
    </w:p>
    <w:p w14:paraId="70ED6C95" w14:textId="7106C4D0" w:rsidR="00AF28D2" w:rsidRDefault="00AF28D2" w:rsidP="00AF28D2">
      <w:r>
        <w:t xml:space="preserve">According to the table, Etobicoke area is more casual than downtown area because pool, park and river are the most visited venues. Therefore, Etobicoke is a residential area </w:t>
      </w:r>
      <w:r w:rsidR="002A336B">
        <w:t xml:space="preserve">with </w:t>
      </w:r>
      <w:r w:rsidR="001D75E8">
        <w:t xml:space="preserve">natural recreational amenities. </w:t>
      </w:r>
    </w:p>
    <w:p w14:paraId="2BB96277" w14:textId="02032F4C" w:rsidR="00DD35A6" w:rsidRDefault="00DD35A6" w:rsidP="00AF28D2"/>
    <w:p w14:paraId="4F3A35B3" w14:textId="306FB16B" w:rsidR="00DD35A6" w:rsidRDefault="00DD35A6" w:rsidP="00AF28D2">
      <w:r>
        <w:t xml:space="preserve">If we take a look at the most visited places in Weston, which are convenient store, cellphone shop and park. </w:t>
      </w:r>
      <w:r w:rsidR="00017AEA">
        <w:t xml:space="preserve">Then, we see it on the map, thus, </w:t>
      </w:r>
      <w:r>
        <w:t xml:space="preserve">we have an insight that that area is </w:t>
      </w:r>
      <w:r w:rsidR="00017AEA">
        <w:t xml:space="preserve">located in a far and less populous area. You may wonder why the house price still high considering it is nearly out of the town. One reason is that there is a GO train station in the area that people can go to Toronto downtown within 30 mins. </w:t>
      </w:r>
      <w:r>
        <w:t xml:space="preserve"> </w:t>
      </w:r>
    </w:p>
    <w:p w14:paraId="729B760E" w14:textId="510CE30F" w:rsidR="00DD35A6" w:rsidRDefault="00DD35A6" w:rsidP="00AF28D2"/>
    <w:p w14:paraId="766F868B" w14:textId="77777777" w:rsidR="00DD35A6" w:rsidRDefault="00DD35A6" w:rsidP="00AF28D2"/>
    <w:p w14:paraId="611CABC6" w14:textId="23F6B4A8" w:rsidR="00DD35A6" w:rsidRDefault="00DD35A6" w:rsidP="00AF28D2"/>
    <w:p w14:paraId="4A7D4FD2" w14:textId="77777777" w:rsidR="00DD35A6" w:rsidRDefault="00DD35A6" w:rsidP="00AF28D2"/>
    <w:p w14:paraId="4C123B94" w14:textId="47F61230" w:rsidR="00325FF5" w:rsidRDefault="00DD35A6" w:rsidP="00967BCC">
      <w:r>
        <w:rPr>
          <w:rFonts w:hint="eastAsia"/>
          <w:noProof/>
        </w:rPr>
        <w:lastRenderedPageBreak/>
        <w:drawing>
          <wp:inline distT="0" distB="0" distL="0" distR="0" wp14:anchorId="08F8E7AE" wp14:editId="6F53E301">
            <wp:extent cx="5943600" cy="37674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05 at 6.06.1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67455"/>
                    </a:xfrm>
                    <a:prstGeom prst="rect">
                      <a:avLst/>
                    </a:prstGeom>
                  </pic:spPr>
                </pic:pic>
              </a:graphicData>
            </a:graphic>
          </wp:inline>
        </w:drawing>
      </w:r>
    </w:p>
    <w:p w14:paraId="46249DBE" w14:textId="05C467DB" w:rsidR="00017AEA" w:rsidRDefault="00017AEA" w:rsidP="00967BCC"/>
    <w:p w14:paraId="5AD0EA43" w14:textId="1BB804E7" w:rsidR="00017AEA" w:rsidRDefault="00017AEA" w:rsidP="00967BCC"/>
    <w:p w14:paraId="7DA0CF5B" w14:textId="148B27A9" w:rsidR="00017AEA" w:rsidRDefault="00017AEA" w:rsidP="00017AEA">
      <w:pPr>
        <w:pStyle w:val="Heading1"/>
      </w:pPr>
      <w:r>
        <w:t>Conclusion</w:t>
      </w:r>
    </w:p>
    <w:p w14:paraId="397D420E" w14:textId="155BEDC1" w:rsidR="00017AEA" w:rsidRDefault="00017AEA" w:rsidP="00017AEA"/>
    <w:p w14:paraId="1EA86E08" w14:textId="3E91EAD8" w:rsidR="00017AEA" w:rsidRPr="00017AEA" w:rsidRDefault="00017AEA" w:rsidP="00017AEA">
      <w:pPr>
        <w:rPr>
          <w:rFonts w:hint="eastAsia"/>
        </w:rPr>
      </w:pPr>
      <w:r>
        <w:t xml:space="preserve">In conclusion, the location and surrounding amenities will affect the value of the house. People would like to live near a park, lake and a recreational center. Houses near those amenities usually have higher price than houses are not. </w:t>
      </w:r>
    </w:p>
    <w:sectPr w:rsidR="00017AEA" w:rsidRPr="00017AEA" w:rsidSect="00E50104">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33708C"/>
    <w:multiLevelType w:val="hybridMultilevel"/>
    <w:tmpl w:val="5E5EA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104"/>
    <w:rsid w:val="00017AEA"/>
    <w:rsid w:val="00115267"/>
    <w:rsid w:val="00131CC2"/>
    <w:rsid w:val="001D75E8"/>
    <w:rsid w:val="002A336B"/>
    <w:rsid w:val="00325FF5"/>
    <w:rsid w:val="004A3C5C"/>
    <w:rsid w:val="00967BCC"/>
    <w:rsid w:val="00AF28D2"/>
    <w:rsid w:val="00DD35A6"/>
    <w:rsid w:val="00E50104"/>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237FE"/>
  <w15:chartTrackingRefBased/>
  <w15:docId w15:val="{D7A195AA-C88A-2648-BC5A-D76B6608F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010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7BC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F28D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50104"/>
    <w:rPr>
      <w:sz w:val="22"/>
      <w:szCs w:val="22"/>
      <w:lang w:val="en-US"/>
    </w:rPr>
  </w:style>
  <w:style w:type="character" w:customStyle="1" w:styleId="NoSpacingChar">
    <w:name w:val="No Spacing Char"/>
    <w:basedOn w:val="DefaultParagraphFont"/>
    <w:link w:val="NoSpacing"/>
    <w:uiPriority w:val="1"/>
    <w:rsid w:val="00E50104"/>
    <w:rPr>
      <w:sz w:val="22"/>
      <w:szCs w:val="22"/>
      <w:lang w:val="en-US"/>
    </w:rPr>
  </w:style>
  <w:style w:type="character" w:customStyle="1" w:styleId="Heading1Char">
    <w:name w:val="Heading 1 Char"/>
    <w:basedOn w:val="DefaultParagraphFont"/>
    <w:link w:val="Heading1"/>
    <w:uiPriority w:val="9"/>
    <w:rsid w:val="00E501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67B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F28D2"/>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7912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report will give an in-depth analysis on how Toronto real estate price affecting by surrounding amenities.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7</Pages>
  <Words>341</Words>
  <Characters>1949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TORONTO REAL ESTATE REPORT</vt:lpstr>
    </vt:vector>
  </TitlesOfParts>
  <Company/>
  <LinksUpToDate>false</LinksUpToDate>
  <CharactersWithSpaces>2286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TORONTO REAL ESTATE REPORT</dc:title>
  <dc:subject>Capstone Project</dc:subject>
  <dc:creator>Sheldon Li</dc:creator>
  <cp:keywords/>
  <dc:description/>
  <cp:lastModifiedBy>Xiaoyang Li</cp:lastModifiedBy>
  <cp:revision>2</cp:revision>
  <dcterms:created xsi:type="dcterms:W3CDTF">2020-06-05T13:22:00Z</dcterms:created>
  <dcterms:modified xsi:type="dcterms:W3CDTF">2020-06-05T22:17:00Z</dcterms:modified>
</cp:coreProperties>
</file>