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HYQiHei" w:hAnsi="HYQiHei" w:eastAsia="HYQiHei" w:cs="HYQiHei"/>
          <w:b/>
          <w:color w:val="000000"/>
          <w:kern w:val="0"/>
          <w:sz w:val="72"/>
          <w:szCs w:val="72"/>
          <w:lang w:val="en-US" w:eastAsia="zh-CN" w:bidi="ar"/>
        </w:rPr>
        <w:t xml:space="preserve">目录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>第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>1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 xml:space="preserve">章 </w:t>
      </w:r>
      <w:r>
        <w:rPr>
          <w:rFonts w:ascii="Songti SC" w:hAnsi="Songti SC" w:eastAsia="Songti SC" w:cs="Songti SC"/>
          <w:color w:val="000000"/>
          <w:kern w:val="0"/>
          <w:sz w:val="31"/>
          <w:szCs w:val="31"/>
          <w:lang w:val="en-US" w:eastAsia="zh-CN" w:bidi="ar"/>
        </w:rPr>
        <w:t>项目概览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 xml:space="preserve">...........................................................................1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1.1 </w:t>
      </w:r>
      <w:r>
        <w:rPr>
          <w:rFonts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项目背景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..................................................................................1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1.2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项目简介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..................................................................................4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1.3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市场机会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..................................................................................6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1.3.1 </w:t>
      </w:r>
      <w:r>
        <w:rPr>
          <w:rFonts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现有市场方案存在不足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1.3.2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项目竞争优势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 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1.4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团队资源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..................................................................................9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1.5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商业模式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..................................................................................9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1.6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盈利模式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................................................................................10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1.7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营销推广方案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........................................................................11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1.8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 xml:space="preserve">产品 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LOGO............................................................................12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1.9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产品概述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................................................................................13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1.9.1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大数据后台管理平台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.....................................................14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1.9.2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大数据可视化平台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 14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>第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>2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 xml:space="preserve">章 </w:t>
      </w:r>
      <w:r>
        <w:rPr>
          <w:rFonts w:hint="default" w:ascii="Songti SC" w:hAnsi="Songti SC" w:eastAsia="Songti SC" w:cs="Songti SC"/>
          <w:color w:val="000000"/>
          <w:kern w:val="0"/>
          <w:sz w:val="31"/>
          <w:szCs w:val="31"/>
          <w:lang w:val="en-US" w:eastAsia="zh-CN" w:bidi="ar"/>
        </w:rPr>
        <w:t>产品及服务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 xml:space="preserve">.....................................................................16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2.1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产品名称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................................................................................16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2.2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产品定位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................................................................................16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2.2.1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功能定位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 16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2.2.2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需求定位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 17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2.2.3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革新定位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 18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2.3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产品技术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................................................................................19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2.3.1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系统架构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........................................................................ 19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2.3.2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关键技术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 27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2.4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产品主要模块介绍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34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2.5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产品和服务运营流程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 37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2.5.1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线上服务流程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37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2.5.2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线下服务流程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40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2.6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创新及技术优势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 42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>第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>3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 xml:space="preserve">章 </w:t>
      </w:r>
      <w:r>
        <w:rPr>
          <w:rFonts w:hint="default" w:ascii="Songti SC" w:hAnsi="Songti SC" w:eastAsia="Songti SC" w:cs="Songti SC"/>
          <w:color w:val="000000"/>
          <w:kern w:val="0"/>
          <w:sz w:val="31"/>
          <w:szCs w:val="31"/>
          <w:lang w:val="en-US" w:eastAsia="zh-CN" w:bidi="ar"/>
        </w:rPr>
        <w:t>市场分析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 xml:space="preserve">.........................................................................45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3.1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市场概述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................................................................................45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3.2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市场预测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................................................................................46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3.3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痛点分析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................................................................................49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3.3.1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道德与法律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 49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3.3.2.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大数据问题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 53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3.3.2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同类产品实力雄厚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 55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3.4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目标客户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................................................................................56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3.4.1 “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刚需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”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人群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.....................................................................56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3.4.2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客户购买价值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58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3.5 STP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（目标市场营销）分析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..................................................59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3.6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市场环境分析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........................................................................63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3.6.1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外部市场分析（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PEST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 63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3.6.2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内部市场分析（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SWOT)................................................ 66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>第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>4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 xml:space="preserve">章 </w:t>
      </w:r>
      <w:r>
        <w:rPr>
          <w:rFonts w:hint="default" w:ascii="Songti SC" w:hAnsi="Songti SC" w:eastAsia="Songti SC" w:cs="Songti SC"/>
          <w:color w:val="000000"/>
          <w:kern w:val="0"/>
          <w:sz w:val="31"/>
          <w:szCs w:val="31"/>
          <w:lang w:val="en-US" w:eastAsia="zh-CN" w:bidi="ar"/>
        </w:rPr>
        <w:t>营销推广方案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 xml:space="preserve">.................................................................70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4.1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营销计划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................................................................................70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4.1.1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项目运行初期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70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4.1.2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项目运行中期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71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4.1.3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项目运行后期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71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4.2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营销技术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................................................................................72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4.3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产品策略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................................................................................73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4.3.1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差异化营销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 73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4.3.2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产品组合营销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74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4.3.3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产品品牌营销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75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4.4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价格策略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................................................................................75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4.4.1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明确定价方法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75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4.4.2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声誉定价方法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76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4.5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促销策略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................................................................................76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4.5.1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内部营销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 76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4.5.2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绩效营销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 77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4.5.3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整合营销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 77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4.5.4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公益活动营销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77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4.6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渠道策略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................................................................................78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4.6.1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渠道营销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 78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4.6.2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顾客关系营销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79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>第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>5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 xml:space="preserve">章 </w:t>
      </w:r>
      <w:r>
        <w:rPr>
          <w:rFonts w:hint="default" w:ascii="Songti SC" w:hAnsi="Songti SC" w:eastAsia="Songti SC" w:cs="Songti SC"/>
          <w:color w:val="000000"/>
          <w:kern w:val="0"/>
          <w:sz w:val="31"/>
          <w:szCs w:val="31"/>
          <w:lang w:val="en-US" w:eastAsia="zh-CN" w:bidi="ar"/>
        </w:rPr>
        <w:t>项目团队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 xml:space="preserve">.........................................................................80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5.1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团队管理人员简介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80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5.2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团队管理人员介绍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 81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5.3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指导老师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................................................................................82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5.4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团队资源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................................................................................84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5.5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专家顾问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................................................................................85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>第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>6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 xml:space="preserve">章 </w:t>
      </w:r>
      <w:r>
        <w:rPr>
          <w:rFonts w:hint="default" w:ascii="Songti SC" w:hAnsi="Songti SC" w:eastAsia="Songti SC" w:cs="Songti SC"/>
          <w:color w:val="000000"/>
          <w:kern w:val="0"/>
          <w:sz w:val="31"/>
          <w:szCs w:val="31"/>
          <w:lang w:val="en-US" w:eastAsia="zh-CN" w:bidi="ar"/>
        </w:rPr>
        <w:t>财务预测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 xml:space="preserve">.........................................................................87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6.1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股权结构与股份安排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 87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6.2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资金运用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................................................................................88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6.3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财务假设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................................................................................89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6.3.1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会计政策及财务基础假设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.............................................89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6.4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服务项目定价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........................................................................90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6.5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财务预测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................................................................................91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6.5.1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未来五年收入结构预测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.................................................91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6.5.2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未来五年期间费用预测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.................................................91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6.6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未来五年利润表预测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 93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6.7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未来五年资产负债表预测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 94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6.8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未来五年现金流量预测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 96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6.9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财务可行性预测分析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 98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6.9.1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项目投资收益分析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 98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6.9.2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净现值（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NPV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 99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6.9.3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现值指数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(PI).................................................................. 99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6.9.4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内含报酬率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(IRR)......................................................... 100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6.9.5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静态投资回收期（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PP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 100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6.9.6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动态回收期（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DPP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 101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6.9.7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会计收益率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(ROI).........................................................101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6.9.8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财务可行性预测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 102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>第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>7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 xml:space="preserve">章 </w:t>
      </w:r>
      <w:r>
        <w:rPr>
          <w:rFonts w:hint="default" w:ascii="Songti SC" w:hAnsi="Songti SC" w:eastAsia="Songti SC" w:cs="Songti SC"/>
          <w:color w:val="000000"/>
          <w:kern w:val="0"/>
          <w:sz w:val="31"/>
          <w:szCs w:val="31"/>
          <w:lang w:val="en-US" w:eastAsia="zh-CN" w:bidi="ar"/>
        </w:rPr>
        <w:t>可行性分析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 xml:space="preserve">...................................................................103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7.1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技术可行性分析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 103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7.1.1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企业自身技术优势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.......................................................103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7.1.2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平台技术可行性分析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...................................................103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7.2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市场可行性分析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 106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7.3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市场运营可行性分析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 107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7.3.1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目标群体分析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 107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7.3.2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模式可行性分析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 108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>第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>8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 xml:space="preserve">章 </w:t>
      </w:r>
      <w:r>
        <w:rPr>
          <w:rFonts w:hint="default" w:ascii="Songti SC" w:hAnsi="Songti SC" w:eastAsia="Songti SC" w:cs="Songti SC"/>
          <w:color w:val="000000"/>
          <w:kern w:val="0"/>
          <w:sz w:val="31"/>
          <w:szCs w:val="31"/>
          <w:lang w:val="en-US" w:eastAsia="zh-CN" w:bidi="ar"/>
        </w:rPr>
        <w:t>风险分析及应对措施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 xml:space="preserve">...................................................110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8.1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风险分析及对策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.................................................................. 110</w:t>
      </w:r>
    </w:p>
    <w:p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8.1.1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技术风险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 110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8.1.2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市场风险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 112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8.1.3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知识产权风险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 113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8.1.4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管理风险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 114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8.1.5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财务风险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 116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8.2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风险因素评价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 117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8.3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风险监控处理及应对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 120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8.3.1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风险监控处理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 120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8.3.2 </w:t>
      </w:r>
      <w:r>
        <w:rPr>
          <w:rFonts w:hint="default" w:ascii="HYKaiTiKW" w:hAnsi="HYKaiTiKW" w:eastAsia="HYKaiTiKW" w:cs="HYKaiTiKW"/>
          <w:color w:val="000000"/>
          <w:kern w:val="0"/>
          <w:sz w:val="28"/>
          <w:szCs w:val="28"/>
          <w:lang w:val="en-US" w:eastAsia="zh-CN" w:bidi="ar"/>
        </w:rPr>
        <w:t>风险暴发处理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 122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>第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>9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1"/>
          <w:szCs w:val="31"/>
          <w:lang w:val="en-US" w:eastAsia="zh-CN" w:bidi="ar"/>
        </w:rPr>
        <w:t xml:space="preserve">章 </w:t>
      </w:r>
      <w:r>
        <w:rPr>
          <w:rFonts w:hint="default" w:ascii="Songti SC" w:hAnsi="Songti SC" w:eastAsia="Songti SC" w:cs="Songti SC"/>
          <w:color w:val="000000"/>
          <w:kern w:val="0"/>
          <w:sz w:val="31"/>
          <w:szCs w:val="31"/>
          <w:lang w:val="en-US" w:eastAsia="zh-CN" w:bidi="ar"/>
        </w:rPr>
        <w:t>参考文献</w:t>
      </w:r>
      <w:r>
        <w:rPr>
          <w:rFonts w:hint="default" w:ascii="Times New Roman" w:hAnsi="Times New Roman" w:eastAsia="宋体" w:cs="Times New Roman"/>
          <w:color w:val="000000"/>
          <w:kern w:val="0"/>
          <w:sz w:val="31"/>
          <w:szCs w:val="31"/>
          <w:lang w:val="en-US" w:eastAsia="zh-CN" w:bidi="ar"/>
        </w:rPr>
        <w:t xml:space="preserve">.......................................................................126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9.1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期刊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......................................................................................126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9.2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国际期刊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..............................................................................127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 xml:space="preserve">9.3 </w:t>
      </w:r>
      <w:r>
        <w:rPr>
          <w:rFonts w:hint="default" w:ascii="HYZhongHeiKW" w:hAnsi="HYZhongHeiKW" w:eastAsia="HYZhongHeiKW" w:cs="HYZhongHeiKW"/>
          <w:color w:val="000000"/>
          <w:kern w:val="0"/>
          <w:sz w:val="28"/>
          <w:szCs w:val="28"/>
          <w:lang w:val="en-US" w:eastAsia="zh-CN" w:bidi="ar"/>
        </w:rPr>
        <w:t>中外文题录</w:t>
      </w:r>
      <w:r>
        <w:rPr>
          <w:rFonts w:hint="default" w:ascii="Times New Roman" w:hAnsi="Times New Roman" w:eastAsia="宋体" w:cs="Times New Roman"/>
          <w:color w:val="000000"/>
          <w:kern w:val="0"/>
          <w:sz w:val="28"/>
          <w:szCs w:val="28"/>
          <w:lang w:val="en-US" w:eastAsia="zh-CN" w:bidi="ar"/>
        </w:rPr>
        <w:t>..........................................................................127</w:t>
      </w:r>
    </w:p>
    <w:p>
      <w:r>
        <w:br w:type="page"/>
      </w:r>
    </w:p>
    <w:p>
      <w:r>
        <w:drawing>
          <wp:inline distT="0" distB="0" distL="114300" distR="114300">
            <wp:extent cx="5270500" cy="729488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9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7947660"/>
            <wp:effectExtent l="0" t="0" r="444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94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5567680"/>
            <wp:effectExtent l="0" t="0" r="635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6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YQi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4F653732-AC32-4A8B-8233-11BFB65A7C06}"/>
  </w:font>
  <w:font w:name="Songti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1A964F84-3090-4828-A3C0-705FE472D8CE}"/>
  </w:font>
  <w:font w:name="HYZhongHei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1B9C98C5-C1BC-4367-8D6E-9E6AE48A34AF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YKaiTi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FD94297A-F4F0-446C-B8A8-666B34950ADF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E6711"/>
    <w:rsid w:val="711E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2025-06-04T10:49:00Z</dcterms:created>
  <dc:creator>C.</dc:creator>
  <cp:lastModifiedBy>C.</cp:lastModifiedBy>
  <dcterms:modified xsi:type="dcterms:W3CDTF">2025-06-04T10:56:34Z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