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企业员工服务手册</w:t>
      </w:r>
    </w:p>
    <w:p>
      <w:r>
        <w:t>适用范围：公司全体员工（含试用期员工）</w:t>
      </w:r>
    </w:p>
    <w:p>
      <w:r>
        <w:t>文档用途：新员工入职培训、员工日常自助查询、HR智能问答系统知识库</w:t>
      </w:r>
    </w:p>
    <w:p>
      <w:r>
        <w:t>版本：V2.0 | 更新日期：2026年8月</w:t>
      </w:r>
    </w:p>
    <w:p>
      <w:r>
        <w:br w:type="page"/>
      </w:r>
    </w:p>
    <w:p>
      <w:pPr>
        <w:pStyle w:val="Heading1"/>
      </w:pPr>
      <w:r>
        <w:t>第一章 入职流程</w:t>
      </w:r>
    </w:p>
    <w:p>
      <w:pPr>
        <w:pStyle w:val="Heading2"/>
      </w:pPr>
      <w:r>
        <w:t>1.1 入职前准备</w:t>
      </w:r>
    </w:p>
    <w:p>
      <w:r>
        <w:t>新员工入职前3个工作日，HR将通过邮件发送入职通知，包含以下内容：</w:t>
      </w:r>
    </w:p>
    <w:p>
      <w:pPr>
        <w:pStyle w:val="ListNumber"/>
      </w:pPr>
      <w:r>
        <w:t>1、入职时间、地点及联系人</w:t>
      </w:r>
    </w:p>
    <w:p>
      <w:pPr>
        <w:pStyle w:val="ListNumber"/>
      </w:pPr>
      <w:r>
        <w:t>2、需携带的材料清单</w:t>
      </w:r>
    </w:p>
    <w:p>
      <w:pPr>
        <w:pStyle w:val="ListNumber"/>
      </w:pPr>
      <w:r>
        <w:t>3、入职当天流程安排</w:t>
      </w:r>
    </w:p>
    <w:p>
      <w:pPr>
        <w:pStyle w:val="ListNumber"/>
      </w:pPr>
      <w:r>
        <w:t>4、公司简介及部门介绍</w:t>
      </w:r>
    </w:p>
    <w:p>
      <w:pPr>
        <w:pStyle w:val="Heading2"/>
      </w:pPr>
      <w:r>
        <w:t>1.2 入职需携带材料</w:t>
      </w:r>
    </w:p>
    <w:p>
      <w:r>
        <w:t>新员工入职当天必须携带以下材料原件及复印件：</w:t>
      </w:r>
    </w:p>
    <w:p>
      <w:pPr>
        <w:pStyle w:val="ListNumber"/>
      </w:pPr>
      <w:r>
        <w:t>1、身份证原件及正反面复印件2份</w:t>
      </w:r>
    </w:p>
    <w:p>
      <w:pPr>
        <w:pStyle w:val="ListNumber"/>
      </w:pPr>
      <w:r>
        <w:t>2、学历证书、学位证书原件及复印件各1份</w:t>
      </w:r>
    </w:p>
    <w:p>
      <w:pPr>
        <w:pStyle w:val="ListNumber"/>
      </w:pPr>
      <w:r>
        <w:t>3、近期一寸免冠彩色照片3张（白底）</w:t>
      </w:r>
    </w:p>
    <w:p>
      <w:pPr>
        <w:pStyle w:val="ListNumber"/>
      </w:pPr>
      <w:r>
        <w:t>4、原单位离职证明原件（如有工作经历）</w:t>
      </w:r>
    </w:p>
    <w:p>
      <w:pPr>
        <w:pStyle w:val="ListNumber"/>
      </w:pPr>
      <w:r>
        <w:t>5、银行卡复印件（用于工资发放，限工商银行或招商银行）</w:t>
      </w:r>
    </w:p>
    <w:p>
      <w:pPr>
        <w:pStyle w:val="ListNumber"/>
      </w:pPr>
      <w:r>
        <w:t>6、体检报告原件（三个月内有效，二级甲等以上医院）</w:t>
      </w:r>
    </w:p>
    <w:p>
      <w:pPr>
        <w:pStyle w:val="Heading2"/>
      </w:pPr>
      <w:r>
        <w:t>1.3 入职当天流程</w:t>
      </w:r>
    </w:p>
    <w:p>
      <w:r>
        <w:t>入职当天流程安排如下：</w:t>
      </w:r>
    </w:p>
    <w:p>
      <w:pPr>
        <w:pStyle w:val="ListBullet"/>
      </w:pPr>
      <w:r>
        <w:t>09:00-09:30 前台签到，领取工牌及办公用品</w:t>
      </w:r>
    </w:p>
    <w:p>
      <w:pPr>
        <w:pStyle w:val="ListBullet"/>
      </w:pPr>
      <w:r>
        <w:t>09:30-10:30 HR办理入职手续，签订劳动合同及保密协议</w:t>
      </w:r>
    </w:p>
    <w:p>
      <w:pPr>
        <w:pStyle w:val="ListBullet"/>
      </w:pPr>
      <w:r>
        <w:t>10:30-11:30 公司文化及规章制度培训</w:t>
      </w:r>
    </w:p>
    <w:p>
      <w:pPr>
        <w:pStyle w:val="ListBullet"/>
      </w:pPr>
      <w:r>
        <w:t>11:30-12:00 部门负责人带领熟悉办公环境及团队成员</w:t>
      </w:r>
    </w:p>
    <w:p>
      <w:pPr>
        <w:pStyle w:val="ListBullet"/>
      </w:pPr>
      <w:r>
        <w:t>14:00-17:00 IT部门配置电脑及系统账号，部门入职培训</w:t>
      </w:r>
    </w:p>
    <w:p>
      <w:pPr>
        <w:pStyle w:val="ListBullet"/>
      </w:pPr>
      <w:r>
        <w:t>17:00-17:30 入职当天总结，确认后续安排</w:t>
      </w:r>
    </w:p>
    <w:p>
      <w:pPr>
        <w:pStyle w:val="Heading2"/>
      </w:pPr>
      <w:r>
        <w:t>1.4 试用期规定</w:t>
      </w:r>
    </w:p>
    <w:p>
      <w:pPr>
        <w:pStyle w:val="ListNumber"/>
      </w:pPr>
      <w:r>
        <w:t>1、劳动合同期限三个月以上不满一年的，试用期为一个月</w:t>
      </w:r>
    </w:p>
    <w:p>
      <w:pPr>
        <w:pStyle w:val="ListNumber"/>
      </w:pPr>
      <w:r>
        <w:t>2、劳动合同期限一年以上不满三年的，试用期为二个月</w:t>
      </w:r>
    </w:p>
    <w:p>
      <w:pPr>
        <w:pStyle w:val="ListNumber"/>
      </w:pPr>
      <w:r>
        <w:t>3、三年以上固定期限和无固定期限的劳动合同，试用期为六个月</w:t>
      </w:r>
    </w:p>
    <w:p>
      <w:pPr>
        <w:pStyle w:val="ListNumber"/>
      </w:pPr>
      <w:r>
        <w:t>4、试用期工资为转正工资的80%，且不低于当地最低工资标准</w:t>
      </w:r>
    </w:p>
    <w:p>
      <w:pPr>
        <w:pStyle w:val="ListNumber"/>
      </w:pPr>
      <w:r>
        <w:t>5、试用期内员工提前3日通知公司，可以解除劳动合同</w:t>
      </w:r>
    </w:p>
    <w:p>
      <w:pPr>
        <w:pStyle w:val="ListNumber"/>
      </w:pPr>
      <w:r>
        <w:t>6、试用期结束前7个工作日，部门负责人需提交转正评估表</w:t>
      </w:r>
    </w:p>
    <w:p>
      <w:pPr>
        <w:pStyle w:val="Heading2"/>
      </w:pPr>
      <w:r>
        <w:t>1.5 转正流程</w:t>
      </w:r>
    </w:p>
    <w:p>
      <w:r>
        <w:t>员工转正需经过以下流程：</w:t>
      </w:r>
    </w:p>
    <w:p>
      <w:pPr>
        <w:pStyle w:val="ListNumber"/>
      </w:pPr>
      <w:r>
        <w:t>第一步：试用期结束前7个工作日，员工提交转正申请书及工作总结</w:t>
      </w:r>
    </w:p>
    <w:p>
      <w:pPr>
        <w:pStyle w:val="ListNumber"/>
      </w:pPr>
      <w:r>
        <w:t>第二步：部门负责人进行转正面谈，填写转正评估表</w:t>
      </w:r>
    </w:p>
    <w:p>
      <w:pPr>
        <w:pStyle w:val="ListNumber"/>
      </w:pPr>
      <w:r>
        <w:t>第三步：HR审核转正材料，确认符合转正条件</w:t>
      </w:r>
    </w:p>
    <w:p>
      <w:pPr>
        <w:pStyle w:val="ListNumber"/>
      </w:pPr>
      <w:r>
        <w:t>第四步：部门总监/总经理审批（根据职级）</w:t>
      </w:r>
    </w:p>
    <w:p>
      <w:pPr>
        <w:pStyle w:val="ListNumber"/>
      </w:pPr>
      <w:r>
        <w:t>第五步：HR发送转正通知，调整薪资及职级</w:t>
      </w:r>
    </w:p>
    <w:p>
      <w:pPr>
        <w:pStyle w:val="Heading1"/>
      </w:pPr>
      <w:r>
        <w:t>第二章 考勤制度</w:t>
      </w:r>
    </w:p>
    <w:p>
      <w:pPr>
        <w:pStyle w:val="Heading2"/>
      </w:pPr>
      <w:r>
        <w:t>2.1 工作时间</w:t>
      </w:r>
    </w:p>
    <w:p>
      <w:r>
        <w:t>公司实行标准工时制，具体工作时间如下：</w:t>
      </w:r>
    </w:p>
    <w:p>
      <w:pPr>
        <w:pStyle w:val="ListBullet"/>
      </w:pPr>
      <w:r>
        <w:t>周一至周五：上午9:00-12:00，下午13:30-18:00</w:t>
      </w:r>
    </w:p>
    <w:p>
      <w:pPr>
        <w:pStyle w:val="ListBullet"/>
      </w:pPr>
      <w:r>
        <w:t>午休时间：12:00-13:30（不计入工作时间）</w:t>
      </w:r>
    </w:p>
    <w:p>
      <w:pPr>
        <w:pStyle w:val="ListBullet"/>
      </w:pPr>
      <w:r>
        <w:t>周六、周日及法定节假日休息</w:t>
      </w:r>
    </w:p>
    <w:p>
      <w:r>
        <w:t>注：部分岗位（如客服、运维）实行轮班制，具体排班由部门负责人安排。</w:t>
      </w:r>
    </w:p>
    <w:p>
      <w:pPr>
        <w:pStyle w:val="Heading2"/>
      </w:pPr>
      <w:r>
        <w:t>2.2 打卡规定</w:t>
      </w:r>
    </w:p>
    <w:p>
      <w:pPr>
        <w:pStyle w:val="ListNumber"/>
      </w:pPr>
      <w:r>
        <w:t>1、员工需在上班前和下班后各打卡一次，每日共2次打卡</w:t>
      </w:r>
    </w:p>
    <w:p>
      <w:pPr>
        <w:pStyle w:val="ListNumber"/>
      </w:pPr>
      <w:r>
        <w:t>2、打卡方式：指纹打卡、人脸识别打卡或企业APP打卡</w:t>
      </w:r>
    </w:p>
    <w:p>
      <w:pPr>
        <w:pStyle w:val="ListNumber"/>
      </w:pPr>
      <w:r>
        <w:t>3、上班打卡时间晚于9:00视为迟到，下班打卡时间早于18:00视为早退</w:t>
      </w:r>
    </w:p>
    <w:p>
      <w:pPr>
        <w:pStyle w:val="ListNumber"/>
      </w:pPr>
      <w:r>
        <w:t>4、忘记打卡需在当日内提交补卡申请，每月补卡次数不超过3次</w:t>
      </w:r>
    </w:p>
    <w:p>
      <w:pPr>
        <w:pStyle w:val="ListNumber"/>
      </w:pPr>
      <w:r>
        <w:t>5、代人打卡或委托他人打卡，双方各罚款200元，情节严重者予以辞退</w:t>
      </w:r>
    </w:p>
    <w:p>
      <w:pPr>
        <w:pStyle w:val="Heading2"/>
      </w:pPr>
      <w:r>
        <w:t>2.3 迟到早退处理</w:t>
      </w:r>
    </w:p>
    <w:p>
      <w:r>
        <w:t>迟到早退处理标准如下：</w:t>
      </w:r>
    </w:p>
    <w:p>
      <w:pPr>
        <w:pStyle w:val="ListNumber"/>
      </w:pPr>
      <w:r>
        <w:t>1、迟到/早退10分钟以内：警告一次，不扣款</w:t>
      </w:r>
    </w:p>
    <w:p>
      <w:pPr>
        <w:pStyle w:val="ListNumber"/>
      </w:pPr>
      <w:r>
        <w:t>2、迟到/早退10-30分钟：扣款50元</w:t>
      </w:r>
    </w:p>
    <w:p>
      <w:pPr>
        <w:pStyle w:val="ListNumber"/>
      </w:pPr>
      <w:r>
        <w:t>3、迟到/早退30分钟以上2小时以内：按旷工半天处理，扣款当日工资的50%</w:t>
      </w:r>
    </w:p>
    <w:p>
      <w:pPr>
        <w:pStyle w:val="ListNumber"/>
      </w:pPr>
      <w:r>
        <w:t>4、迟到/早退2小时以上：按旷工一天处理，扣款当日全额工资</w:t>
      </w:r>
    </w:p>
    <w:p>
      <w:pPr>
        <w:pStyle w:val="ListNumber"/>
      </w:pPr>
      <w:r>
        <w:t>5、月度累计迟到/早退3次以上：额外扣款200元，并进行书面警告</w:t>
      </w:r>
    </w:p>
    <w:p>
      <w:pPr>
        <w:pStyle w:val="ListNumber"/>
      </w:pPr>
      <w:r>
        <w:t>6、年度累计旷工3天以上：公司有权解除劳动合同，且不支付经济补偿</w:t>
      </w:r>
    </w:p>
    <w:p>
      <w:pPr>
        <w:pStyle w:val="Heading2"/>
      </w:pPr>
      <w:r>
        <w:t>2.4 加班规定</w:t>
      </w:r>
    </w:p>
    <w:p>
      <w:pPr>
        <w:pStyle w:val="ListNumber"/>
      </w:pPr>
      <w:r>
        <w:t>1、加班需提前提交加班申请，经部门负责人审批后方可生效</w:t>
      </w:r>
    </w:p>
    <w:p>
      <w:pPr>
        <w:pStyle w:val="ListNumber"/>
      </w:pPr>
      <w:r>
        <w:t>2、工作日加班：按正常工作时间工资的150%支付加班费</w:t>
      </w:r>
    </w:p>
    <w:p>
      <w:pPr>
        <w:pStyle w:val="ListNumber"/>
      </w:pPr>
      <w:r>
        <w:t>3、休息日加班：按正常工作时间工资的200%支付加班费，或安排同等时间调休</w:t>
      </w:r>
    </w:p>
    <w:p>
      <w:pPr>
        <w:pStyle w:val="ListNumber"/>
      </w:pPr>
      <w:r>
        <w:t>4、法定节假日加班：按正常工作时间工资的300%支付加班费，不得以调休替代</w:t>
      </w:r>
    </w:p>
    <w:p>
      <w:pPr>
        <w:pStyle w:val="ListNumber"/>
      </w:pPr>
      <w:r>
        <w:t>5、加班时间以打卡记录为准，加班不足1小时不计入加班</w:t>
      </w:r>
    </w:p>
    <w:p>
      <w:pPr>
        <w:pStyle w:val="ListNumber"/>
      </w:pPr>
      <w:r>
        <w:t>6、月度加班时长不得超过36小时（劳动法规定）</w:t>
      </w:r>
    </w:p>
    <w:p>
      <w:pPr>
        <w:pStyle w:val="Heading2"/>
      </w:pPr>
      <w:r>
        <w:t>2.5 调休规定</w:t>
      </w:r>
    </w:p>
    <w:p>
      <w:pPr>
        <w:pStyle w:val="ListNumber"/>
      </w:pPr>
      <w:r>
        <w:t>1、休息日加班可申请调休，调休时长与加班时长1:1兑换</w:t>
      </w:r>
    </w:p>
    <w:p>
      <w:pPr>
        <w:pStyle w:val="ListNumber"/>
      </w:pPr>
      <w:r>
        <w:t>2、调休需提前1个工作日提交申请，经部门负责人审批</w:t>
      </w:r>
    </w:p>
    <w:p>
      <w:pPr>
        <w:pStyle w:val="ListNumber"/>
      </w:pPr>
      <w:r>
        <w:t>3、调休最小单位为0.5天（4小时）</w:t>
      </w:r>
    </w:p>
    <w:p>
      <w:pPr>
        <w:pStyle w:val="ListNumber"/>
      </w:pPr>
      <w:r>
        <w:t>4、调休需在加班后3个月内使用完毕，逾期作废</w:t>
      </w:r>
    </w:p>
    <w:p>
      <w:pPr>
        <w:pStyle w:val="ListNumber"/>
      </w:pPr>
      <w:r>
        <w:t>5、调休期间遇法定节假日，不顺延</w:t>
      </w:r>
    </w:p>
    <w:p>
      <w:pPr>
        <w:pStyle w:val="Heading1"/>
      </w:pPr>
      <w:r>
        <w:t>第三章 请假制度</w:t>
      </w:r>
    </w:p>
    <w:p>
      <w:pPr>
        <w:pStyle w:val="Heading2"/>
      </w:pPr>
      <w:r>
        <w:t>3.1 请假类型</w:t>
      </w:r>
    </w:p>
    <w:p>
      <w:r>
        <w:t>公司请假类型分为以下几种：</w:t>
      </w:r>
    </w:p>
    <w:p>
      <w:pPr>
        <w:pStyle w:val="ListNumber"/>
      </w:pPr>
      <w:r>
        <w:t>1、事假：员工因个人事务需请假，事假期间不发放工资</w:t>
      </w:r>
    </w:p>
    <w:p>
      <w:pPr>
        <w:pStyle w:val="ListNumber"/>
      </w:pPr>
      <w:r>
        <w:t>2、病假：员工因病需请假，需提供二级甲等以上医院诊断证明</w:t>
      </w:r>
    </w:p>
    <w:p>
      <w:pPr>
        <w:pStyle w:val="ListNumber"/>
      </w:pPr>
      <w:r>
        <w:t>3、年假：员工累计工作满1年以上享受带薪年休假</w:t>
      </w:r>
    </w:p>
    <w:p>
      <w:pPr>
        <w:pStyle w:val="ListNumber"/>
      </w:pPr>
      <w:r>
        <w:t>4、婚假：员工结婚享受3天婚假，晚婚增加7天（男25周岁、女23周岁以上）</w:t>
      </w:r>
    </w:p>
    <w:p>
      <w:pPr>
        <w:pStyle w:val="ListNumber"/>
      </w:pPr>
      <w:r>
        <w:t>5、产假：女职工生育享受98天产假，难产增加15天，多胞胎每多生育一个婴儿增加15天</w:t>
      </w:r>
    </w:p>
    <w:p>
      <w:pPr>
        <w:pStyle w:val="ListNumber"/>
      </w:pPr>
      <w:r>
        <w:t>6、陪产假：男职工配偶生育享受15天陪产假</w:t>
      </w:r>
    </w:p>
    <w:p>
      <w:pPr>
        <w:pStyle w:val="ListNumber"/>
      </w:pPr>
      <w:r>
        <w:t>7、丧假：直系亲属（父母、配偶、子女）去世享受3天丧假，旁系亲属去世享受1天丧假</w:t>
      </w:r>
    </w:p>
    <w:p>
      <w:pPr>
        <w:pStyle w:val="ListNumber"/>
      </w:pPr>
      <w:r>
        <w:t>8、工伤假：因工受伤需暂停工作接受治疗，停工留薪期一般不超过12个月</w:t>
      </w:r>
    </w:p>
    <w:p>
      <w:pPr>
        <w:pStyle w:val="Heading2"/>
      </w:pPr>
      <w:r>
        <w:t>3.2 年假规定</w:t>
      </w:r>
    </w:p>
    <w:p>
      <w:r>
        <w:t>员工累计工作已满1年不满10年的，年休假5天；已满10年不满20年的，年休假10天；已满20年的，年休假15天。</w:t>
      </w:r>
    </w:p>
    <w:p>
      <w:pPr>
        <w:pStyle w:val="ListNumber"/>
      </w:pPr>
      <w:r>
        <w:t>1、年假可一次性休完，也可分段使用，最小单位为0.5天</w:t>
      </w:r>
    </w:p>
    <w:p>
      <w:pPr>
        <w:pStyle w:val="ListNumber"/>
      </w:pPr>
      <w:r>
        <w:t>2、年假需提前3个工作日提交申请，经部门负责人审批</w:t>
      </w:r>
    </w:p>
    <w:p>
      <w:pPr>
        <w:pStyle w:val="ListNumber"/>
      </w:pPr>
      <w:r>
        <w:t>3、年假当年有效，不可累积至下一年度（公司统一安排除外）</w:t>
      </w:r>
    </w:p>
    <w:p>
      <w:pPr>
        <w:pStyle w:val="ListNumber"/>
      </w:pPr>
      <w:r>
        <w:t>4、员工离职时未休年假，按日工资收入的300%支付未休年假工资报酬</w:t>
      </w:r>
    </w:p>
    <w:p>
      <w:pPr>
        <w:pStyle w:val="ListNumber"/>
      </w:pPr>
      <w:r>
        <w:t>5、有下列情形之一的，不享受当年年假：累计工作满1年不满10年，请病假累计2个月以上；累计工作满10年不满20年，请病假累计3个月以上；累计工作满20年以上，请病假累计4个月以上</w:t>
      </w:r>
    </w:p>
    <w:p>
      <w:pPr>
        <w:pStyle w:val="Heading2"/>
      </w:pPr>
      <w:r>
        <w:t>3.3 病假规定</w:t>
      </w:r>
    </w:p>
    <w:p>
      <w:pPr>
        <w:pStyle w:val="ListNumber"/>
      </w:pPr>
      <w:r>
        <w:t>1、病假需提供二级甲等以上医院开具的诊断证明及病假建议书</w:t>
      </w:r>
    </w:p>
    <w:p>
      <w:pPr>
        <w:pStyle w:val="ListNumber"/>
      </w:pPr>
      <w:r>
        <w:t>2、病假工资发放标准：连续工龄不满2年的，按本人工资的60%计发；连续工龄满2年不满4年的，按70%计发；连续工龄满4年不满6年的，按80%计发；连续工龄满6年不满8年的，按90%计发；连续工龄满8年及以上的，按100%计发</w:t>
      </w:r>
    </w:p>
    <w:p>
      <w:pPr>
        <w:pStyle w:val="ListNumber"/>
      </w:pPr>
      <w:r>
        <w:t>3、病假超过3个月的，进入医疗期，医疗期根据工作年限确定（3-24个月）</w:t>
      </w:r>
    </w:p>
    <w:p>
      <w:pPr>
        <w:pStyle w:val="ListNumber"/>
      </w:pPr>
      <w:r>
        <w:t>4、医疗期满后不能从事原工作也不能从事公司另行安排的工作的，公司可解除劳动合同</w:t>
      </w:r>
    </w:p>
    <w:p>
      <w:pPr>
        <w:pStyle w:val="ListNumber"/>
      </w:pPr>
      <w:r>
        <w:t>5、月度病假累计超过5天的，需提交详细病情说明及治疗计划</w:t>
      </w:r>
    </w:p>
    <w:p>
      <w:pPr>
        <w:pStyle w:val="Heading2"/>
      </w:pPr>
      <w:r>
        <w:t>3.4 请假审批权限</w:t>
      </w:r>
    </w:p>
    <w:p>
      <w:r>
        <w:t>请假审批权限根据请假时长确定：</w:t>
      </w:r>
    </w:p>
    <w:p>
      <w:pPr>
        <w:pStyle w:val="ListNumber"/>
      </w:pPr>
      <w:r>
        <w:t>1、请假1天以内（含1天）：直属主管审批</w:t>
      </w:r>
    </w:p>
    <w:p>
      <w:pPr>
        <w:pStyle w:val="ListNumber"/>
      </w:pPr>
      <w:r>
        <w:t>2、请假1-3天（含3天）：部门经理审批</w:t>
      </w:r>
    </w:p>
    <w:p>
      <w:pPr>
        <w:pStyle w:val="ListNumber"/>
      </w:pPr>
      <w:r>
        <w:t>3、请假3-7天（含7天）：部门总监审批</w:t>
      </w:r>
    </w:p>
    <w:p>
      <w:pPr>
        <w:pStyle w:val="ListNumber"/>
      </w:pPr>
      <w:r>
        <w:t>4、请假7天以上：总经理审批</w:t>
      </w:r>
    </w:p>
    <w:p>
      <w:pPr>
        <w:pStyle w:val="ListNumber"/>
      </w:pPr>
      <w:r>
        <w:t>5、年假、婚假、产假、陪产假、丧假等法定假期，除上述审批外，需HR部门备案</w:t>
      </w:r>
    </w:p>
    <w:p>
      <w:pPr>
        <w:pStyle w:val="ListNumber"/>
      </w:pPr>
      <w:r>
        <w:t>6、紧急情况无法提前请假的，需在请假当日10:00前电话通知直属主管，并在返岗后1个工作日内补办请假手续</w:t>
      </w:r>
    </w:p>
    <w:p>
      <w:pPr>
        <w:pStyle w:val="Heading1"/>
      </w:pPr>
      <w:r>
        <w:t>第四章 报销制度</w:t>
      </w:r>
    </w:p>
    <w:p>
      <w:pPr>
        <w:pStyle w:val="Heading2"/>
      </w:pPr>
      <w:r>
        <w:t>4.1 报销范围</w:t>
      </w:r>
    </w:p>
    <w:p>
      <w:r>
        <w:t>公司报销范围包括以下类别：</w:t>
      </w:r>
    </w:p>
    <w:p>
      <w:pPr>
        <w:pStyle w:val="ListNumber"/>
      </w:pPr>
      <w:r>
        <w:t>1、差旅费：交通费（机票、火车票、汽车票、出租车费）、住宿费、餐费补助、市内交通费</w:t>
      </w:r>
    </w:p>
    <w:p>
      <w:pPr>
        <w:pStyle w:val="ListNumber"/>
      </w:pPr>
      <w:r>
        <w:t>2、业务招待费：客户餐饮、礼品、娱乐等费用</w:t>
      </w:r>
    </w:p>
    <w:p>
      <w:pPr>
        <w:pStyle w:val="ListNumber"/>
      </w:pPr>
      <w:r>
        <w:t>3、办公费：办公用品、打印费、快递费、书籍资料费</w:t>
      </w:r>
    </w:p>
    <w:p>
      <w:pPr>
        <w:pStyle w:val="ListNumber"/>
      </w:pPr>
      <w:r>
        <w:t>4、通讯费：手机话费、网络费（限特定岗位）</w:t>
      </w:r>
    </w:p>
    <w:p>
      <w:pPr>
        <w:pStyle w:val="ListNumber"/>
      </w:pPr>
      <w:r>
        <w:t>5、培训费：外部培训课程费、考试费、认证费</w:t>
      </w:r>
    </w:p>
    <w:p>
      <w:pPr>
        <w:pStyle w:val="ListNumber"/>
      </w:pPr>
      <w:r>
        <w:t>6、交通费：日常通勤公交/地铁费（限加班及特殊情况）</w:t>
      </w:r>
    </w:p>
    <w:p>
      <w:pPr>
        <w:pStyle w:val="Heading2"/>
      </w:pPr>
      <w:r>
        <w:t>4.2 差旅报销标准</w:t>
      </w:r>
    </w:p>
    <w:p>
      <w:r>
        <w:t>员工出差报销标准如下：</w:t>
      </w:r>
    </w:p>
    <w:p>
      <w:pPr>
        <w:pStyle w:val="ListNumber"/>
      </w:pPr>
      <w:r>
        <w:t>1、交通费：总监及以上职级可乘坐飞机头等舱、高铁商务座；经理级可乘坐飞机经济舱、高铁一等座；普通员工可乘坐飞机经济舱、高铁二等座；8小时以内行程优先选择高铁</w:t>
      </w:r>
    </w:p>
    <w:p>
      <w:pPr>
        <w:pStyle w:val="ListNumber"/>
      </w:pPr>
      <w:r>
        <w:t>2、住宿费：一线城市（北京、上海、广州、深圳）总监级500元/天，经理级400元/天，普通员工300元/天；其他城市总监级400元/天，经理级300元/天，普通员工250元/天</w:t>
      </w:r>
    </w:p>
    <w:p>
      <w:pPr>
        <w:pStyle w:val="ListNumber"/>
      </w:pPr>
      <w:r>
        <w:t>3、餐费补助：一线城市100元/天，其他城市80元/天（无需发票，按出差天数计发）</w:t>
      </w:r>
    </w:p>
    <w:p>
      <w:pPr>
        <w:pStyle w:val="ListNumber"/>
      </w:pPr>
      <w:r>
        <w:t>4、市内交通费：一线城市80元/天，其他城市50元/天（凭票报销，超出部分自理）</w:t>
      </w:r>
    </w:p>
    <w:p>
      <w:pPr>
        <w:pStyle w:val="ListNumber"/>
      </w:pPr>
      <w:r>
        <w:t>5、出差期间发生的业务招待费，需单独列明并附招待对象说明</w:t>
      </w:r>
    </w:p>
    <w:p>
      <w:pPr>
        <w:pStyle w:val="Heading2"/>
      </w:pPr>
      <w:r>
        <w:t>4.3 报销审批流程</w:t>
      </w:r>
    </w:p>
    <w:p>
      <w:r>
        <w:t>费用报销需经过以下流程：</w:t>
      </w:r>
    </w:p>
    <w:p>
      <w:pPr>
        <w:pStyle w:val="ListNumber"/>
      </w:pPr>
      <w:r>
        <w:t>第一步：员工填写报销单，粘贴原始发票，注明费用明细及事由</w:t>
      </w:r>
    </w:p>
    <w:p>
      <w:pPr>
        <w:pStyle w:val="ListNumber"/>
      </w:pPr>
      <w:r>
        <w:t>第二步：直属主管审核费用真实性及合理性</w:t>
      </w:r>
    </w:p>
    <w:p>
      <w:pPr>
        <w:pStyle w:val="ListNumber"/>
      </w:pPr>
      <w:r>
        <w:t>第三步：部门经理审批（根据金额权限）</w:t>
      </w:r>
    </w:p>
    <w:p>
      <w:pPr>
        <w:pStyle w:val="ListNumber"/>
      </w:pPr>
      <w:r>
        <w:t>第四步：财务部门审核票据合规性及金额准确性</w:t>
      </w:r>
    </w:p>
    <w:p>
      <w:pPr>
        <w:pStyle w:val="ListNumber"/>
      </w:pPr>
      <w:r>
        <w:t>第五步：财务总监/总经理审批（根据金额权限）</w:t>
      </w:r>
    </w:p>
    <w:p>
      <w:pPr>
        <w:pStyle w:val="ListNumber"/>
      </w:pPr>
      <w:r>
        <w:t>第六步：出纳打款，一般在审批通过后5个工作日内到账</w:t>
      </w:r>
    </w:p>
    <w:p>
      <w:pPr>
        <w:pStyle w:val="Heading2"/>
      </w:pPr>
      <w:r>
        <w:t>4.4 报销审批权限</w:t>
      </w:r>
    </w:p>
    <w:p>
      <w:r>
        <w:t>报销审批权限根据单笔金额确定：</w:t>
      </w:r>
    </w:p>
    <w:p>
      <w:pPr>
        <w:pStyle w:val="ListNumber"/>
      </w:pPr>
      <w:r>
        <w:t>1、单笔金额1000元以内（含1000元）：部门经理审批</w:t>
      </w:r>
    </w:p>
    <w:p>
      <w:pPr>
        <w:pStyle w:val="ListNumber"/>
      </w:pPr>
      <w:r>
        <w:t>2、单笔金额1000-5000元（含5000元）：部门总监审批</w:t>
      </w:r>
    </w:p>
    <w:p>
      <w:pPr>
        <w:pStyle w:val="ListNumber"/>
      </w:pPr>
      <w:r>
        <w:t>3、单笔金额5000-20000元（含20000元）：财务总监审批</w:t>
      </w:r>
    </w:p>
    <w:p>
      <w:pPr>
        <w:pStyle w:val="ListNumber"/>
      </w:pPr>
      <w:r>
        <w:t>4、单笔金额20000元以上：总经理审批</w:t>
      </w:r>
    </w:p>
    <w:p>
      <w:pPr>
        <w:pStyle w:val="ListNumber"/>
      </w:pPr>
      <w:r>
        <w:t>5、业务招待费无论金额大小，均需部门总监及以上审批</w:t>
      </w:r>
    </w:p>
    <w:p>
      <w:pPr>
        <w:pStyle w:val="Heading2"/>
      </w:pPr>
      <w:r>
        <w:t>4.5 报销注意事项</w:t>
      </w:r>
    </w:p>
    <w:p>
      <w:pPr>
        <w:pStyle w:val="ListNumber"/>
      </w:pPr>
      <w:r>
        <w:t>1、报销必须提供正规发票，发票抬头为公司全称，税号正确</w:t>
      </w:r>
    </w:p>
    <w:p>
      <w:pPr>
        <w:pStyle w:val="ListNumber"/>
      </w:pPr>
      <w:r>
        <w:t>2、发票需在费用发生后30天内提交报销，逾期不予受理</w:t>
      </w:r>
    </w:p>
    <w:p>
      <w:pPr>
        <w:pStyle w:val="ListNumber"/>
      </w:pPr>
      <w:r>
        <w:t>3、同一次出差的费用需合并报销，不得拆分报销以规避审批权限</w:t>
      </w:r>
    </w:p>
    <w:p>
      <w:pPr>
        <w:pStyle w:val="ListNumber"/>
      </w:pPr>
      <w:r>
        <w:t>4、住宿费需提供酒店水单，证明入住及离店时间</w:t>
      </w:r>
    </w:p>
    <w:p>
      <w:pPr>
        <w:pStyle w:val="ListNumber"/>
      </w:pPr>
      <w:r>
        <w:t>5、交通费需注明起止地点及事由</w:t>
      </w:r>
    </w:p>
    <w:p>
      <w:pPr>
        <w:pStyle w:val="ListNumber"/>
      </w:pPr>
      <w:r>
        <w:t>6、虚假报销一经查实，除追回款项外，处以报销金额3倍罚款，情节严重者予以辞退</w:t>
      </w:r>
    </w:p>
    <w:p>
      <w:pPr>
        <w:pStyle w:val="Heading1"/>
      </w:pPr>
      <w:r>
        <w:t>第五章 福利政策</w:t>
      </w:r>
    </w:p>
    <w:p>
      <w:pPr>
        <w:pStyle w:val="Heading2"/>
      </w:pPr>
      <w:r>
        <w:t>5.1 五险一金</w:t>
      </w:r>
    </w:p>
    <w:p>
      <w:r>
        <w:t>公司依法为员工缴纳五险一金：</w:t>
      </w:r>
    </w:p>
    <w:p>
      <w:pPr>
        <w:pStyle w:val="ListNumber"/>
      </w:pPr>
      <w:r>
        <w:t>1、养老保险：公司缴纳16%，个人缴纳8%</w:t>
      </w:r>
    </w:p>
    <w:p>
      <w:pPr>
        <w:pStyle w:val="ListNumber"/>
      </w:pPr>
      <w:r>
        <w:t>2、医疗保险：公司缴纳8%，个人缴纳2%</w:t>
      </w:r>
    </w:p>
    <w:p>
      <w:pPr>
        <w:pStyle w:val="ListNumber"/>
      </w:pPr>
      <w:r>
        <w:t>3、失业保险：公司缴纳0.5%，个人缴纳0.5%</w:t>
      </w:r>
    </w:p>
    <w:p>
      <w:pPr>
        <w:pStyle w:val="ListNumber"/>
      </w:pPr>
      <w:r>
        <w:t>4、工伤保险：公司缴纳0.2-1.9%（根据行业风险等级），个人不缴纳</w:t>
      </w:r>
    </w:p>
    <w:p>
      <w:pPr>
        <w:pStyle w:val="ListNumber"/>
      </w:pPr>
      <w:r>
        <w:t>5、生育保险：公司缴纳0.8%，个人不缴纳</w:t>
      </w:r>
    </w:p>
    <w:p>
      <w:pPr>
        <w:pStyle w:val="ListNumber"/>
      </w:pPr>
      <w:r>
        <w:t>6、住房公积金：公司缴纳12%，个人缴纳12%（缴费基数为员工上年度月平均工资）</w:t>
      </w:r>
    </w:p>
    <w:p>
      <w:r>
        <w:t>注：五险一金缴费基数及比例根据当地政策调整，以最新政策为准。</w:t>
      </w:r>
    </w:p>
    <w:p>
      <w:pPr>
        <w:pStyle w:val="Heading2"/>
      </w:pPr>
      <w:r>
        <w:t>5.2 法定节假日</w:t>
      </w:r>
    </w:p>
    <w:p>
      <w:r>
        <w:t>员工享受以下法定节假日（共11天）：</w:t>
      </w:r>
    </w:p>
    <w:p>
      <w:pPr>
        <w:pStyle w:val="ListNumber"/>
      </w:pPr>
      <w:r>
        <w:t>1、元旦：1天（1月1日）</w:t>
      </w:r>
    </w:p>
    <w:p>
      <w:pPr>
        <w:pStyle w:val="ListNumber"/>
      </w:pPr>
      <w:r>
        <w:t>2、春节：3天（农历正月初一、初二、初三）</w:t>
      </w:r>
    </w:p>
    <w:p>
      <w:pPr>
        <w:pStyle w:val="ListNumber"/>
      </w:pPr>
      <w:r>
        <w:t>3、清明节：1天（农历清明当日）</w:t>
      </w:r>
    </w:p>
    <w:p>
      <w:pPr>
        <w:pStyle w:val="ListNumber"/>
      </w:pPr>
      <w:r>
        <w:t>4、劳动节：1天（5月1日）</w:t>
      </w:r>
    </w:p>
    <w:p>
      <w:pPr>
        <w:pStyle w:val="ListNumber"/>
      </w:pPr>
      <w:r>
        <w:t>5、端午节：1天（农历端午当日）</w:t>
      </w:r>
    </w:p>
    <w:p>
      <w:pPr>
        <w:pStyle w:val="ListNumber"/>
      </w:pPr>
      <w:r>
        <w:t>6、中秋节：1天（农历中秋当日）</w:t>
      </w:r>
    </w:p>
    <w:p>
      <w:pPr>
        <w:pStyle w:val="ListNumber"/>
      </w:pPr>
      <w:r>
        <w:t>7、国庆节：3天（10月1日、2日、3日）</w:t>
      </w:r>
    </w:p>
    <w:p>
      <w:r>
        <w:t>注：具体放假安排以国务院办公厅发布的年度节假日通知为准。</w:t>
      </w:r>
    </w:p>
    <w:p>
      <w:pPr>
        <w:pStyle w:val="Heading2"/>
      </w:pPr>
      <w:r>
        <w:t>5.3 公司福利</w:t>
      </w:r>
    </w:p>
    <w:p>
      <w:r>
        <w:t>公司为员工提供以下福利：</w:t>
      </w:r>
    </w:p>
    <w:p>
      <w:pPr>
        <w:pStyle w:val="ListNumber"/>
      </w:pPr>
      <w:r>
        <w:t>1、带薪年假：工作满1年享受5-15天带薪年假</w:t>
      </w:r>
    </w:p>
    <w:p>
      <w:pPr>
        <w:pStyle w:val="ListNumber"/>
      </w:pPr>
      <w:r>
        <w:t>2、节日福利：春节、端午、中秋发放节日礼品或购物卡（标准500元/人/节）</w:t>
      </w:r>
    </w:p>
    <w:p>
      <w:pPr>
        <w:pStyle w:val="ListNumber"/>
      </w:pPr>
      <w:r>
        <w:t>3、生日福利：员工生日当月发放生日蛋糕券及贺卡（标准300元/人）</w:t>
      </w:r>
    </w:p>
    <w:p>
      <w:pPr>
        <w:pStyle w:val="ListNumber"/>
      </w:pPr>
      <w:r>
        <w:t>4、结婚礼金：员工结婚发放结婚礼金1000元及婚假</w:t>
      </w:r>
    </w:p>
    <w:p>
      <w:pPr>
        <w:pStyle w:val="ListNumber"/>
      </w:pPr>
      <w:r>
        <w:t>5、生育礼金：员工生育发放生育礼金800元及产假/陪产假</w:t>
      </w:r>
    </w:p>
    <w:p>
      <w:pPr>
        <w:pStyle w:val="ListNumber"/>
      </w:pPr>
      <w:r>
        <w:t>6、年度体检：每年组织一次全员健康体检（标准500元/人）</w:t>
      </w:r>
    </w:p>
    <w:p>
      <w:pPr>
        <w:pStyle w:val="ListNumber"/>
      </w:pPr>
      <w:r>
        <w:t>7、团建活动：每季度组织一次部门团建，年度组织一次全员团建</w:t>
      </w:r>
    </w:p>
    <w:p>
      <w:pPr>
        <w:pStyle w:val="ListNumber"/>
      </w:pPr>
      <w:r>
        <w:t>8、下午茶：每周三、周五提供下午茶（水果、点心、饮料）</w:t>
      </w:r>
    </w:p>
    <w:p>
      <w:pPr>
        <w:pStyle w:val="ListNumber"/>
      </w:pPr>
      <w:r>
        <w:t>9、员工折扣：公司产品员工内购价（限指定产品）</w:t>
      </w:r>
    </w:p>
    <w:p>
      <w:pPr>
        <w:pStyle w:val="Heading2"/>
      </w:pPr>
      <w:r>
        <w:t>5.4 年终奖</w:t>
      </w:r>
    </w:p>
    <w:p>
      <w:pPr>
        <w:pStyle w:val="ListNumber"/>
      </w:pPr>
      <w:r>
        <w:t>1、年终奖根据公司年度经营业绩及个人年度绩效考核结果发放</w:t>
      </w:r>
    </w:p>
    <w:p>
      <w:pPr>
        <w:pStyle w:val="ListNumber"/>
      </w:pPr>
      <w:r>
        <w:t>2、年终奖发放时间为次年1月底前</w:t>
      </w:r>
    </w:p>
    <w:p>
      <w:pPr>
        <w:pStyle w:val="ListNumber"/>
      </w:pPr>
      <w:r>
        <w:t>3、年终奖计算公式：年终奖 = 月基本工资 × 绩效系数 × 公司系数</w:t>
      </w:r>
    </w:p>
    <w:p>
      <w:pPr>
        <w:pStyle w:val="ListNumber"/>
      </w:pPr>
      <w:r>
        <w:t>4、绩效系数：S级2.0，A级1.5，B级1.0，C级0.5，D级0</w:t>
      </w:r>
    </w:p>
    <w:p>
      <w:pPr>
        <w:pStyle w:val="ListNumber"/>
      </w:pPr>
      <w:r>
        <w:t>5、入职不满一年的员工，按实际在职月数折算</w:t>
      </w:r>
    </w:p>
    <w:p>
      <w:pPr>
        <w:pStyle w:val="ListNumber"/>
      </w:pPr>
      <w:r>
        <w:t>6、年终奖发放前离职的员工，不享受当年年终奖</w:t>
      </w:r>
    </w:p>
    <w:p>
      <w:pPr>
        <w:pStyle w:val="Heading2"/>
      </w:pPr>
      <w:r>
        <w:t>5.5 调薪机制</w:t>
      </w:r>
    </w:p>
    <w:p>
      <w:pPr>
        <w:pStyle w:val="ListNumber"/>
      </w:pPr>
      <w:r>
        <w:t>1、公司每年4月进行年度调薪，调薪幅度根据公司业绩、个人绩效及市场水平确定</w:t>
      </w:r>
    </w:p>
    <w:p>
      <w:pPr>
        <w:pStyle w:val="ListNumber"/>
      </w:pPr>
      <w:r>
        <w:t>2、年度调薪幅度一般为5%-15%，绩效优秀者可达20%以上</w:t>
      </w:r>
    </w:p>
    <w:p>
      <w:pPr>
        <w:pStyle w:val="ListNumber"/>
      </w:pPr>
      <w:r>
        <w:t>3、晋升调薪：员工晋升时同步调薪，调薪幅度为10%-30%</w:t>
      </w:r>
    </w:p>
    <w:p>
      <w:pPr>
        <w:pStyle w:val="ListNumber"/>
      </w:pPr>
      <w:r>
        <w:t>4、特殊调薪：对公司有特殊贡献或市场薪酬水平发生重大变化时，可进行特殊调薪</w:t>
      </w:r>
    </w:p>
    <w:p>
      <w:pPr>
        <w:pStyle w:val="ListNumber"/>
      </w:pPr>
      <w:r>
        <w:t>5、调薪结果由部门负责人与HR共同评估，总经理审批后生效</w:t>
      </w:r>
    </w:p>
    <w:p>
      <w:pPr>
        <w:pStyle w:val="Heading1"/>
      </w:pPr>
      <w:r>
        <w:t>第六章 办公用品与IT支持</w:t>
      </w:r>
    </w:p>
    <w:p>
      <w:pPr>
        <w:pStyle w:val="Heading2"/>
      </w:pPr>
      <w:r>
        <w:t>6.1 办公用品申领</w:t>
      </w:r>
    </w:p>
    <w:p>
      <w:pPr>
        <w:pStyle w:val="ListNumber"/>
      </w:pPr>
      <w:r>
        <w:t>1、办公用品分为常规用品和特殊用品两类</w:t>
      </w:r>
    </w:p>
    <w:p>
      <w:pPr>
        <w:pStyle w:val="ListNumber"/>
      </w:pPr>
      <w:r>
        <w:t>2、常规用品（笔、笔记本、文件夹、订书机等）：每月初由部门统一申领，行政部统一采购</w:t>
      </w:r>
    </w:p>
    <w:p>
      <w:pPr>
        <w:pStyle w:val="ListNumber"/>
      </w:pPr>
      <w:r>
        <w:t>3、特殊用品（计算器、U盘、移动硬盘等）：需单独提交申领申请，经部门经理审批</w:t>
      </w:r>
    </w:p>
    <w:p>
      <w:pPr>
        <w:pStyle w:val="ListNumber"/>
      </w:pPr>
      <w:r>
        <w:t>4、办公用品申领需在OA系统提交，注明品名、数量、用途</w:t>
      </w:r>
    </w:p>
    <w:p>
      <w:pPr>
        <w:pStyle w:val="ListNumber"/>
      </w:pPr>
      <w:r>
        <w:t>5、办公用品仅限办公使用，不得私自带回家或转借他人</w:t>
      </w:r>
    </w:p>
    <w:p>
      <w:pPr>
        <w:pStyle w:val="ListNumber"/>
      </w:pPr>
      <w:r>
        <w:t>6、离职时需归还所有公司财物，包括办公用品、电脑、工牌等</w:t>
      </w:r>
    </w:p>
    <w:p>
      <w:pPr>
        <w:pStyle w:val="Heading2"/>
      </w:pPr>
      <w:r>
        <w:t>6.2 电脑及设备配置</w:t>
      </w:r>
    </w:p>
    <w:p>
      <w:pPr>
        <w:pStyle w:val="ListNumber"/>
      </w:pPr>
      <w:r>
        <w:t>1、新员工入职当天由IT部门配置办公电脑</w:t>
      </w:r>
    </w:p>
    <w:p>
      <w:pPr>
        <w:pStyle w:val="ListNumber"/>
      </w:pPr>
      <w:r>
        <w:t>2、电脑配置标准：普通员工Intel i5/16G内存/512G固态硬盘；设计/开发岗位Intel i7/32G内存/1T固态硬盘+独立显卡</w:t>
      </w:r>
    </w:p>
    <w:p>
      <w:pPr>
        <w:pStyle w:val="ListNumber"/>
      </w:pPr>
      <w:r>
        <w:t>3、电脑使用年限为3年，超过3年可申请更换</w:t>
      </w:r>
    </w:p>
    <w:p>
      <w:pPr>
        <w:pStyle w:val="ListNumber"/>
      </w:pPr>
      <w:r>
        <w:t>4、电脑出现故障需在IT服务台提交工单，IT部门将在4小时内响应</w:t>
      </w:r>
    </w:p>
    <w:p>
      <w:pPr>
        <w:pStyle w:val="ListNumber"/>
      </w:pPr>
      <w:r>
        <w:t>5、严禁在公司电脑安装未经授权的软件，严禁访问非法网站</w:t>
      </w:r>
    </w:p>
    <w:p>
      <w:pPr>
        <w:pStyle w:val="ListNumber"/>
      </w:pPr>
      <w:r>
        <w:t>6、电脑内重要数据需定期备份至公司云盘，因个人原因造成数据丢失由个人承担责任</w:t>
      </w:r>
    </w:p>
    <w:p>
      <w:pPr>
        <w:pStyle w:val="Heading2"/>
      </w:pPr>
      <w:r>
        <w:t>6.3 账号与权限管理</w:t>
      </w:r>
    </w:p>
    <w:p>
      <w:pPr>
        <w:pStyle w:val="ListNumber"/>
      </w:pPr>
      <w:r>
        <w:t>1、新员工入职当天由IT部门开通以下账号：企业邮箱、OA系统、企业微信、公司云盘</w:t>
      </w:r>
    </w:p>
    <w:p>
      <w:pPr>
        <w:pStyle w:val="ListNumber"/>
      </w:pPr>
      <w:r>
        <w:t>2、其他系统账号（如CRM、ERP、财务系统等）需根据岗位需求单独申请</w:t>
      </w:r>
    </w:p>
    <w:p>
      <w:pPr>
        <w:pStyle w:val="ListNumber"/>
      </w:pPr>
      <w:r>
        <w:t>3、账号权限遵循最小权限原则，仅开通工作必需的权限</w:t>
      </w:r>
    </w:p>
    <w:p>
      <w:pPr>
        <w:pStyle w:val="ListNumber"/>
      </w:pPr>
      <w:r>
        <w:t>4、岗位变动时需及时调整账号权限，离职时需注销所有账号</w:t>
      </w:r>
    </w:p>
    <w:p>
      <w:pPr>
        <w:pStyle w:val="ListNumber"/>
      </w:pPr>
      <w:r>
        <w:t>5、密码需定期更换（每90天一次），密码长度不少于8位，包含大小写字母、数字及特殊字符</w:t>
      </w:r>
    </w:p>
    <w:p>
      <w:pPr>
        <w:pStyle w:val="ListNumber"/>
      </w:pPr>
      <w:r>
        <w:t>6、严禁将账号密码告知他人，因账号泄露造成的损失由账号持有人承担</w:t>
      </w:r>
    </w:p>
    <w:p>
      <w:pPr>
        <w:pStyle w:val="Heading2"/>
      </w:pPr>
      <w:r>
        <w:t>6.4 IT支持服务</w:t>
      </w:r>
    </w:p>
    <w:p>
      <w:pPr>
        <w:pStyle w:val="ListNumber"/>
      </w:pPr>
      <w:r>
        <w:t>1、IT支持服务时间：工作日9:00-18:00</w:t>
      </w:r>
    </w:p>
    <w:p>
      <w:pPr>
        <w:pStyle w:val="ListNumber"/>
      </w:pPr>
      <w:r>
        <w:t>2、IT支持方式：企业微信IT服务台、电话支持（分机号8888）、现场支持</w:t>
      </w:r>
    </w:p>
    <w:p>
      <w:pPr>
        <w:pStyle w:val="ListNumber"/>
      </w:pPr>
      <w:r>
        <w:t>3、故障响应时间：一般故障4小时内响应，紧急故障（影响全部门办公）1小时内响应</w:t>
      </w:r>
    </w:p>
    <w:p>
      <w:pPr>
        <w:pStyle w:val="ListNumber"/>
      </w:pPr>
      <w:r>
        <w:t>4、软件安装：需在IT服务台提交申请，经审批后由IT部门远程安装</w:t>
      </w:r>
    </w:p>
    <w:p>
      <w:pPr>
        <w:pStyle w:val="ListNumber"/>
      </w:pPr>
      <w:r>
        <w:t>5、网络问题：办公区网络故障请联系IT部门，请勿自行更换网络设备</w:t>
      </w:r>
    </w:p>
    <w:p>
      <w:pPr>
        <w:pStyle w:val="ListNumber"/>
      </w:pPr>
      <w:r>
        <w:t>6、打印服务：每楼层配置网络打印机，打印机故障请联系IT部门</w:t>
      </w:r>
    </w:p>
    <w:p>
      <w:pPr>
        <w:pStyle w:val="Heading1"/>
      </w:pPr>
      <w:r>
        <w:t>第七章 培训与发展</w:t>
      </w:r>
    </w:p>
    <w:p>
      <w:pPr>
        <w:pStyle w:val="Heading2"/>
      </w:pPr>
      <w:r>
        <w:t>7.1 新员工培训</w:t>
      </w:r>
    </w:p>
    <w:p>
      <w:r>
        <w:t>新员工培训分为入职培训和岗位培训两部分：</w:t>
      </w:r>
    </w:p>
    <w:p>
      <w:pPr>
        <w:pStyle w:val="ListNumber"/>
      </w:pPr>
      <w:r>
        <w:t>1、入职培训（入职当天）：公司文化、规章制度、组织架构、产品介绍、安全培训</w:t>
      </w:r>
    </w:p>
    <w:p>
      <w:pPr>
        <w:pStyle w:val="ListNumber"/>
      </w:pPr>
      <w:r>
        <w:t>2、岗位培训（入职第一周）：部门业务流程、岗位职责、工具使用、导师带教</w:t>
      </w:r>
    </w:p>
    <w:p>
      <w:pPr>
        <w:pStyle w:val="ListNumber"/>
      </w:pPr>
      <w:r>
        <w:t>3、每位新员工配备一名导师，导师负责入职前3个月的带教工作</w:t>
      </w:r>
    </w:p>
    <w:p>
      <w:pPr>
        <w:pStyle w:val="ListNumber"/>
      </w:pPr>
      <w:r>
        <w:t>4、新员工培训结束后需进行考核，考核合格方可独立开展工作</w:t>
      </w:r>
    </w:p>
    <w:p>
      <w:pPr>
        <w:pStyle w:val="ListNumber"/>
      </w:pPr>
      <w:r>
        <w:t>5、新员工入职满1个月、3个月时，HR将进行入职回访，了解适应情况</w:t>
      </w:r>
    </w:p>
    <w:p>
      <w:pPr>
        <w:pStyle w:val="Heading2"/>
      </w:pPr>
      <w:r>
        <w:t>7.2 在职培训</w:t>
      </w:r>
    </w:p>
    <w:p>
      <w:r>
        <w:t>公司为员工提供以下在职培训：</w:t>
      </w:r>
    </w:p>
    <w:p>
      <w:pPr>
        <w:pStyle w:val="ListNumber"/>
      </w:pPr>
      <w:r>
        <w:t>1、通用技能培训：沟通技巧、时间管理、PPT制作、Excel高级应用等（每季度1-2次）</w:t>
      </w:r>
    </w:p>
    <w:p>
      <w:pPr>
        <w:pStyle w:val="ListNumber"/>
      </w:pPr>
      <w:r>
        <w:t>2、专业技能培训：根据岗位需求安排外部培训或内部分享（每月1次）</w:t>
      </w:r>
    </w:p>
    <w:p>
      <w:pPr>
        <w:pStyle w:val="ListNumber"/>
      </w:pPr>
      <w:r>
        <w:t>3、管理培训：针对储备干部及管理人员的领导力培训（每半年1次）</w:t>
      </w:r>
    </w:p>
    <w:p>
      <w:pPr>
        <w:pStyle w:val="ListNumber"/>
      </w:pPr>
      <w:r>
        <w:t>4、外部培训：员工可申请外部培训课程，经审批后公司承担费用（需签订培训服务协议）</w:t>
      </w:r>
    </w:p>
    <w:p>
      <w:pPr>
        <w:pStyle w:val="ListNumber"/>
      </w:pPr>
      <w:r>
        <w:t>5、学历提升：员工在职攻读与工作相关的硕士及以上学位，毕业后公司可报销部分学费（最高2万元）</w:t>
      </w:r>
    </w:p>
    <w:p>
      <w:pPr>
        <w:pStyle w:val="Heading2"/>
      </w:pPr>
      <w:r>
        <w:t>7.3 职业发展通道</w:t>
      </w:r>
    </w:p>
    <w:p>
      <w:r>
        <w:t>公司设立管理和专业双通道职业发展体系：</w:t>
      </w:r>
    </w:p>
    <w:p>
      <w:pPr>
        <w:pStyle w:val="ListNumber"/>
      </w:pPr>
      <w:r>
        <w:t>1、管理通道：专员→主管→经理→总监→副总裁→总经理</w:t>
      </w:r>
    </w:p>
    <w:p>
      <w:pPr>
        <w:pStyle w:val="ListNumber"/>
      </w:pPr>
      <w:r>
        <w:t>2、专业通道：初级→中级→高级→资深→专家→首席专家</w:t>
      </w:r>
    </w:p>
    <w:p>
      <w:pPr>
        <w:pStyle w:val="ListNumber"/>
      </w:pPr>
      <w:r>
        <w:t>3、管理通道和专业通道对应职级享受同等薪酬待遇</w:t>
      </w:r>
    </w:p>
    <w:p>
      <w:pPr>
        <w:pStyle w:val="ListNumber"/>
      </w:pPr>
      <w:r>
        <w:t>4、员工可根据个人兴趣和能力选择发展通道，也可在通道间转换</w:t>
      </w:r>
    </w:p>
    <w:p>
      <w:pPr>
        <w:pStyle w:val="ListNumber"/>
      </w:pPr>
      <w:r>
        <w:t>5、晋升评估每年进行一次（4月），特殊贡献者可破格晋升</w:t>
      </w:r>
    </w:p>
    <w:p>
      <w:pPr>
        <w:pStyle w:val="Heading2"/>
      </w:pPr>
      <w:r>
        <w:t>7.4 绩效考核</w:t>
      </w:r>
    </w:p>
    <w:p>
      <w:pPr>
        <w:pStyle w:val="ListNumber"/>
      </w:pPr>
      <w:r>
        <w:t>1、绩效考核周期：季度考核+年度考核</w:t>
      </w:r>
    </w:p>
    <w:p>
      <w:pPr>
        <w:pStyle w:val="ListNumber"/>
      </w:pPr>
      <w:r>
        <w:t>2、考核内容：工作业绩（60%）、工作能力（20%）、工作态度（20%）</w:t>
      </w:r>
    </w:p>
    <w:p>
      <w:pPr>
        <w:pStyle w:val="ListNumber"/>
      </w:pPr>
      <w:r>
        <w:t>3、考核等级：S（卓越，前5%）、A（优秀，前20%）、B（合格，前60%）、C（待改进，前10%）、D（不合格，后5%）</w:t>
      </w:r>
    </w:p>
    <w:p>
      <w:pPr>
        <w:pStyle w:val="ListNumber"/>
      </w:pPr>
      <w:r>
        <w:t>4、季度考核结果影响季度奖金，年度考核结果影响年终奖、调薪及晋升</w:t>
      </w:r>
    </w:p>
    <w:p>
      <w:pPr>
        <w:pStyle w:val="ListNumber"/>
      </w:pPr>
      <w:r>
        <w:t>5、连续两个季度考核为C或年度考核为D的员工，进入绩效改进计划（PIP），PIP期为3个月</w:t>
      </w:r>
    </w:p>
    <w:p>
      <w:pPr>
        <w:pStyle w:val="ListNumber"/>
      </w:pPr>
      <w:r>
        <w:t>6、PIP期满仍未达标的员工，公司有权解除劳动合同</w:t>
      </w:r>
    </w:p>
    <w:p>
      <w:pPr>
        <w:pStyle w:val="Heading1"/>
      </w:pPr>
      <w:r>
        <w:t>第八章 离职流程</w:t>
      </w:r>
    </w:p>
    <w:p>
      <w:pPr>
        <w:pStyle w:val="Heading2"/>
      </w:pPr>
      <w:r>
        <w:t>8.1 辞职流程</w:t>
      </w:r>
    </w:p>
    <w:p>
      <w:r>
        <w:t>员工辞职需经过以下流程：</w:t>
      </w:r>
    </w:p>
    <w:p>
      <w:pPr>
        <w:pStyle w:val="ListNumber"/>
      </w:pPr>
      <w:r>
        <w:t>1、正式员工提前30日、试用期员工提前3日以书面形式提交辞职申请</w:t>
      </w:r>
    </w:p>
    <w:p>
      <w:pPr>
        <w:pStyle w:val="ListNumber"/>
      </w:pPr>
      <w:r>
        <w:t>2、直属主管与员工进行离职面谈，了解离职原因</w:t>
      </w:r>
    </w:p>
    <w:p>
      <w:pPr>
        <w:pStyle w:val="ListNumber"/>
      </w:pPr>
      <w:r>
        <w:t>3、部门负责人审批辞职申请</w:t>
      </w:r>
    </w:p>
    <w:p>
      <w:pPr>
        <w:pStyle w:val="ListNumber"/>
      </w:pPr>
      <w:r>
        <w:t>4、HR部门进行离职面谈，确认离职意向及后续安排</w:t>
      </w:r>
    </w:p>
    <w:p>
      <w:pPr>
        <w:pStyle w:val="ListNumber"/>
      </w:pPr>
      <w:r>
        <w:t>5、员工进行工作交接，填写工作交接清单</w:t>
      </w:r>
    </w:p>
    <w:p>
      <w:pPr>
        <w:pStyle w:val="ListNumber"/>
      </w:pPr>
      <w:r>
        <w:t>6、离职当天办理离职手续：归还公司财物、注销账号、结算工资</w:t>
      </w:r>
    </w:p>
    <w:p>
      <w:pPr>
        <w:pStyle w:val="ListNumber"/>
      </w:pPr>
      <w:r>
        <w:t>7、HR开具离职证明，转移社保及公积金</w:t>
      </w:r>
    </w:p>
    <w:p>
      <w:pPr>
        <w:pStyle w:val="Heading2"/>
      </w:pPr>
      <w:r>
        <w:t>8.2 工作交接</w:t>
      </w:r>
    </w:p>
    <w:p>
      <w:pPr>
        <w:pStyle w:val="ListNumber"/>
      </w:pPr>
      <w:r>
        <w:t>1、工作交接需在离职前完成，交接内容包括：未完成工作、项目文档、客户资料、财务事项、公司财物</w:t>
      </w:r>
    </w:p>
    <w:p>
      <w:pPr>
        <w:pStyle w:val="ListNumber"/>
      </w:pPr>
      <w:r>
        <w:t>2、交接人由部门负责人指定，交接双方需签字确认交接清单</w:t>
      </w:r>
    </w:p>
    <w:p>
      <w:pPr>
        <w:pStyle w:val="ListNumber"/>
      </w:pPr>
      <w:r>
        <w:t>3、交接不完整造成损失的，由离职员工承担相应责任</w:t>
      </w:r>
    </w:p>
    <w:p>
      <w:pPr>
        <w:pStyle w:val="ListNumber"/>
      </w:pPr>
      <w:r>
        <w:t>4、涉密岗位员工离职需签订离职保密承诺书，遵守竞业限制约定</w:t>
      </w:r>
    </w:p>
    <w:p>
      <w:pPr>
        <w:pStyle w:val="ListNumber"/>
      </w:pPr>
      <w:r>
        <w:t>5、离职后仍需遵守保密义务，泄露公司商业秘密将承担法律责任</w:t>
      </w:r>
    </w:p>
    <w:p>
      <w:pPr>
        <w:pStyle w:val="Heading2"/>
      </w:pPr>
      <w:r>
        <w:t>8.3 离职结算</w:t>
      </w:r>
    </w:p>
    <w:p>
      <w:pPr>
        <w:pStyle w:val="ListNumber"/>
      </w:pPr>
      <w:r>
        <w:t>1、工资结算：离职当月工资按实际出勤天数计算，在离职当天或次月发薪日结清</w:t>
      </w:r>
    </w:p>
    <w:p>
      <w:pPr>
        <w:pStyle w:val="ListNumber"/>
      </w:pPr>
      <w:r>
        <w:t>2、未休年假：离职时未休年假按日工资收入的300%支付未休年假工资报酬</w:t>
      </w:r>
    </w:p>
    <w:p>
      <w:pPr>
        <w:pStyle w:val="ListNumber"/>
      </w:pPr>
      <w:r>
        <w:t>3、加班费：未结算的加班费在离职时一并结清</w:t>
      </w:r>
    </w:p>
    <w:p>
      <w:pPr>
        <w:pStyle w:val="ListNumber"/>
      </w:pPr>
      <w:r>
        <w:t>4、报销款：未报销的费用需在离职前提交报销，审批通过后结清</w:t>
      </w:r>
    </w:p>
    <w:p>
      <w:pPr>
        <w:pStyle w:val="ListNumber"/>
      </w:pPr>
      <w:r>
        <w:t>5、年终奖：年终奖发放前离职的员工，不享受当年年终奖</w:t>
      </w:r>
    </w:p>
    <w:p>
      <w:pPr>
        <w:pStyle w:val="ListNumber"/>
      </w:pPr>
      <w:r>
        <w:t>6、社保公积金：离职当月公司仍缴纳社保公积金，次月起停缴，员工可办理转移手续</w:t>
      </w:r>
    </w:p>
    <w:p>
      <w:pPr>
        <w:pStyle w:val="Heading2"/>
      </w:pPr>
      <w:r>
        <w:t>8.4 竞业限制</w:t>
      </w:r>
    </w:p>
    <w:p>
      <w:pPr>
        <w:pStyle w:val="ListNumber"/>
      </w:pPr>
      <w:r>
        <w:t>1、竞业限制适用于高级管理人员、高级技术人员及其他负有保密义务的人员</w:t>
      </w:r>
    </w:p>
    <w:p>
      <w:pPr>
        <w:pStyle w:val="ListNumber"/>
      </w:pPr>
      <w:r>
        <w:t>2、竞业限制期限最长不超过2年，自离职之日起计算</w:t>
      </w:r>
    </w:p>
    <w:p>
      <w:pPr>
        <w:pStyle w:val="ListNumber"/>
      </w:pPr>
      <w:r>
        <w:t>3、竞业限制期间，公司按月支付经济补偿，补偿标准为员工离职前12个月平均工资的30%</w:t>
      </w:r>
    </w:p>
    <w:p>
      <w:pPr>
        <w:pStyle w:val="ListNumber"/>
      </w:pPr>
      <w:r>
        <w:t>4、员工违反竞业限制约定的，需向公司支付违约金（违约金为经济补偿总额的3倍），并继续履行竞业限制义务</w:t>
      </w:r>
    </w:p>
    <w:p>
      <w:pPr>
        <w:pStyle w:val="ListNumber"/>
      </w:pPr>
      <w:r>
        <w:t>5、公司可提前终止竞业限制，终止后无需继续支付经济补偿</w:t>
      </w:r>
    </w:p>
    <w:p>
      <w:pPr>
        <w:pStyle w:val="ListNumber"/>
      </w:pPr>
      <w:r>
        <w:t>6、竞业限制范围、地域、期限以双方签订的竞业限制协议为准</w:t>
      </w:r>
    </w:p>
    <w:p>
      <w:pPr>
        <w:pStyle w:val="Heading1"/>
      </w:pPr>
      <w:r>
        <w:t>附则</w:t>
      </w:r>
    </w:p>
    <w:p>
      <w:pPr>
        <w:pStyle w:val="ListNumber"/>
      </w:pPr>
      <w:r>
        <w:t>1、本手册自发布之日起生效，此前相关规定与本手册不一致的，以本手册为准</w:t>
      </w:r>
    </w:p>
    <w:p>
      <w:pPr>
        <w:pStyle w:val="ListNumber"/>
      </w:pPr>
      <w:r>
        <w:t>2、本手册由人力资源部负责解释和修订</w:t>
      </w:r>
    </w:p>
    <w:p>
      <w:pPr>
        <w:pStyle w:val="ListNumber"/>
      </w:pPr>
      <w:r>
        <w:t>3、本手册如与国家法律法规冲突，以国家法律法规为准</w:t>
      </w:r>
    </w:p>
    <w:p>
      <w:pPr>
        <w:pStyle w:val="ListNumber"/>
      </w:pPr>
      <w:r>
        <w:t>4、员工有义务仔细阅读并遵守本手册的各项规定</w:t>
      </w:r>
    </w:p>
    <w:p>
      <w:pPr>
        <w:pStyle w:val="ListNumber"/>
      </w:pPr>
      <w:r>
        <w:t>5、本手册为公司内部文件，严禁外传</w:t>
      </w:r>
    </w:p>
    <w:p/>
    <w:p>
      <w:pPr>
        <w:pStyle w:val="ListBullet"/>
      </w:pPr>
      <w:r>
        <w:t>人力资源部</w:t>
      </w:r>
    </w:p>
    <w:p>
      <w:pPr>
        <w:pStyle w:val="ListBullet"/>
      </w:pPr>
      <w:r>
        <w:t>2026年8月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