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8295"/>
      </w:tblGrid>
      <w:tr w:rsidR="003A7583">
        <w:trPr>
          <w:trHeight w:val="525"/>
          <w:jc w:val="center"/>
        </w:trPr>
        <w:tc>
          <w:tcPr>
            <w:tcW w:w="8295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A7583" w:rsidRDefault="003A7583">
            <w:pPr>
              <w:widowControl/>
              <w:wordWrap w:val="0"/>
              <w:jc w:val="left"/>
              <w:rPr>
                <w:color w:val="FF000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填写表格注意事项：</w:t>
            </w:r>
            <w:r>
              <w:rPr>
                <w:rFonts w:hint="eastAsia"/>
                <w:color w:val="FF0000"/>
              </w:rPr>
              <w:t>此表红色部分一经提交无法修改，请谨慎填写！（以此表格电子资料为依据）</w:t>
            </w:r>
          </w:p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另外提供：公司成立日期：</w:t>
            </w:r>
            <w:r>
              <w:rPr>
                <w:rFonts w:ascii="宋体" w:hint="eastAsia"/>
                <w:color w:val="FF0000"/>
                <w:sz w:val="24"/>
              </w:rPr>
              <w:t xml:space="preserve">        年      月     日</w:t>
            </w:r>
          </w:p>
        </w:tc>
      </w:tr>
      <w:tr w:rsidR="003A7583">
        <w:trPr>
          <w:trHeight w:val="525"/>
          <w:jc w:val="center"/>
        </w:trPr>
        <w:tc>
          <w:tcPr>
            <w:tcW w:w="8295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A7583" w:rsidRDefault="003A75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3A7583" w:rsidRDefault="003A7583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8312"/>
      </w:tblGrid>
      <w:tr w:rsidR="003A7583">
        <w:trPr>
          <w:trHeight w:val="802"/>
          <w:jc w:val="center"/>
        </w:trPr>
        <w:tc>
          <w:tcPr>
            <w:tcW w:w="8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A7583" w:rsidRDefault="003A7583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宋体" w:cs="宋体"/>
                <w:color w:val="000000"/>
                <w:spacing w:val="15"/>
                <w:kern w:val="0"/>
                <w:sz w:val="30"/>
                <w:szCs w:val="30"/>
              </w:rPr>
            </w:pPr>
            <w:commentRangeStart w:id="0"/>
            <w:r>
              <w:rPr>
                <w:rFonts w:ascii="黑体" w:eastAsia="黑体" w:hAnsi="宋体" w:cs="宋体" w:hint="eastAsia"/>
                <w:color w:val="000000"/>
                <w:spacing w:val="15"/>
                <w:kern w:val="0"/>
                <w:sz w:val="30"/>
                <w:szCs w:val="30"/>
              </w:rPr>
              <w:t>计算机软件著作权登记申请表</w:t>
            </w:r>
            <w:commentRangeEnd w:id="0"/>
            <w:r w:rsidR="00A034B7">
              <w:rPr>
                <w:rStyle w:val="a7"/>
              </w:rPr>
              <w:commentReference w:id="0"/>
            </w:r>
          </w:p>
        </w:tc>
      </w:tr>
    </w:tbl>
    <w:p w:rsidR="003A7583" w:rsidRDefault="003A7583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1"/>
        <w:gridCol w:w="7871"/>
      </w:tblGrid>
      <w:tr w:rsidR="003A7583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3A7583" w:rsidRDefault="003A7583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软件基本信息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253"/>
              <w:gridCol w:w="4596"/>
              <w:gridCol w:w="720"/>
              <w:gridCol w:w="1271"/>
            </w:tblGrid>
            <w:tr w:rsidR="003A7583">
              <w:trPr>
                <w:trHeight w:val="717"/>
              </w:trPr>
              <w:tc>
                <w:tcPr>
                  <w:tcW w:w="12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Pr="008E28B9" w:rsidRDefault="003A758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</w:pPr>
                  <w:r w:rsidRPr="008E28B9"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  <w:t>软件名称</w:t>
                  </w:r>
                </w:p>
              </w:tc>
              <w:tc>
                <w:tcPr>
                  <w:tcW w:w="459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643060" w:rsidRDefault="00413132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shd w:val="pct15" w:color="auto" w:fill="FFFFFF"/>
                    </w:rPr>
                    <w:t>H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shd w:val="pct15" w:color="auto" w:fill="FFFFFF"/>
                    </w:rPr>
                    <w:t>adoop</w:t>
                  </w:r>
                  <w:r w:rsidR="00643060"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shd w:val="pct15" w:color="auto" w:fill="FFFFFF"/>
                    </w:rPr>
                    <w:t>管理系统</w:t>
                  </w:r>
                </w:p>
              </w:tc>
              <w:tc>
                <w:tcPr>
                  <w:tcW w:w="72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Pr="00F0254E" w:rsidRDefault="003A758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</w:pPr>
                  <w:r w:rsidRPr="00F0254E"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  <w:t>版本号</w:t>
                  </w:r>
                </w:p>
              </w:tc>
              <w:tc>
                <w:tcPr>
                  <w:tcW w:w="12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F0254E" w:rsidRDefault="00487062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  <w:shd w:val="pct15" w:color="auto" w:fill="FFFFFF"/>
                    </w:rPr>
                  </w:pPr>
                  <w:r w:rsidRPr="00F0254E">
                    <w:rPr>
                      <w:rFonts w:hint="eastAsia"/>
                      <w:sz w:val="18"/>
                      <w:szCs w:val="18"/>
                      <w:shd w:val="pct15" w:color="auto" w:fill="FFFFFF"/>
                    </w:rPr>
                    <w:t>V1.0</w:t>
                  </w:r>
                </w:p>
              </w:tc>
            </w:tr>
            <w:tr w:rsidR="003A7583">
              <w:trPr>
                <w:trHeight w:val="657"/>
              </w:trPr>
              <w:tc>
                <w:tcPr>
                  <w:tcW w:w="12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Pr="006220B4" w:rsidRDefault="003A758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</w:pPr>
                  <w:r w:rsidRPr="006220B4"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  <w:t>软件简称</w:t>
                  </w:r>
                </w:p>
              </w:tc>
              <w:tc>
                <w:tcPr>
                  <w:tcW w:w="459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6220B4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  <w:shd w:val="pct15" w:color="auto" w:fill="FFFFFF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Pr="006220B4" w:rsidRDefault="003A758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</w:pPr>
                  <w:r w:rsidRPr="006220B4"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  <w:t>分类号</w:t>
                  </w:r>
                </w:p>
              </w:tc>
              <w:tc>
                <w:tcPr>
                  <w:tcW w:w="12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31117F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  <w:shd w:val="pct15" w:color="auto" w:fill="FFFFFF"/>
                    </w:rPr>
                  </w:pPr>
                </w:p>
              </w:tc>
            </w:tr>
            <w:tr w:rsidR="003A7583">
              <w:trPr>
                <w:trHeight w:val="2508"/>
              </w:trPr>
              <w:tc>
                <w:tcPr>
                  <w:tcW w:w="12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65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⊙ 原创 ○ 修改(含翻译软件、合成软件)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    修改软件须经原权利人授权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    原有软件已经登记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 xml:space="preserve">    • 原登记号: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    • 修改（翻译或合成）软件作品说明: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A7583">
        <w:trPr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58"/>
              <w:gridCol w:w="6633"/>
            </w:tblGrid>
            <w:tr w:rsidR="003A7583">
              <w:trPr>
                <w:trHeight w:val="450"/>
              </w:trPr>
              <w:tc>
                <w:tcPr>
                  <w:tcW w:w="16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663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F0254E" w:rsidRDefault="00F0254E" w:rsidP="008C6C2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F0254E">
                    <w:rPr>
                      <w:shd w:val="pct15" w:color="auto" w:fill="FFFFFF"/>
                    </w:rPr>
                    <w:t>2012</w:t>
                  </w:r>
                  <w:r w:rsidRPr="00F0254E">
                    <w:rPr>
                      <w:rFonts w:hint="eastAsia"/>
                      <w:shd w:val="pct15" w:color="auto" w:fill="FFFFFF"/>
                    </w:rPr>
                    <w:t>年</w:t>
                  </w:r>
                  <w:r w:rsidR="008C6C28">
                    <w:rPr>
                      <w:rFonts w:hint="eastAsia"/>
                      <w:shd w:val="pct15" w:color="auto" w:fill="FFFFFF"/>
                    </w:rPr>
                    <w:t>11</w:t>
                  </w:r>
                  <w:r w:rsidRPr="00F0254E">
                    <w:rPr>
                      <w:rFonts w:hint="eastAsia"/>
                      <w:shd w:val="pct15" w:color="auto" w:fill="FFFFFF"/>
                    </w:rPr>
                    <w:t>月</w:t>
                  </w:r>
                  <w:r w:rsidR="008C6C28">
                    <w:rPr>
                      <w:rFonts w:hint="eastAsia"/>
                      <w:shd w:val="pct15" w:color="auto" w:fill="FFFFFF"/>
                    </w:rPr>
                    <w:t>05</w:t>
                  </w:r>
                  <w:r w:rsidRPr="00F0254E">
                    <w:rPr>
                      <w:rFonts w:hint="eastAsia"/>
                      <w:shd w:val="pct15" w:color="auto" w:fill="FFFFFF"/>
                    </w:rPr>
                    <w:t>日</w:t>
                  </w:r>
                </w:p>
              </w:tc>
            </w:tr>
            <w:tr w:rsidR="003A7583">
              <w:trPr>
                <w:trHeight w:val="1200"/>
              </w:trPr>
              <w:tc>
                <w:tcPr>
                  <w:tcW w:w="16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663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⊙</w:t>
                  </w: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color w:val="000000"/>
                      <w:sz w:val="20"/>
                      <w:szCs w:val="20"/>
                    </w:rPr>
                    <w:t>已发表</w:t>
                  </w:r>
                  <w:r>
                    <w:rPr>
                      <w:color w:val="00000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color w:val="000000"/>
                      <w:sz w:val="20"/>
                      <w:szCs w:val="20"/>
                    </w:rPr>
                    <w:t>首次发表日期：</w:t>
                  </w:r>
                  <w:r w:rsidR="00FC56D7" w:rsidRPr="00FC56D7">
                    <w:rPr>
                      <w:u w:val="single"/>
                      <w:shd w:val="pct15" w:color="auto" w:fill="FFFFFF"/>
                    </w:rPr>
                    <w:t>2012</w:t>
                  </w:r>
                  <w:r w:rsidR="00FC56D7" w:rsidRPr="00FC56D7">
                    <w:rPr>
                      <w:rFonts w:hint="eastAsia"/>
                      <w:u w:val="single"/>
                      <w:shd w:val="pct15" w:color="auto" w:fill="FFFFFF"/>
                    </w:rPr>
                    <w:t>年</w:t>
                  </w:r>
                  <w:r w:rsidR="008C6C28">
                    <w:rPr>
                      <w:rFonts w:hint="eastAsia"/>
                      <w:u w:val="single"/>
                      <w:shd w:val="pct15" w:color="auto" w:fill="FFFFFF"/>
                    </w:rPr>
                    <w:t>12</w:t>
                  </w:r>
                  <w:r w:rsidR="00FC56D7" w:rsidRPr="00FC56D7">
                    <w:rPr>
                      <w:rFonts w:hint="eastAsia"/>
                      <w:u w:val="single"/>
                      <w:shd w:val="pct15" w:color="auto" w:fill="FFFFFF"/>
                    </w:rPr>
                    <w:t>月</w:t>
                  </w:r>
                  <w:r w:rsidR="008C6C28">
                    <w:rPr>
                      <w:rFonts w:hint="eastAsia"/>
                      <w:u w:val="single"/>
                      <w:shd w:val="pct15" w:color="auto" w:fill="FFFFFF"/>
                    </w:rPr>
                    <w:t>11</w:t>
                  </w:r>
                  <w:r w:rsidR="00FC56D7" w:rsidRPr="00FC56D7">
                    <w:rPr>
                      <w:rFonts w:hint="eastAsia"/>
                      <w:u w:val="single"/>
                      <w:shd w:val="pct15" w:color="auto" w:fill="FFFFFF"/>
                    </w:rPr>
                    <w:t>日</w:t>
                  </w:r>
                  <w:r>
                    <w:rPr>
                      <w:color w:val="00000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color w:val="000000"/>
                      <w:sz w:val="20"/>
                      <w:szCs w:val="20"/>
                    </w:rPr>
                    <w:t>首次发表地点：</w:t>
                  </w:r>
                  <w:r w:rsidR="00A345FC">
                    <w:rPr>
                      <w:rFonts w:hint="eastAsia"/>
                      <w:sz w:val="20"/>
                      <w:szCs w:val="20"/>
                      <w:u w:val="single"/>
                    </w:rPr>
                    <w:t>广州</w:t>
                  </w:r>
                </w:p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 ○ 未发表(</w:t>
                  </w: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hint="eastAsia"/>
                      <w:color w:val="000000"/>
                      <w:sz w:val="20"/>
                      <w:szCs w:val="20"/>
                    </w:rPr>
                    <w:t>□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允许公众查询 )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3A7583">
              <w:trPr>
                <w:trHeight w:val="450"/>
              </w:trPr>
              <w:tc>
                <w:tcPr>
                  <w:tcW w:w="16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663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⊙ 独立开发 ○ 合作开发 ○ 委托开发 ○ 下达任务开发 </w:t>
                  </w: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A7583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3A7583" w:rsidRDefault="003A7583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著作权人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843"/>
              <w:gridCol w:w="639"/>
              <w:gridCol w:w="758"/>
              <w:gridCol w:w="1483"/>
              <w:gridCol w:w="655"/>
              <w:gridCol w:w="1349"/>
              <w:gridCol w:w="1113"/>
            </w:tblGrid>
            <w:tr w:rsidR="003A7583">
              <w:trPr>
                <w:trHeight w:val="450"/>
              </w:trPr>
              <w:tc>
                <w:tcPr>
                  <w:tcW w:w="184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63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7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4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6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3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省份/城市</w:t>
                  </w:r>
                </w:p>
              </w:tc>
              <w:tc>
                <w:tcPr>
                  <w:tcW w:w="11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园区</w:t>
                  </w:r>
                </w:p>
              </w:tc>
            </w:tr>
            <w:tr w:rsidR="003A7583">
              <w:trPr>
                <w:trHeight w:val="819"/>
              </w:trPr>
              <w:tc>
                <w:tcPr>
                  <w:tcW w:w="184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 xml:space="preserve">填公司名称 </w:t>
                  </w:r>
                </w:p>
              </w:tc>
              <w:tc>
                <w:tcPr>
                  <w:tcW w:w="63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营业执照注册号或身份证件号</w:t>
                  </w:r>
                </w:p>
              </w:tc>
              <w:tc>
                <w:tcPr>
                  <w:tcW w:w="6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中国</w:t>
                  </w:r>
                </w:p>
              </w:tc>
              <w:tc>
                <w:tcPr>
                  <w:tcW w:w="13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A7583">
              <w:trPr>
                <w:trHeight w:val="535"/>
              </w:trPr>
              <w:tc>
                <w:tcPr>
                  <w:tcW w:w="184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3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3A7583">
              <w:trPr>
                <w:trHeight w:val="489"/>
              </w:trPr>
              <w:tc>
                <w:tcPr>
                  <w:tcW w:w="184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3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3A7583">
              <w:trPr>
                <w:trHeight w:val="544"/>
              </w:trPr>
              <w:tc>
                <w:tcPr>
                  <w:tcW w:w="184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3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3A7583">
              <w:trPr>
                <w:trHeight w:val="750"/>
              </w:trPr>
              <w:tc>
                <w:tcPr>
                  <w:tcW w:w="184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3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3A7583" w:rsidRDefault="003A7583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6059"/>
        <w:gridCol w:w="2250"/>
      </w:tblGrid>
      <w:tr w:rsidR="003A7583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3A7583" w:rsidRDefault="003A7583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7872"/>
      </w:tblGrid>
      <w:tr w:rsidR="003A7583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3A7583" w:rsidRDefault="003A7583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权利说明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251"/>
              <w:gridCol w:w="6590"/>
            </w:tblGrid>
            <w:tr w:rsidR="003A7583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br/>
                    <w:t>取得方式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⊙ 原始取得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○继受取得 (⊙ 受让 ○ 承受 ○ 继承 )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原软件已登记  (原登记号：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原登记做过变更或补充  (变更或补充证明书编号：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3A7583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⊙ 全部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 xml:space="preserve">○ 部分 (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发表权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署名权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修改权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复制权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发行权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出租权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信息网络传播权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翻译权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 应当由著作权人享有的其他权利 ) </w:t>
                  </w: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A7583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3A7583" w:rsidRDefault="003A7583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软件鉴别材料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250"/>
              <w:gridCol w:w="6591"/>
            </w:tblGrid>
            <w:tr w:rsidR="003A7583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 xml:space="preserve">⊙ 一般交存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提交源程序前连续的30页和后连续的30页；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提交任何一种文档的前连续的30页和后连续的30页；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>⊙ 一种文档 ○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种文档 </w:t>
                  </w:r>
                </w:p>
              </w:tc>
            </w:tr>
            <w:tr w:rsidR="003A7583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 xml:space="preserve">○ 例外交存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○使用黑色宽斜线覆盖，页码为： 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 xml:space="preserve">○前10页和任选连续的50页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  <w:t xml:space="preserve">○目标程序的连续的前、后各30页和源程序任选连续的20页 </w:t>
                  </w: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A7583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3A7583" w:rsidRDefault="003A7583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软件功能和技术特点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211"/>
              <w:gridCol w:w="4019"/>
              <w:gridCol w:w="1210"/>
              <w:gridCol w:w="1401"/>
            </w:tblGrid>
            <w:tr w:rsidR="003A7583">
              <w:trPr>
                <w:trHeight w:val="1350"/>
              </w:trPr>
              <w:tc>
                <w:tcPr>
                  <w:tcW w:w="121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A034B7">
                    <w:rPr>
                      <w:rFonts w:ascii="宋体" w:hAnsi="宋体" w:cs="宋体"/>
                      <w:color w:val="000000"/>
                      <w:kern w:val="0"/>
                      <w:szCs w:val="21"/>
                      <w:highlight w:val="yellow"/>
                    </w:rPr>
                    <w:t>硬件环境</w:t>
                  </w:r>
                </w:p>
              </w:tc>
              <w:tc>
                <w:tcPr>
                  <w:tcW w:w="663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A034B7" w:rsidRPr="00DC3D7A" w:rsidRDefault="00A034B7" w:rsidP="00A034B7">
                  <w:pPr>
                    <w:numPr>
                      <w:ilvl w:val="0"/>
                      <w:numId w:val="1"/>
                    </w:numPr>
                    <w:rPr>
                      <w:szCs w:val="21"/>
                      <w:shd w:val="pct15" w:color="auto" w:fill="FFFFFF"/>
                    </w:rPr>
                  </w:pPr>
                  <w:r w:rsidRPr="00DC3D7A">
                    <w:rPr>
                      <w:szCs w:val="21"/>
                      <w:shd w:val="pct15" w:color="auto" w:fill="FFFFFF"/>
                    </w:rPr>
                    <w:t>CPU</w:t>
                  </w:r>
                  <w:r w:rsidRPr="00DC3D7A">
                    <w:rPr>
                      <w:szCs w:val="21"/>
                      <w:shd w:val="pct15" w:color="auto" w:fill="FFFFFF"/>
                    </w:rPr>
                    <w:t>：</w:t>
                  </w: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 xml:space="preserve">2.2GHz </w:t>
                  </w: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以上</w:t>
                  </w:r>
                  <w:r w:rsidR="00670AF9">
                    <w:rPr>
                      <w:rFonts w:hint="eastAsia"/>
                      <w:szCs w:val="21"/>
                      <w:shd w:val="pct15" w:color="auto" w:fill="FFFFFF"/>
                    </w:rPr>
                    <w:t xml:space="preserve"> X  10</w:t>
                  </w:r>
                </w:p>
                <w:p w:rsidR="00A034B7" w:rsidRPr="00DC3D7A" w:rsidRDefault="00A034B7" w:rsidP="00A034B7">
                  <w:pPr>
                    <w:numPr>
                      <w:ilvl w:val="0"/>
                      <w:numId w:val="1"/>
                    </w:numPr>
                    <w:rPr>
                      <w:szCs w:val="21"/>
                      <w:shd w:val="pct15" w:color="auto" w:fill="FFFFFF"/>
                    </w:rPr>
                  </w:pP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硬盘：</w:t>
                  </w:r>
                  <w:r w:rsidR="00256A1B">
                    <w:rPr>
                      <w:szCs w:val="21"/>
                      <w:shd w:val="pct15" w:color="auto" w:fill="FFFFFF"/>
                    </w:rPr>
                    <w:t>500</w:t>
                  </w: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 xml:space="preserve">G  </w:t>
                  </w: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以上</w:t>
                  </w:r>
                  <w:r w:rsidR="00256A1B">
                    <w:rPr>
                      <w:szCs w:val="21"/>
                      <w:shd w:val="pct15" w:color="auto" w:fill="FFFFFF"/>
                    </w:rPr>
                    <w:t xml:space="preserve">  X  5</w:t>
                  </w:r>
                </w:p>
                <w:p w:rsidR="00A034B7" w:rsidRPr="00DC3D7A" w:rsidRDefault="00A034B7" w:rsidP="00A034B7">
                  <w:pPr>
                    <w:numPr>
                      <w:ilvl w:val="0"/>
                      <w:numId w:val="1"/>
                    </w:numPr>
                    <w:rPr>
                      <w:szCs w:val="21"/>
                      <w:shd w:val="pct15" w:color="auto" w:fill="FFFFFF"/>
                    </w:rPr>
                  </w:pP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内存：</w:t>
                  </w:r>
                  <w:r w:rsidR="00670AF9">
                    <w:rPr>
                      <w:rFonts w:hint="eastAsia"/>
                      <w:szCs w:val="21"/>
                      <w:shd w:val="pct15" w:color="auto" w:fill="FFFFFF"/>
                    </w:rPr>
                    <w:t>16</w:t>
                  </w: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G</w:t>
                  </w:r>
                  <w:r w:rsidR="00DC3D7A">
                    <w:rPr>
                      <w:rFonts w:hint="eastAsia"/>
                      <w:szCs w:val="21"/>
                      <w:shd w:val="pct15" w:color="auto" w:fill="FFFFFF"/>
                    </w:rPr>
                    <w:t xml:space="preserve">   </w:t>
                  </w:r>
                  <w:r w:rsidR="00DC3D7A">
                    <w:rPr>
                      <w:rFonts w:hint="eastAsia"/>
                      <w:szCs w:val="21"/>
                      <w:shd w:val="pct15" w:color="auto" w:fill="FFFFFF"/>
                    </w:rPr>
                    <w:t>以上</w:t>
                  </w:r>
                  <w:r w:rsidR="00670AF9">
                    <w:rPr>
                      <w:rFonts w:hint="eastAsia"/>
                      <w:szCs w:val="21"/>
                      <w:shd w:val="pct15" w:color="auto" w:fill="FFFFFF"/>
                    </w:rPr>
                    <w:t xml:space="preserve">  X  4</w:t>
                  </w:r>
                </w:p>
                <w:p w:rsidR="00A034B7" w:rsidRPr="00DC3D7A" w:rsidRDefault="00A034B7" w:rsidP="00A034B7">
                  <w:pPr>
                    <w:numPr>
                      <w:ilvl w:val="0"/>
                      <w:numId w:val="1"/>
                    </w:numPr>
                    <w:rPr>
                      <w:szCs w:val="21"/>
                      <w:shd w:val="pct15" w:color="auto" w:fill="FFFFFF"/>
                    </w:rPr>
                  </w:pP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显卡：</w:t>
                  </w:r>
                  <w:commentRangeStart w:id="1"/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集成</w:t>
                  </w:r>
                  <w:commentRangeEnd w:id="1"/>
                  <w:r w:rsidRPr="00DC3D7A">
                    <w:rPr>
                      <w:rStyle w:val="a7"/>
                      <w:shd w:val="pct15" w:color="auto" w:fill="FFFFFF"/>
                    </w:rPr>
                    <w:commentReference w:id="1"/>
                  </w:r>
                </w:p>
                <w:p w:rsidR="00A034B7" w:rsidRPr="00DC3D7A" w:rsidRDefault="00A034B7" w:rsidP="00A034B7">
                  <w:pPr>
                    <w:numPr>
                      <w:ilvl w:val="0"/>
                      <w:numId w:val="1"/>
                    </w:numPr>
                    <w:rPr>
                      <w:szCs w:val="21"/>
                      <w:shd w:val="pct15" w:color="auto" w:fill="FFFFFF"/>
                    </w:rPr>
                  </w:pPr>
                  <w:r w:rsidRPr="00DC3D7A">
                    <w:rPr>
                      <w:rFonts w:hint="eastAsia"/>
                      <w:szCs w:val="21"/>
                      <w:shd w:val="pct15" w:color="auto" w:fill="FFFFFF"/>
                    </w:rPr>
                    <w:t>显示器：</w:t>
                  </w:r>
                  <w:r w:rsidR="00DC3D7A">
                    <w:rPr>
                      <w:rFonts w:hint="eastAsia"/>
                      <w:szCs w:val="21"/>
                      <w:shd w:val="pct15" w:color="auto" w:fill="FFFFFF"/>
                    </w:rPr>
                    <w:t>推荐</w:t>
                  </w:r>
                  <w:r w:rsidR="00DC3D7A">
                    <w:rPr>
                      <w:rFonts w:hint="eastAsia"/>
                      <w:szCs w:val="21"/>
                      <w:shd w:val="pct15" w:color="auto" w:fill="FFFFFF"/>
                    </w:rPr>
                    <w:t>1600 X 900</w:t>
                  </w:r>
                </w:p>
                <w:p w:rsidR="003A7583" w:rsidRDefault="003A7583" w:rsidP="00A034B7">
                  <w:pPr>
                    <w:ind w:left="780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</w:tr>
            <w:tr w:rsidR="003A7583">
              <w:trPr>
                <w:trHeight w:val="1350"/>
              </w:trPr>
              <w:tc>
                <w:tcPr>
                  <w:tcW w:w="121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A034B7">
                    <w:rPr>
                      <w:rFonts w:ascii="宋体" w:hAnsi="宋体" w:cs="宋体"/>
                      <w:color w:val="000000"/>
                      <w:kern w:val="0"/>
                      <w:szCs w:val="21"/>
                      <w:highlight w:val="yellow"/>
                    </w:rPr>
                    <w:t>软件环境</w:t>
                  </w:r>
                </w:p>
              </w:tc>
              <w:tc>
                <w:tcPr>
                  <w:tcW w:w="663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351B38" w:rsidRDefault="00487062" w:rsidP="00351B3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</w:pPr>
                  <w:r w:rsidRPr="00351B38">
                    <w:rPr>
                      <w:rFonts w:hint="eastAsia"/>
                      <w:szCs w:val="21"/>
                      <w:shd w:val="pct15" w:color="auto" w:fill="FFFFFF"/>
                    </w:rPr>
                    <w:t>软件运行平台：</w:t>
                  </w:r>
                  <w:r w:rsidRPr="00351B38">
                    <w:rPr>
                      <w:rFonts w:hint="eastAsia"/>
                      <w:szCs w:val="21"/>
                      <w:shd w:val="pct15" w:color="auto" w:fill="FFFFFF"/>
                    </w:rPr>
                    <w:t xml:space="preserve"> </w:t>
                  </w:r>
                  <w:r w:rsidR="00351B38">
                    <w:rPr>
                      <w:szCs w:val="21"/>
                      <w:shd w:val="pct15" w:color="auto" w:fill="FFFFFF"/>
                    </w:rPr>
                    <w:t>linux</w:t>
                  </w:r>
                </w:p>
              </w:tc>
            </w:tr>
            <w:tr w:rsidR="003A7583">
              <w:trPr>
                <w:trHeight w:val="1050"/>
              </w:trPr>
              <w:tc>
                <w:tcPr>
                  <w:tcW w:w="121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A034B7">
                    <w:rPr>
                      <w:rFonts w:ascii="宋体" w:hAnsi="宋体" w:cs="宋体"/>
                      <w:color w:val="000000"/>
                      <w:kern w:val="0"/>
                      <w:szCs w:val="21"/>
                      <w:highlight w:val="yellow"/>
                    </w:rPr>
                    <w:t>编程语言</w:t>
                  </w:r>
                </w:p>
              </w:tc>
              <w:tc>
                <w:tcPr>
                  <w:tcW w:w="401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351B38" w:rsidRDefault="00372643">
                  <w:pPr>
                    <w:rPr>
                      <w:rFonts w:ascii="宋体" w:hAnsi="宋体"/>
                      <w:szCs w:val="21"/>
                      <w:shd w:val="pct15" w:color="auto" w:fill="FFFFFF"/>
                    </w:rPr>
                  </w:pPr>
                  <w:r>
                    <w:rPr>
                      <w:rFonts w:ascii="宋体" w:hAnsi="宋体" w:hint="eastAsia"/>
                      <w:szCs w:val="21"/>
                      <w:shd w:val="pct15" w:color="auto" w:fill="FFFFFF"/>
                    </w:rPr>
                    <w:t>JAVA</w:t>
                  </w:r>
                </w:p>
              </w:tc>
              <w:tc>
                <w:tcPr>
                  <w:tcW w:w="12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Pr="0031117F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  <w:shd w:val="pct15" w:color="auto" w:fill="FFFFFF"/>
                    </w:rPr>
                  </w:pPr>
                  <w:r w:rsidRPr="0031117F">
                    <w:rPr>
                      <w:rFonts w:ascii="宋体" w:hAnsi="宋体" w:cs="宋体"/>
                      <w:color w:val="000000"/>
                      <w:kern w:val="0"/>
                      <w:szCs w:val="21"/>
                      <w:highlight w:val="yellow"/>
                      <w:shd w:val="pct15" w:color="auto" w:fill="FFFFFF"/>
                    </w:rPr>
                    <w:t>源程序量</w:t>
                  </w:r>
                </w:p>
              </w:tc>
              <w:tc>
                <w:tcPr>
                  <w:tcW w:w="140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Pr="00351B38" w:rsidRDefault="00E82DC2" w:rsidP="006A167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  <w:shd w:val="pct15" w:color="auto" w:fill="FFFFFF"/>
                    </w:rPr>
                    <w:t>38171</w:t>
                  </w:r>
                  <w:r w:rsidR="003A7583" w:rsidRPr="00351B38">
                    <w:rPr>
                      <w:rFonts w:ascii="宋体" w:hAnsi="宋体" w:cs="宋体"/>
                      <w:kern w:val="0"/>
                      <w:szCs w:val="21"/>
                      <w:shd w:val="pct15" w:color="auto" w:fill="FFFFFF"/>
                    </w:rPr>
                    <w:t>行</w:t>
                  </w:r>
                </w:p>
              </w:tc>
            </w:tr>
            <w:tr w:rsidR="003A7583">
              <w:trPr>
                <w:trHeight w:val="2550"/>
              </w:trPr>
              <w:tc>
                <w:tcPr>
                  <w:tcW w:w="121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A034B7">
                    <w:rPr>
                      <w:rFonts w:ascii="宋体" w:hAnsi="宋体" w:cs="宋体"/>
                      <w:color w:val="000000"/>
                      <w:kern w:val="0"/>
                      <w:szCs w:val="21"/>
                      <w:highlight w:val="yellow"/>
                    </w:rPr>
                    <w:t>主要功能</w:t>
                  </w:r>
                  <w:r w:rsidRPr="00A034B7">
                    <w:rPr>
                      <w:rFonts w:ascii="宋体" w:hAnsi="宋体" w:cs="宋体"/>
                      <w:color w:val="000000"/>
                      <w:kern w:val="0"/>
                      <w:szCs w:val="21"/>
                      <w:highlight w:val="yellow"/>
                    </w:rPr>
                    <w:br/>
                    <w:t>和技术特点</w:t>
                  </w:r>
                </w:p>
              </w:tc>
              <w:tc>
                <w:tcPr>
                  <w:tcW w:w="663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32E6D" w:rsidRDefault="00821E9A" w:rsidP="00432E6D">
                  <w:pP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</w:pPr>
                  <w:r w:rsidRPr="00B030C9">
                    <w:rPr>
                      <w:rFonts w:asciiTheme="minorEastAsia" w:eastAsiaTheme="minorEastAsia" w:hAnsiTheme="minorEastAsia" w:hint="eastAsia"/>
                      <w:szCs w:val="21"/>
                    </w:rPr>
                    <w:t>主要功能：</w:t>
                  </w:r>
                  <w:r w:rsidR="00F0254E" w:rsidRPr="00F0254E">
                    <w:rPr>
                      <w:rFonts w:ascii="Tahoma" w:hAnsi="Tahoma" w:cs="Tahoma"/>
                      <w:szCs w:val="21"/>
                      <w:shd w:val="clear" w:color="auto" w:fill="FFFFFF"/>
                    </w:rPr>
                    <w:t>和</w:t>
                  </w:r>
                  <w:r w:rsidR="00D922CE"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H</w:t>
                  </w:r>
                  <w:r w:rsidR="00D922CE">
                    <w:rPr>
                      <w:rFonts w:ascii="Tahoma" w:hAnsi="Tahoma" w:cs="Tahoma"/>
                      <w:szCs w:val="21"/>
                      <w:shd w:val="clear" w:color="auto" w:fill="FFFFFF"/>
                    </w:rPr>
                    <w:t>adoop</w:t>
                  </w:r>
                  <w:r w:rsidR="00F0254E" w:rsidRPr="00F0254E">
                    <w:rPr>
                      <w:rFonts w:ascii="Tahoma" w:hAnsi="Tahoma" w:cs="Tahoma"/>
                      <w:szCs w:val="21"/>
                      <w:shd w:val="clear" w:color="auto" w:fill="FFFFFF"/>
                    </w:rPr>
                    <w:t>云控制器基于网页的交互</w:t>
                  </w:r>
                  <w:r w:rsidR="00432E6D">
                    <w:rPr>
                      <w:rFonts w:ascii="Tahoma" w:hAnsi="Tahoma" w:cs="Tahoma"/>
                      <w:szCs w:val="21"/>
                      <w:shd w:val="clear" w:color="auto" w:fill="FFFFFF"/>
                    </w:rPr>
                    <w:t>,</w:t>
                  </w:r>
                  <w:r w:rsidR="00432E6D"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可以帮助用户</w:t>
                  </w:r>
                </w:p>
                <w:p w:rsidR="00432E6D" w:rsidRDefault="00432E6D" w:rsidP="00432E6D">
                  <w:pP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</w:pP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快速搭建大数据存储与并行计算平台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支持在线自动修复数据错</w:t>
                  </w:r>
                </w:p>
                <w:p w:rsidR="00432E6D" w:rsidRDefault="00432E6D" w:rsidP="00432E6D">
                  <w:pP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</w:pP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误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也可以使用命令手动修复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并行计算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快递加压压缩大数据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高</w:t>
                  </w:r>
                </w:p>
                <w:p w:rsidR="00F0254E" w:rsidRPr="00F0254E" w:rsidRDefault="00432E6D" w:rsidP="00432E6D">
                  <w:pPr>
                    <w:rPr>
                      <w:rFonts w:ascii="宋体" w:hAnsi="宋体" w:cs="宋体" w:hint="eastAsia"/>
                      <w:spacing w:val="20"/>
                      <w:kern w:val="0"/>
                      <w:szCs w:val="21"/>
                    </w:rPr>
                  </w:pP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速写入读取的数据库框架</w:t>
                  </w:r>
                  <w:r>
                    <w:rPr>
                      <w:rFonts w:ascii="Tahoma" w:hAnsi="Tahoma" w:cs="Tahoma" w:hint="eastAsia"/>
                      <w:szCs w:val="21"/>
                      <w:shd w:val="clear" w:color="auto" w:fill="FFFFFF"/>
                    </w:rPr>
                    <w:t>.</w:t>
                  </w:r>
                </w:p>
                <w:p w:rsidR="00206F0C" w:rsidRPr="00F0254E" w:rsidRDefault="00206F0C" w:rsidP="00F0254E">
                  <w:pPr>
                    <w:rPr>
                      <w:rFonts w:ascii="宋体" w:hAnsi="宋体" w:cs="宋体"/>
                      <w:color w:val="000000"/>
                      <w:spacing w:val="20"/>
                      <w:kern w:val="0"/>
                      <w:szCs w:val="21"/>
                    </w:rPr>
                  </w:pP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3A7583" w:rsidRDefault="003A7583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6059"/>
        <w:gridCol w:w="2250"/>
      </w:tblGrid>
      <w:tr w:rsidR="003A7583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3A7583" w:rsidRDefault="003A7583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7872"/>
      </w:tblGrid>
      <w:tr w:rsidR="003A7583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3A7583" w:rsidRDefault="003A7583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申请人信息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326"/>
              <w:gridCol w:w="4502"/>
              <w:gridCol w:w="644"/>
              <w:gridCol w:w="1369"/>
            </w:tblGrid>
            <w:tr w:rsidR="003A7583">
              <w:tc>
                <w:tcPr>
                  <w:tcW w:w="132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6515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⊙由著作权人申请   ○由代理人申请   </w:t>
                  </w:r>
                </w:p>
              </w:tc>
            </w:tr>
            <w:tr w:rsidR="003A7583">
              <w:trPr>
                <w:trHeight w:val="750"/>
              </w:trPr>
              <w:tc>
                <w:tcPr>
                  <w:tcW w:w="132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int="eastAsia"/>
                      <w:color w:val="FF0000"/>
                      <w:sz w:val="20"/>
                      <w:szCs w:val="20"/>
                    </w:rPr>
                    <w:t>公司全称</w:t>
                  </w: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6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区号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电话</w:t>
                  </w:r>
                </w:p>
              </w:tc>
            </w:tr>
            <w:tr w:rsidR="003A7583">
              <w:trPr>
                <w:trHeight w:val="750"/>
              </w:trPr>
              <w:tc>
                <w:tcPr>
                  <w:tcW w:w="132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联系地址</w:t>
                  </w: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6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邮编</w:t>
                  </w:r>
                </w:p>
              </w:tc>
            </w:tr>
            <w:tr w:rsidR="003A7583">
              <w:trPr>
                <w:trHeight w:val="450"/>
              </w:trPr>
              <w:tc>
                <w:tcPr>
                  <w:tcW w:w="132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联系人全名</w:t>
                  </w: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6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手机号</w:t>
                  </w:r>
                </w:p>
              </w:tc>
            </w:tr>
            <w:tr w:rsidR="003A7583">
              <w:trPr>
                <w:trHeight w:val="450"/>
              </w:trPr>
              <w:tc>
                <w:tcPr>
                  <w:tcW w:w="132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联系人邮箱</w:t>
                  </w: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6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区号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电话</w:t>
                  </w: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A7583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3A7583" w:rsidRDefault="003A7583">
            <w:pPr>
              <w:widowControl/>
              <w:wordWrap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代理人信息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328"/>
              <w:gridCol w:w="4519"/>
              <w:gridCol w:w="644"/>
              <w:gridCol w:w="1350"/>
            </w:tblGrid>
            <w:tr w:rsidR="003A7583">
              <w:trPr>
                <w:trHeight w:val="1200"/>
              </w:trPr>
              <w:tc>
                <w:tcPr>
                  <w:tcW w:w="7841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 w:rsidP="009B5D97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 申请人委托下述代理人办理登记事宜，具体委托事项如下：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="0081399A" w:rsidRPr="00CF695A">
                    <w:rPr>
                      <w:color w:val="FF0000"/>
                      <w:sz w:val="20"/>
                      <w:szCs w:val="20"/>
                    </w:rPr>
                    <w:t>代理提出软件著作权登记申请，提交登记所需材料，交纳登记费用，领取证书及其他与软件著作权登记有关的事项</w:t>
                  </w:r>
                </w:p>
              </w:tc>
            </w:tr>
            <w:tr w:rsidR="003A7583">
              <w:trPr>
                <w:trHeight w:val="750"/>
              </w:trPr>
              <w:tc>
                <w:tcPr>
                  <w:tcW w:w="132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1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 w:rsidP="0076738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A7583">
              <w:trPr>
                <w:trHeight w:val="750"/>
              </w:trPr>
              <w:tc>
                <w:tcPr>
                  <w:tcW w:w="132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1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A7583">
              <w:trPr>
                <w:trHeight w:val="450"/>
              </w:trPr>
              <w:tc>
                <w:tcPr>
                  <w:tcW w:w="132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1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A7583">
              <w:trPr>
                <w:trHeight w:val="450"/>
              </w:trPr>
              <w:tc>
                <w:tcPr>
                  <w:tcW w:w="132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1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15D5F" w:rsidRDefault="00E15D5F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3A7583" w:rsidRDefault="003A7583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3A7583" w:rsidRDefault="003A758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3A7583" w:rsidRDefault="003A7583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A7583">
        <w:trPr>
          <w:trHeight w:val="3000"/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A7583" w:rsidRDefault="003A7583"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  申请人认真阅读了填表说明，准确理解了所需填写的内容，保证所填写的内容真实。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br/>
            </w:r>
          </w:p>
          <w:p w:rsidR="003A7583" w:rsidRDefault="003A758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申请人签章：            </w:t>
            </w:r>
          </w:p>
          <w:p w:rsidR="003A7583" w:rsidRDefault="003A758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日  </w:t>
            </w:r>
          </w:p>
        </w:tc>
      </w:tr>
    </w:tbl>
    <w:p w:rsidR="003A7583" w:rsidRDefault="003A7583">
      <w:pPr>
        <w:rPr>
          <w:color w:val="000000"/>
        </w:rPr>
      </w:pPr>
    </w:p>
    <w:sectPr w:rsidR="003A7583" w:rsidSect="00337F3C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雨林木风" w:date="2012-04-24T16:57:00Z" w:initials="雨林木风">
    <w:p w:rsidR="00A034B7" w:rsidRDefault="00A034B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这个表写标黄色部分即可</w:t>
      </w:r>
    </w:p>
  </w:comment>
  <w:comment w:id="1" w:author="雨林木风" w:date="2012-04-24T16:58:00Z" w:initials="雨林木风">
    <w:p w:rsidR="00A034B7" w:rsidRDefault="00A034B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写软件开发时的硬件环境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616" w:rsidRDefault="00BC2616" w:rsidP="00E15D5F">
      <w:r>
        <w:separator/>
      </w:r>
    </w:p>
  </w:endnote>
  <w:endnote w:type="continuationSeparator" w:id="1">
    <w:p w:rsidR="00BC2616" w:rsidRDefault="00BC2616" w:rsidP="00E15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616" w:rsidRDefault="00BC2616" w:rsidP="00E15D5F">
      <w:r>
        <w:separator/>
      </w:r>
    </w:p>
  </w:footnote>
  <w:footnote w:type="continuationSeparator" w:id="1">
    <w:p w:rsidR="00BC2616" w:rsidRDefault="00BC2616" w:rsidP="00E15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F" w:rsidRDefault="00E15D5F" w:rsidP="002366FB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2090A"/>
    <w:multiLevelType w:val="hybridMultilevel"/>
    <w:tmpl w:val="F8149C3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A77"/>
    <w:rsid w:val="000203C0"/>
    <w:rsid w:val="000253F9"/>
    <w:rsid w:val="00034416"/>
    <w:rsid w:val="0006631B"/>
    <w:rsid w:val="000816D0"/>
    <w:rsid w:val="000A3FE9"/>
    <w:rsid w:val="000B26FA"/>
    <w:rsid w:val="000B2A25"/>
    <w:rsid w:val="000E47E2"/>
    <w:rsid w:val="000F6ED0"/>
    <w:rsid w:val="00115FE5"/>
    <w:rsid w:val="00127A74"/>
    <w:rsid w:val="00161A9F"/>
    <w:rsid w:val="00172A27"/>
    <w:rsid w:val="00183A62"/>
    <w:rsid w:val="001B0D0D"/>
    <w:rsid w:val="001D11E9"/>
    <w:rsid w:val="001D2711"/>
    <w:rsid w:val="001D797B"/>
    <w:rsid w:val="001E0050"/>
    <w:rsid w:val="00202798"/>
    <w:rsid w:val="00206F0C"/>
    <w:rsid w:val="0023198F"/>
    <w:rsid w:val="002340D0"/>
    <w:rsid w:val="002366FB"/>
    <w:rsid w:val="00240A32"/>
    <w:rsid w:val="00240F11"/>
    <w:rsid w:val="00256A1B"/>
    <w:rsid w:val="00293912"/>
    <w:rsid w:val="002949D9"/>
    <w:rsid w:val="00296491"/>
    <w:rsid w:val="002A0C86"/>
    <w:rsid w:val="002B2FEC"/>
    <w:rsid w:val="002C24CD"/>
    <w:rsid w:val="002C3577"/>
    <w:rsid w:val="002E169C"/>
    <w:rsid w:val="002E1FA9"/>
    <w:rsid w:val="0031117F"/>
    <w:rsid w:val="00313430"/>
    <w:rsid w:val="0032085E"/>
    <w:rsid w:val="00320FBD"/>
    <w:rsid w:val="00322F5C"/>
    <w:rsid w:val="00323DC4"/>
    <w:rsid w:val="00333BDC"/>
    <w:rsid w:val="00337F3C"/>
    <w:rsid w:val="00341DC8"/>
    <w:rsid w:val="00351B38"/>
    <w:rsid w:val="00357E9D"/>
    <w:rsid w:val="00372643"/>
    <w:rsid w:val="003A7583"/>
    <w:rsid w:val="003B6DBC"/>
    <w:rsid w:val="003D00CC"/>
    <w:rsid w:val="003D03EE"/>
    <w:rsid w:val="003D6051"/>
    <w:rsid w:val="003D7AE5"/>
    <w:rsid w:val="00413132"/>
    <w:rsid w:val="00413F96"/>
    <w:rsid w:val="00432E6D"/>
    <w:rsid w:val="00436A46"/>
    <w:rsid w:val="004534B9"/>
    <w:rsid w:val="00460C14"/>
    <w:rsid w:val="00487062"/>
    <w:rsid w:val="00492ACC"/>
    <w:rsid w:val="00496B3C"/>
    <w:rsid w:val="004C5787"/>
    <w:rsid w:val="004C6029"/>
    <w:rsid w:val="00507F33"/>
    <w:rsid w:val="005219FA"/>
    <w:rsid w:val="00567DB9"/>
    <w:rsid w:val="005A6C72"/>
    <w:rsid w:val="005B16F2"/>
    <w:rsid w:val="005C1056"/>
    <w:rsid w:val="005C5BD3"/>
    <w:rsid w:val="006125BC"/>
    <w:rsid w:val="006153DB"/>
    <w:rsid w:val="006220B4"/>
    <w:rsid w:val="00623343"/>
    <w:rsid w:val="00643060"/>
    <w:rsid w:val="00653093"/>
    <w:rsid w:val="00664BE9"/>
    <w:rsid w:val="00666448"/>
    <w:rsid w:val="006672B9"/>
    <w:rsid w:val="00670AF9"/>
    <w:rsid w:val="006A1676"/>
    <w:rsid w:val="006A31ED"/>
    <w:rsid w:val="006E1CFE"/>
    <w:rsid w:val="00710D20"/>
    <w:rsid w:val="0073439A"/>
    <w:rsid w:val="007423B9"/>
    <w:rsid w:val="007644F1"/>
    <w:rsid w:val="00767381"/>
    <w:rsid w:val="007A1B43"/>
    <w:rsid w:val="007A6868"/>
    <w:rsid w:val="007B44E9"/>
    <w:rsid w:val="007C7090"/>
    <w:rsid w:val="007D4B59"/>
    <w:rsid w:val="007F052B"/>
    <w:rsid w:val="007F19E1"/>
    <w:rsid w:val="0080165F"/>
    <w:rsid w:val="00804B27"/>
    <w:rsid w:val="0081399A"/>
    <w:rsid w:val="00821E9A"/>
    <w:rsid w:val="00842493"/>
    <w:rsid w:val="0084658B"/>
    <w:rsid w:val="00850759"/>
    <w:rsid w:val="00865E36"/>
    <w:rsid w:val="008766C0"/>
    <w:rsid w:val="0088705A"/>
    <w:rsid w:val="008C6C28"/>
    <w:rsid w:val="008E28B9"/>
    <w:rsid w:val="008F131D"/>
    <w:rsid w:val="00901BA6"/>
    <w:rsid w:val="00904736"/>
    <w:rsid w:val="00944EA1"/>
    <w:rsid w:val="009705CA"/>
    <w:rsid w:val="00973DDF"/>
    <w:rsid w:val="00981506"/>
    <w:rsid w:val="009B5D97"/>
    <w:rsid w:val="009C6322"/>
    <w:rsid w:val="009D3FA6"/>
    <w:rsid w:val="009E6EDA"/>
    <w:rsid w:val="009F18BD"/>
    <w:rsid w:val="00A034B7"/>
    <w:rsid w:val="00A345FC"/>
    <w:rsid w:val="00A34A1B"/>
    <w:rsid w:val="00A623AB"/>
    <w:rsid w:val="00A92185"/>
    <w:rsid w:val="00A93136"/>
    <w:rsid w:val="00AA0AFB"/>
    <w:rsid w:val="00AB5AC3"/>
    <w:rsid w:val="00AE6458"/>
    <w:rsid w:val="00AF4A43"/>
    <w:rsid w:val="00AF4D49"/>
    <w:rsid w:val="00B030C9"/>
    <w:rsid w:val="00B12467"/>
    <w:rsid w:val="00B26982"/>
    <w:rsid w:val="00B8730F"/>
    <w:rsid w:val="00BC2616"/>
    <w:rsid w:val="00C2594B"/>
    <w:rsid w:val="00C359FA"/>
    <w:rsid w:val="00C44219"/>
    <w:rsid w:val="00C5174A"/>
    <w:rsid w:val="00C66FB5"/>
    <w:rsid w:val="00CC7A40"/>
    <w:rsid w:val="00D20576"/>
    <w:rsid w:val="00D23609"/>
    <w:rsid w:val="00D23FCE"/>
    <w:rsid w:val="00D315CF"/>
    <w:rsid w:val="00D414DC"/>
    <w:rsid w:val="00D548FA"/>
    <w:rsid w:val="00D57E0A"/>
    <w:rsid w:val="00D6519F"/>
    <w:rsid w:val="00D66E6F"/>
    <w:rsid w:val="00D7295B"/>
    <w:rsid w:val="00D80153"/>
    <w:rsid w:val="00D922CE"/>
    <w:rsid w:val="00DA5229"/>
    <w:rsid w:val="00DC3D7A"/>
    <w:rsid w:val="00DC448D"/>
    <w:rsid w:val="00E07085"/>
    <w:rsid w:val="00E0758D"/>
    <w:rsid w:val="00E15D5F"/>
    <w:rsid w:val="00E34D7D"/>
    <w:rsid w:val="00E43622"/>
    <w:rsid w:val="00E438EA"/>
    <w:rsid w:val="00E632AD"/>
    <w:rsid w:val="00E82DC2"/>
    <w:rsid w:val="00E85965"/>
    <w:rsid w:val="00EA0F65"/>
    <w:rsid w:val="00EB0DAD"/>
    <w:rsid w:val="00EC0C96"/>
    <w:rsid w:val="00EC65DD"/>
    <w:rsid w:val="00EF37ED"/>
    <w:rsid w:val="00F0254E"/>
    <w:rsid w:val="00F02735"/>
    <w:rsid w:val="00F05F2D"/>
    <w:rsid w:val="00F167DB"/>
    <w:rsid w:val="00F17C7F"/>
    <w:rsid w:val="00F21D37"/>
    <w:rsid w:val="00F80000"/>
    <w:rsid w:val="00FA1579"/>
    <w:rsid w:val="00FB683E"/>
    <w:rsid w:val="00FC56D7"/>
    <w:rsid w:val="00FF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37F3C"/>
    <w:rPr>
      <w:color w:val="0000FF"/>
      <w:u w:val="single"/>
    </w:rPr>
  </w:style>
  <w:style w:type="character" w:customStyle="1" w:styleId="suporsub">
    <w:name w:val="suporsub"/>
    <w:basedOn w:val="a0"/>
    <w:rsid w:val="00337F3C"/>
  </w:style>
  <w:style w:type="paragraph" w:styleId="a4">
    <w:name w:val="Normal (Web)"/>
    <w:basedOn w:val="a"/>
    <w:rsid w:val="00337F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uiPriority w:val="99"/>
    <w:semiHidden/>
    <w:unhideWhenUsed/>
    <w:rsid w:val="00E15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15D5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15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15D5F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034B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34B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34B7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34B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34B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34B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34B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217</Words>
  <Characters>1241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受理号:</dc:title>
  <dc:subject/>
  <dc:creator>007</dc:creator>
  <cp:keywords/>
  <dc:description/>
  <cp:lastModifiedBy>DongGod</cp:lastModifiedBy>
  <cp:revision>49</cp:revision>
  <dcterms:created xsi:type="dcterms:W3CDTF">2011-08-22T03:02:00Z</dcterms:created>
  <dcterms:modified xsi:type="dcterms:W3CDTF">2012-12-28T06:27:00Z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