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E0B1" w14:textId="7C43A971" w:rsidR="003E1980" w:rsidRDefault="005B0084">
      <w:r>
        <w:rPr>
          <w:rFonts w:hint="eastAsia"/>
        </w:rPr>
        <w:t>IDIRT</w:t>
      </w:r>
      <w:r>
        <w:t xml:space="preserve"> </w:t>
      </w:r>
      <w:r>
        <w:rPr>
          <w:rFonts w:hint="eastAsia"/>
        </w:rPr>
        <w:t>data</w:t>
      </w:r>
      <w:r>
        <w:t xml:space="preserve"> analysis</w:t>
      </w:r>
    </w:p>
    <w:p w14:paraId="22467A4B" w14:textId="2D3D224E" w:rsidR="005B0084" w:rsidRDefault="00B342D2" w:rsidP="005B0084">
      <w:pPr>
        <w:pStyle w:val="ListParagraph"/>
        <w:numPr>
          <w:ilvl w:val="0"/>
          <w:numId w:val="1"/>
        </w:numPr>
      </w:pPr>
      <w:r>
        <w:t>The IDIRT experiments were</w:t>
      </w:r>
      <w:r w:rsidR="00A63D3D">
        <w:t xml:space="preserve"> designed with 6 condition and swapped. </w:t>
      </w:r>
    </w:p>
    <w:p w14:paraId="28AD3585" w14:textId="388DB0C8" w:rsidR="00E0797E" w:rsidRDefault="003671CA" w:rsidP="00E0797E">
      <w:pPr>
        <w:pStyle w:val="ListParagraph"/>
        <w:numPr>
          <w:ilvl w:val="0"/>
          <w:numId w:val="1"/>
        </w:numPr>
      </w:pPr>
      <w:r>
        <w:t xml:space="preserve">We believe the captured </w:t>
      </w:r>
      <w:r w:rsidR="007E5BAB">
        <w:t xml:space="preserve">interactors are different, so if we apply PCA analysis to IDIRT data, we expected observed </w:t>
      </w:r>
      <w:r w:rsidR="00E55CA2">
        <w:t xml:space="preserve">cluster based on conditions. </w:t>
      </w:r>
    </w:p>
    <w:sectPr w:rsidR="00E079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23746"/>
    <w:multiLevelType w:val="hybridMultilevel"/>
    <w:tmpl w:val="5644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55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8E"/>
    <w:rsid w:val="00035440"/>
    <w:rsid w:val="00083533"/>
    <w:rsid w:val="002668A0"/>
    <w:rsid w:val="003671CA"/>
    <w:rsid w:val="003E1980"/>
    <w:rsid w:val="005B0084"/>
    <w:rsid w:val="007E5BAB"/>
    <w:rsid w:val="00A63D3D"/>
    <w:rsid w:val="00B342D2"/>
    <w:rsid w:val="00D46DA9"/>
    <w:rsid w:val="00E0797E"/>
    <w:rsid w:val="00E55CA2"/>
    <w:rsid w:val="00EB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14E4A7"/>
  <w15:chartTrackingRefBased/>
  <w15:docId w15:val="{F48D9A71-670E-4D0D-AA3F-BD0A8322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Eriba</dc:creator>
  <cp:keywords/>
  <dc:description/>
  <cp:lastModifiedBy>Eriba</cp:lastModifiedBy>
  <cp:revision>10</cp:revision>
  <dcterms:created xsi:type="dcterms:W3CDTF">2023-06-16T13:25:00Z</dcterms:created>
  <dcterms:modified xsi:type="dcterms:W3CDTF">2023-06-16T13:30:00Z</dcterms:modified>
</cp:coreProperties>
</file>