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en-GB"/>
        </w:rPr>
        <w:id w:val="1701976660"/>
        <w:docPartObj>
          <w:docPartGallery w:val="Table of Contents"/>
          <w:docPartUnique/>
        </w:docPartObj>
      </w:sdtPr>
      <w:sdtEndPr>
        <w:rPr>
          <w:b/>
          <w:bCs/>
          <w:noProof/>
        </w:rPr>
      </w:sdtEndPr>
      <w:sdtContent>
        <w:p w14:paraId="5B3D4D26" w14:textId="0E5265A1" w:rsidR="00ED756D" w:rsidRDefault="00ED756D">
          <w:pPr>
            <w:pStyle w:val="TOCHeading"/>
          </w:pPr>
          <w:r>
            <w:t>Contents</w:t>
          </w:r>
        </w:p>
        <w:p w14:paraId="77E8FBBF" w14:textId="55BC5BDD" w:rsidR="00257B1F" w:rsidRDefault="00ED756D">
          <w:pPr>
            <w:pStyle w:val="TOC1"/>
            <w:tabs>
              <w:tab w:val="right" w:leader="dot" w:pos="9016"/>
            </w:tabs>
            <w:rPr>
              <w:noProof/>
            </w:rPr>
          </w:pPr>
          <w:r>
            <w:fldChar w:fldCharType="begin"/>
          </w:r>
          <w:r>
            <w:instrText xml:space="preserve"> TOC \o "1-3" \h \z \u </w:instrText>
          </w:r>
          <w:r>
            <w:fldChar w:fldCharType="separate"/>
          </w:r>
          <w:hyperlink w:anchor="_Toc155642787" w:history="1">
            <w:r w:rsidR="00257B1F" w:rsidRPr="00C61199">
              <w:rPr>
                <w:rStyle w:val="Hyperlink"/>
                <w:b/>
                <w:bCs/>
                <w:noProof/>
              </w:rPr>
              <w:t>Basic Versal Design using Vivado IP Integrator</w:t>
            </w:r>
            <w:r w:rsidR="00257B1F">
              <w:rPr>
                <w:noProof/>
                <w:webHidden/>
              </w:rPr>
              <w:tab/>
            </w:r>
            <w:r w:rsidR="00257B1F">
              <w:rPr>
                <w:noProof/>
                <w:webHidden/>
              </w:rPr>
              <w:fldChar w:fldCharType="begin"/>
            </w:r>
            <w:r w:rsidR="00257B1F">
              <w:rPr>
                <w:noProof/>
                <w:webHidden/>
              </w:rPr>
              <w:instrText xml:space="preserve"> PAGEREF _Toc155642787 \h </w:instrText>
            </w:r>
            <w:r w:rsidR="00257B1F">
              <w:rPr>
                <w:noProof/>
                <w:webHidden/>
              </w:rPr>
            </w:r>
            <w:r w:rsidR="00257B1F">
              <w:rPr>
                <w:noProof/>
                <w:webHidden/>
              </w:rPr>
              <w:fldChar w:fldCharType="separate"/>
            </w:r>
            <w:r w:rsidR="00257B1F">
              <w:rPr>
                <w:noProof/>
                <w:webHidden/>
              </w:rPr>
              <w:t>2</w:t>
            </w:r>
            <w:r w:rsidR="00257B1F">
              <w:rPr>
                <w:noProof/>
                <w:webHidden/>
              </w:rPr>
              <w:fldChar w:fldCharType="end"/>
            </w:r>
          </w:hyperlink>
        </w:p>
        <w:p w14:paraId="400EB710" w14:textId="0C86D1D4" w:rsidR="00257B1F" w:rsidRDefault="00000000">
          <w:pPr>
            <w:pStyle w:val="TOC2"/>
            <w:tabs>
              <w:tab w:val="right" w:leader="dot" w:pos="9016"/>
            </w:tabs>
            <w:rPr>
              <w:rFonts w:eastAsiaTheme="minorEastAsia"/>
              <w:noProof/>
              <w:kern w:val="2"/>
              <w:lang w:val="en-US"/>
              <w14:ligatures w14:val="standardContextual"/>
            </w:rPr>
          </w:pPr>
          <w:hyperlink w:anchor="_Toc155642788" w:history="1">
            <w:r w:rsidR="00257B1F" w:rsidRPr="00C61199">
              <w:rPr>
                <w:rStyle w:val="Hyperlink"/>
                <w:b/>
                <w:bCs/>
                <w:noProof/>
              </w:rPr>
              <w:t>Introduction</w:t>
            </w:r>
            <w:r w:rsidR="00257B1F">
              <w:rPr>
                <w:noProof/>
                <w:webHidden/>
              </w:rPr>
              <w:tab/>
            </w:r>
            <w:r w:rsidR="00257B1F">
              <w:rPr>
                <w:noProof/>
                <w:webHidden/>
              </w:rPr>
              <w:fldChar w:fldCharType="begin"/>
            </w:r>
            <w:r w:rsidR="00257B1F">
              <w:rPr>
                <w:noProof/>
                <w:webHidden/>
              </w:rPr>
              <w:instrText xml:space="preserve"> PAGEREF _Toc155642788 \h </w:instrText>
            </w:r>
            <w:r w:rsidR="00257B1F">
              <w:rPr>
                <w:noProof/>
                <w:webHidden/>
              </w:rPr>
            </w:r>
            <w:r w:rsidR="00257B1F">
              <w:rPr>
                <w:noProof/>
                <w:webHidden/>
              </w:rPr>
              <w:fldChar w:fldCharType="separate"/>
            </w:r>
            <w:r w:rsidR="00257B1F">
              <w:rPr>
                <w:noProof/>
                <w:webHidden/>
              </w:rPr>
              <w:t>2</w:t>
            </w:r>
            <w:r w:rsidR="00257B1F">
              <w:rPr>
                <w:noProof/>
                <w:webHidden/>
              </w:rPr>
              <w:fldChar w:fldCharType="end"/>
            </w:r>
          </w:hyperlink>
        </w:p>
        <w:p w14:paraId="0F91B137" w14:textId="3FAB2DE4" w:rsidR="00257B1F" w:rsidRDefault="00000000">
          <w:pPr>
            <w:pStyle w:val="TOC2"/>
            <w:tabs>
              <w:tab w:val="right" w:leader="dot" w:pos="9016"/>
            </w:tabs>
            <w:rPr>
              <w:rFonts w:eastAsiaTheme="minorEastAsia"/>
              <w:noProof/>
              <w:kern w:val="2"/>
              <w:lang w:val="en-US"/>
              <w14:ligatures w14:val="standardContextual"/>
            </w:rPr>
          </w:pPr>
          <w:hyperlink w:anchor="_Toc155642789" w:history="1">
            <w:r w:rsidR="00257B1F" w:rsidRPr="00C61199">
              <w:rPr>
                <w:rStyle w:val="Hyperlink"/>
                <w:rFonts w:cstheme="minorHAnsi"/>
                <w:b/>
                <w:bCs/>
                <w:noProof/>
              </w:rPr>
              <w:t>Step 1: Project Creation</w:t>
            </w:r>
            <w:r w:rsidR="00257B1F">
              <w:rPr>
                <w:noProof/>
                <w:webHidden/>
              </w:rPr>
              <w:tab/>
            </w:r>
            <w:r w:rsidR="00257B1F">
              <w:rPr>
                <w:noProof/>
                <w:webHidden/>
              </w:rPr>
              <w:fldChar w:fldCharType="begin"/>
            </w:r>
            <w:r w:rsidR="00257B1F">
              <w:rPr>
                <w:noProof/>
                <w:webHidden/>
              </w:rPr>
              <w:instrText xml:space="preserve"> PAGEREF _Toc155642789 \h </w:instrText>
            </w:r>
            <w:r w:rsidR="00257B1F">
              <w:rPr>
                <w:noProof/>
                <w:webHidden/>
              </w:rPr>
            </w:r>
            <w:r w:rsidR="00257B1F">
              <w:rPr>
                <w:noProof/>
                <w:webHidden/>
              </w:rPr>
              <w:fldChar w:fldCharType="separate"/>
            </w:r>
            <w:r w:rsidR="00257B1F">
              <w:rPr>
                <w:noProof/>
                <w:webHidden/>
              </w:rPr>
              <w:t>2</w:t>
            </w:r>
            <w:r w:rsidR="00257B1F">
              <w:rPr>
                <w:noProof/>
                <w:webHidden/>
              </w:rPr>
              <w:fldChar w:fldCharType="end"/>
            </w:r>
          </w:hyperlink>
        </w:p>
        <w:p w14:paraId="63483AA2" w14:textId="62826190" w:rsidR="00257B1F" w:rsidRDefault="00000000">
          <w:pPr>
            <w:pStyle w:val="TOC2"/>
            <w:tabs>
              <w:tab w:val="right" w:leader="dot" w:pos="9016"/>
            </w:tabs>
            <w:rPr>
              <w:rFonts w:eastAsiaTheme="minorEastAsia"/>
              <w:noProof/>
              <w:kern w:val="2"/>
              <w:lang w:val="en-US"/>
              <w14:ligatures w14:val="standardContextual"/>
            </w:rPr>
          </w:pPr>
          <w:hyperlink w:anchor="_Toc155642790" w:history="1">
            <w:r w:rsidR="00257B1F" w:rsidRPr="00C61199">
              <w:rPr>
                <w:rStyle w:val="Hyperlink"/>
                <w:b/>
                <w:bCs/>
                <w:noProof/>
              </w:rPr>
              <w:t>Step 2: Initial CIPS, NoC &amp; DDR-MC Instantiation with Block Automation</w:t>
            </w:r>
            <w:r w:rsidR="00257B1F">
              <w:rPr>
                <w:noProof/>
                <w:webHidden/>
              </w:rPr>
              <w:tab/>
            </w:r>
            <w:r w:rsidR="00257B1F">
              <w:rPr>
                <w:noProof/>
                <w:webHidden/>
              </w:rPr>
              <w:fldChar w:fldCharType="begin"/>
            </w:r>
            <w:r w:rsidR="00257B1F">
              <w:rPr>
                <w:noProof/>
                <w:webHidden/>
              </w:rPr>
              <w:instrText xml:space="preserve"> PAGEREF _Toc155642790 \h </w:instrText>
            </w:r>
            <w:r w:rsidR="00257B1F">
              <w:rPr>
                <w:noProof/>
                <w:webHidden/>
              </w:rPr>
            </w:r>
            <w:r w:rsidR="00257B1F">
              <w:rPr>
                <w:noProof/>
                <w:webHidden/>
              </w:rPr>
              <w:fldChar w:fldCharType="separate"/>
            </w:r>
            <w:r w:rsidR="00257B1F">
              <w:rPr>
                <w:noProof/>
                <w:webHidden/>
              </w:rPr>
              <w:t>4</w:t>
            </w:r>
            <w:r w:rsidR="00257B1F">
              <w:rPr>
                <w:noProof/>
                <w:webHidden/>
              </w:rPr>
              <w:fldChar w:fldCharType="end"/>
            </w:r>
          </w:hyperlink>
        </w:p>
        <w:p w14:paraId="64FE46C5" w14:textId="73530890" w:rsidR="00257B1F" w:rsidRDefault="00000000">
          <w:pPr>
            <w:pStyle w:val="TOC2"/>
            <w:tabs>
              <w:tab w:val="right" w:leader="dot" w:pos="9016"/>
            </w:tabs>
            <w:rPr>
              <w:rFonts w:eastAsiaTheme="minorEastAsia"/>
              <w:noProof/>
              <w:kern w:val="2"/>
              <w:lang w:val="en-US"/>
              <w14:ligatures w14:val="standardContextual"/>
            </w:rPr>
          </w:pPr>
          <w:hyperlink w:anchor="_Toc155642791" w:history="1">
            <w:r w:rsidR="00257B1F" w:rsidRPr="00C61199">
              <w:rPr>
                <w:rStyle w:val="Hyperlink"/>
                <w:rFonts w:cstheme="minorHAnsi"/>
                <w:b/>
                <w:bCs/>
                <w:noProof/>
              </w:rPr>
              <w:t>Step 3: CIPS CUSTOMIZATION</w:t>
            </w:r>
            <w:r w:rsidR="00257B1F">
              <w:rPr>
                <w:noProof/>
                <w:webHidden/>
              </w:rPr>
              <w:tab/>
            </w:r>
            <w:r w:rsidR="00257B1F">
              <w:rPr>
                <w:noProof/>
                <w:webHidden/>
              </w:rPr>
              <w:fldChar w:fldCharType="begin"/>
            </w:r>
            <w:r w:rsidR="00257B1F">
              <w:rPr>
                <w:noProof/>
                <w:webHidden/>
              </w:rPr>
              <w:instrText xml:space="preserve"> PAGEREF _Toc155642791 \h </w:instrText>
            </w:r>
            <w:r w:rsidR="00257B1F">
              <w:rPr>
                <w:noProof/>
                <w:webHidden/>
              </w:rPr>
            </w:r>
            <w:r w:rsidR="00257B1F">
              <w:rPr>
                <w:noProof/>
                <w:webHidden/>
              </w:rPr>
              <w:fldChar w:fldCharType="separate"/>
            </w:r>
            <w:r w:rsidR="00257B1F">
              <w:rPr>
                <w:noProof/>
                <w:webHidden/>
              </w:rPr>
              <w:t>6</w:t>
            </w:r>
            <w:r w:rsidR="00257B1F">
              <w:rPr>
                <w:noProof/>
                <w:webHidden/>
              </w:rPr>
              <w:fldChar w:fldCharType="end"/>
            </w:r>
          </w:hyperlink>
        </w:p>
        <w:p w14:paraId="09EDDF51" w14:textId="7841A2C7" w:rsidR="00257B1F" w:rsidRDefault="00000000">
          <w:pPr>
            <w:pStyle w:val="TOC2"/>
            <w:tabs>
              <w:tab w:val="right" w:leader="dot" w:pos="9016"/>
            </w:tabs>
            <w:rPr>
              <w:rFonts w:eastAsiaTheme="minorEastAsia"/>
              <w:noProof/>
              <w:kern w:val="2"/>
              <w:lang w:val="en-US"/>
              <w14:ligatures w14:val="standardContextual"/>
            </w:rPr>
          </w:pPr>
          <w:hyperlink w:anchor="_Toc155642792" w:history="1">
            <w:r w:rsidR="00257B1F" w:rsidRPr="00C61199">
              <w:rPr>
                <w:rStyle w:val="Hyperlink"/>
                <w:rFonts w:cstheme="minorHAnsi"/>
                <w:b/>
                <w:bCs/>
                <w:noProof/>
              </w:rPr>
              <w:t>Step 4: Referencing RTL Modules</w:t>
            </w:r>
            <w:r w:rsidR="00257B1F">
              <w:rPr>
                <w:noProof/>
                <w:webHidden/>
              </w:rPr>
              <w:tab/>
            </w:r>
            <w:r w:rsidR="00257B1F">
              <w:rPr>
                <w:noProof/>
                <w:webHidden/>
              </w:rPr>
              <w:fldChar w:fldCharType="begin"/>
            </w:r>
            <w:r w:rsidR="00257B1F">
              <w:rPr>
                <w:noProof/>
                <w:webHidden/>
              </w:rPr>
              <w:instrText xml:space="preserve"> PAGEREF _Toc155642792 \h </w:instrText>
            </w:r>
            <w:r w:rsidR="00257B1F">
              <w:rPr>
                <w:noProof/>
                <w:webHidden/>
              </w:rPr>
            </w:r>
            <w:r w:rsidR="00257B1F">
              <w:rPr>
                <w:noProof/>
                <w:webHidden/>
              </w:rPr>
              <w:fldChar w:fldCharType="separate"/>
            </w:r>
            <w:r w:rsidR="00257B1F">
              <w:rPr>
                <w:noProof/>
                <w:webHidden/>
              </w:rPr>
              <w:t>9</w:t>
            </w:r>
            <w:r w:rsidR="00257B1F">
              <w:rPr>
                <w:noProof/>
                <w:webHidden/>
              </w:rPr>
              <w:fldChar w:fldCharType="end"/>
            </w:r>
          </w:hyperlink>
        </w:p>
        <w:p w14:paraId="059CE18C" w14:textId="3132D9BA" w:rsidR="00257B1F" w:rsidRDefault="00000000">
          <w:pPr>
            <w:pStyle w:val="TOC2"/>
            <w:tabs>
              <w:tab w:val="right" w:leader="dot" w:pos="9016"/>
            </w:tabs>
            <w:rPr>
              <w:rFonts w:eastAsiaTheme="minorEastAsia"/>
              <w:noProof/>
              <w:kern w:val="2"/>
              <w:lang w:val="en-US"/>
              <w14:ligatures w14:val="standardContextual"/>
            </w:rPr>
          </w:pPr>
          <w:hyperlink w:anchor="_Toc155642793" w:history="1">
            <w:r w:rsidR="00257B1F" w:rsidRPr="00C61199">
              <w:rPr>
                <w:rStyle w:val="Hyperlink"/>
                <w:rFonts w:cstheme="minorHAnsi"/>
                <w:b/>
                <w:bCs/>
                <w:noProof/>
              </w:rPr>
              <w:t>Step 5: Adding RTL as Packaged IP</w:t>
            </w:r>
            <w:r w:rsidR="00257B1F">
              <w:rPr>
                <w:noProof/>
                <w:webHidden/>
              </w:rPr>
              <w:tab/>
            </w:r>
            <w:r w:rsidR="00257B1F">
              <w:rPr>
                <w:noProof/>
                <w:webHidden/>
              </w:rPr>
              <w:fldChar w:fldCharType="begin"/>
            </w:r>
            <w:r w:rsidR="00257B1F">
              <w:rPr>
                <w:noProof/>
                <w:webHidden/>
              </w:rPr>
              <w:instrText xml:space="preserve"> PAGEREF _Toc155642793 \h </w:instrText>
            </w:r>
            <w:r w:rsidR="00257B1F">
              <w:rPr>
                <w:noProof/>
                <w:webHidden/>
              </w:rPr>
            </w:r>
            <w:r w:rsidR="00257B1F">
              <w:rPr>
                <w:noProof/>
                <w:webHidden/>
              </w:rPr>
              <w:fldChar w:fldCharType="separate"/>
            </w:r>
            <w:r w:rsidR="00257B1F">
              <w:rPr>
                <w:noProof/>
                <w:webHidden/>
              </w:rPr>
              <w:t>13</w:t>
            </w:r>
            <w:r w:rsidR="00257B1F">
              <w:rPr>
                <w:noProof/>
                <w:webHidden/>
              </w:rPr>
              <w:fldChar w:fldCharType="end"/>
            </w:r>
          </w:hyperlink>
        </w:p>
        <w:p w14:paraId="6E857765" w14:textId="0EC248B2" w:rsidR="00257B1F" w:rsidRDefault="00000000">
          <w:pPr>
            <w:pStyle w:val="TOC2"/>
            <w:tabs>
              <w:tab w:val="right" w:leader="dot" w:pos="9016"/>
            </w:tabs>
            <w:rPr>
              <w:rFonts w:eastAsiaTheme="minorEastAsia"/>
              <w:noProof/>
              <w:kern w:val="2"/>
              <w:lang w:val="en-US"/>
              <w14:ligatures w14:val="standardContextual"/>
            </w:rPr>
          </w:pPr>
          <w:hyperlink w:anchor="_Toc155642794" w:history="1">
            <w:r w:rsidR="00257B1F" w:rsidRPr="00C61199">
              <w:rPr>
                <w:rStyle w:val="Hyperlink"/>
                <w:rFonts w:cstheme="minorHAnsi"/>
                <w:b/>
                <w:bCs/>
                <w:noProof/>
              </w:rPr>
              <w:t>Step 6: Design Validation</w:t>
            </w:r>
            <w:r w:rsidR="00257B1F">
              <w:rPr>
                <w:noProof/>
                <w:webHidden/>
              </w:rPr>
              <w:tab/>
            </w:r>
            <w:r w:rsidR="00257B1F">
              <w:rPr>
                <w:noProof/>
                <w:webHidden/>
              </w:rPr>
              <w:fldChar w:fldCharType="begin"/>
            </w:r>
            <w:r w:rsidR="00257B1F">
              <w:rPr>
                <w:noProof/>
                <w:webHidden/>
              </w:rPr>
              <w:instrText xml:space="preserve"> PAGEREF _Toc155642794 \h </w:instrText>
            </w:r>
            <w:r w:rsidR="00257B1F">
              <w:rPr>
                <w:noProof/>
                <w:webHidden/>
              </w:rPr>
            </w:r>
            <w:r w:rsidR="00257B1F">
              <w:rPr>
                <w:noProof/>
                <w:webHidden/>
              </w:rPr>
              <w:fldChar w:fldCharType="separate"/>
            </w:r>
            <w:r w:rsidR="00257B1F">
              <w:rPr>
                <w:noProof/>
                <w:webHidden/>
              </w:rPr>
              <w:t>15</w:t>
            </w:r>
            <w:r w:rsidR="00257B1F">
              <w:rPr>
                <w:noProof/>
                <w:webHidden/>
              </w:rPr>
              <w:fldChar w:fldCharType="end"/>
            </w:r>
          </w:hyperlink>
        </w:p>
        <w:p w14:paraId="11425F19" w14:textId="5704E7FA" w:rsidR="00257B1F" w:rsidRDefault="00000000">
          <w:pPr>
            <w:pStyle w:val="TOC2"/>
            <w:tabs>
              <w:tab w:val="right" w:leader="dot" w:pos="9016"/>
            </w:tabs>
            <w:rPr>
              <w:rFonts w:eastAsiaTheme="minorEastAsia"/>
              <w:noProof/>
              <w:kern w:val="2"/>
              <w:lang w:val="en-US"/>
              <w14:ligatures w14:val="standardContextual"/>
            </w:rPr>
          </w:pPr>
          <w:hyperlink w:anchor="_Toc155642795" w:history="1">
            <w:r w:rsidR="00257B1F" w:rsidRPr="00C61199">
              <w:rPr>
                <w:rStyle w:val="Hyperlink"/>
                <w:rFonts w:cstheme="minorHAnsi"/>
                <w:b/>
                <w:bCs/>
                <w:noProof/>
              </w:rPr>
              <w:t>Step 7: Generate HDL Wrapper, Constraints, Synthesis</w:t>
            </w:r>
            <w:r w:rsidR="00257B1F">
              <w:rPr>
                <w:noProof/>
                <w:webHidden/>
              </w:rPr>
              <w:tab/>
            </w:r>
            <w:r w:rsidR="00257B1F">
              <w:rPr>
                <w:noProof/>
                <w:webHidden/>
              </w:rPr>
              <w:fldChar w:fldCharType="begin"/>
            </w:r>
            <w:r w:rsidR="00257B1F">
              <w:rPr>
                <w:noProof/>
                <w:webHidden/>
              </w:rPr>
              <w:instrText xml:space="preserve"> PAGEREF _Toc155642795 \h </w:instrText>
            </w:r>
            <w:r w:rsidR="00257B1F">
              <w:rPr>
                <w:noProof/>
                <w:webHidden/>
              </w:rPr>
            </w:r>
            <w:r w:rsidR="00257B1F">
              <w:rPr>
                <w:noProof/>
                <w:webHidden/>
              </w:rPr>
              <w:fldChar w:fldCharType="separate"/>
            </w:r>
            <w:r w:rsidR="00257B1F">
              <w:rPr>
                <w:noProof/>
                <w:webHidden/>
              </w:rPr>
              <w:t>16</w:t>
            </w:r>
            <w:r w:rsidR="00257B1F">
              <w:rPr>
                <w:noProof/>
                <w:webHidden/>
              </w:rPr>
              <w:fldChar w:fldCharType="end"/>
            </w:r>
          </w:hyperlink>
        </w:p>
        <w:p w14:paraId="3A46E9DF" w14:textId="3533EAAB" w:rsidR="00257B1F" w:rsidRDefault="00000000">
          <w:pPr>
            <w:pStyle w:val="TOC2"/>
            <w:tabs>
              <w:tab w:val="right" w:leader="dot" w:pos="9016"/>
            </w:tabs>
            <w:rPr>
              <w:rFonts w:eastAsiaTheme="minorEastAsia"/>
              <w:noProof/>
              <w:kern w:val="2"/>
              <w:lang w:val="en-US"/>
              <w14:ligatures w14:val="standardContextual"/>
            </w:rPr>
          </w:pPr>
          <w:hyperlink w:anchor="_Toc155642796" w:history="1">
            <w:r w:rsidR="00257B1F" w:rsidRPr="00C61199">
              <w:rPr>
                <w:rStyle w:val="Hyperlink"/>
                <w:rFonts w:cstheme="minorHAnsi"/>
                <w:b/>
                <w:bCs/>
                <w:noProof/>
              </w:rPr>
              <w:t>Step 8: Advanced I/O Planner</w:t>
            </w:r>
            <w:r w:rsidR="00257B1F">
              <w:rPr>
                <w:noProof/>
                <w:webHidden/>
              </w:rPr>
              <w:tab/>
            </w:r>
            <w:r w:rsidR="00257B1F">
              <w:rPr>
                <w:noProof/>
                <w:webHidden/>
              </w:rPr>
              <w:fldChar w:fldCharType="begin"/>
            </w:r>
            <w:r w:rsidR="00257B1F">
              <w:rPr>
                <w:noProof/>
                <w:webHidden/>
              </w:rPr>
              <w:instrText xml:space="preserve"> PAGEREF _Toc155642796 \h </w:instrText>
            </w:r>
            <w:r w:rsidR="00257B1F">
              <w:rPr>
                <w:noProof/>
                <w:webHidden/>
              </w:rPr>
            </w:r>
            <w:r w:rsidR="00257B1F">
              <w:rPr>
                <w:noProof/>
                <w:webHidden/>
              </w:rPr>
              <w:fldChar w:fldCharType="separate"/>
            </w:r>
            <w:r w:rsidR="00257B1F">
              <w:rPr>
                <w:noProof/>
                <w:webHidden/>
              </w:rPr>
              <w:t>17</w:t>
            </w:r>
            <w:r w:rsidR="00257B1F">
              <w:rPr>
                <w:noProof/>
                <w:webHidden/>
              </w:rPr>
              <w:fldChar w:fldCharType="end"/>
            </w:r>
          </w:hyperlink>
        </w:p>
        <w:p w14:paraId="4D86D4CC" w14:textId="4A799772" w:rsidR="00257B1F" w:rsidRDefault="00000000">
          <w:pPr>
            <w:pStyle w:val="TOC2"/>
            <w:tabs>
              <w:tab w:val="right" w:leader="dot" w:pos="9016"/>
            </w:tabs>
            <w:rPr>
              <w:rFonts w:eastAsiaTheme="minorEastAsia"/>
              <w:noProof/>
              <w:kern w:val="2"/>
              <w:lang w:val="en-US"/>
              <w14:ligatures w14:val="standardContextual"/>
            </w:rPr>
          </w:pPr>
          <w:hyperlink w:anchor="_Toc155642797" w:history="1">
            <w:r w:rsidR="00257B1F" w:rsidRPr="00C61199">
              <w:rPr>
                <w:rStyle w:val="Hyperlink"/>
                <w:rFonts w:cstheme="minorHAnsi"/>
                <w:b/>
                <w:bCs/>
                <w:noProof/>
              </w:rPr>
              <w:t>Step 9: Implementation, Generating Device Image</w:t>
            </w:r>
            <w:r w:rsidR="00257B1F">
              <w:rPr>
                <w:noProof/>
                <w:webHidden/>
              </w:rPr>
              <w:tab/>
            </w:r>
            <w:r w:rsidR="00257B1F">
              <w:rPr>
                <w:noProof/>
                <w:webHidden/>
              </w:rPr>
              <w:fldChar w:fldCharType="begin"/>
            </w:r>
            <w:r w:rsidR="00257B1F">
              <w:rPr>
                <w:noProof/>
                <w:webHidden/>
              </w:rPr>
              <w:instrText xml:space="preserve"> PAGEREF _Toc155642797 \h </w:instrText>
            </w:r>
            <w:r w:rsidR="00257B1F">
              <w:rPr>
                <w:noProof/>
                <w:webHidden/>
              </w:rPr>
            </w:r>
            <w:r w:rsidR="00257B1F">
              <w:rPr>
                <w:noProof/>
                <w:webHidden/>
              </w:rPr>
              <w:fldChar w:fldCharType="separate"/>
            </w:r>
            <w:r w:rsidR="00257B1F">
              <w:rPr>
                <w:noProof/>
                <w:webHidden/>
              </w:rPr>
              <w:t>20</w:t>
            </w:r>
            <w:r w:rsidR="00257B1F">
              <w:rPr>
                <w:noProof/>
                <w:webHidden/>
              </w:rPr>
              <w:fldChar w:fldCharType="end"/>
            </w:r>
          </w:hyperlink>
        </w:p>
        <w:p w14:paraId="59C59234" w14:textId="489E6635" w:rsidR="00ED756D" w:rsidRDefault="00ED756D">
          <w:r>
            <w:rPr>
              <w:b/>
              <w:bCs/>
              <w:noProof/>
            </w:rPr>
            <w:fldChar w:fldCharType="end"/>
          </w:r>
        </w:p>
      </w:sdtContent>
    </w:sdt>
    <w:p w14:paraId="702FAFB7" w14:textId="77777777" w:rsidR="00ED756D" w:rsidRDefault="00ED756D" w:rsidP="00DD14CB">
      <w:pPr>
        <w:rPr>
          <w:sz w:val="56"/>
          <w:szCs w:val="56"/>
        </w:rPr>
      </w:pPr>
    </w:p>
    <w:p w14:paraId="06718E71" w14:textId="77777777" w:rsidR="00ED756D" w:rsidRDefault="00ED756D" w:rsidP="00DD14CB">
      <w:pPr>
        <w:rPr>
          <w:sz w:val="56"/>
          <w:szCs w:val="56"/>
        </w:rPr>
      </w:pPr>
    </w:p>
    <w:p w14:paraId="301AD9CC" w14:textId="77777777" w:rsidR="00ED756D" w:rsidRDefault="00ED756D" w:rsidP="00DD14CB">
      <w:pPr>
        <w:rPr>
          <w:sz w:val="56"/>
          <w:szCs w:val="56"/>
        </w:rPr>
      </w:pPr>
    </w:p>
    <w:p w14:paraId="673FBD2F" w14:textId="77777777" w:rsidR="00ED756D" w:rsidRDefault="00ED756D" w:rsidP="00DD14CB">
      <w:pPr>
        <w:rPr>
          <w:sz w:val="56"/>
          <w:szCs w:val="56"/>
        </w:rPr>
      </w:pPr>
    </w:p>
    <w:p w14:paraId="0B42D43D" w14:textId="77777777" w:rsidR="00ED756D" w:rsidRDefault="00ED756D" w:rsidP="00DD14CB">
      <w:pPr>
        <w:rPr>
          <w:sz w:val="56"/>
          <w:szCs w:val="56"/>
        </w:rPr>
      </w:pPr>
    </w:p>
    <w:p w14:paraId="0B455F05" w14:textId="77777777" w:rsidR="00ED756D" w:rsidRDefault="00ED756D" w:rsidP="00DD14CB">
      <w:pPr>
        <w:rPr>
          <w:sz w:val="56"/>
          <w:szCs w:val="56"/>
        </w:rPr>
      </w:pPr>
    </w:p>
    <w:p w14:paraId="5D8DE51A" w14:textId="77777777" w:rsidR="00ED756D" w:rsidRDefault="00ED756D" w:rsidP="00DD14CB">
      <w:pPr>
        <w:rPr>
          <w:sz w:val="56"/>
          <w:szCs w:val="56"/>
        </w:rPr>
      </w:pPr>
    </w:p>
    <w:p w14:paraId="7E73ED04" w14:textId="77777777" w:rsidR="00ED756D" w:rsidRDefault="00ED756D" w:rsidP="00DD14CB">
      <w:pPr>
        <w:rPr>
          <w:sz w:val="56"/>
          <w:szCs w:val="56"/>
        </w:rPr>
      </w:pPr>
    </w:p>
    <w:p w14:paraId="24047D37" w14:textId="77777777" w:rsidR="00ED756D" w:rsidRDefault="00ED756D" w:rsidP="00DD14CB">
      <w:pPr>
        <w:rPr>
          <w:sz w:val="56"/>
          <w:szCs w:val="56"/>
        </w:rPr>
      </w:pPr>
    </w:p>
    <w:p w14:paraId="7C64DF37" w14:textId="49BCEF28" w:rsidR="00DD14CB" w:rsidRPr="00D652FB" w:rsidRDefault="00DD14CB" w:rsidP="00D652FB">
      <w:pPr>
        <w:pStyle w:val="Heading1"/>
        <w:rPr>
          <w:rFonts w:asciiTheme="minorHAnsi" w:hAnsiTheme="minorHAnsi"/>
          <w:b/>
          <w:bCs/>
          <w:color w:val="auto"/>
          <w:sz w:val="56"/>
          <w:szCs w:val="56"/>
        </w:rPr>
      </w:pPr>
      <w:bookmarkStart w:id="0" w:name="_Toc155642787"/>
      <w:r w:rsidRPr="00D652FB">
        <w:rPr>
          <w:rFonts w:asciiTheme="minorHAnsi" w:hAnsiTheme="minorHAnsi"/>
          <w:b/>
          <w:bCs/>
          <w:color w:val="auto"/>
          <w:sz w:val="56"/>
          <w:szCs w:val="56"/>
        </w:rPr>
        <w:lastRenderedPageBreak/>
        <w:t>Basic Versal Design using Vivado IP Integrator</w:t>
      </w:r>
      <w:bookmarkEnd w:id="0"/>
    </w:p>
    <w:p w14:paraId="35DC3B7D" w14:textId="12A890E7" w:rsidR="00D60EF3" w:rsidRDefault="00D60EF3" w:rsidP="00DD14CB">
      <w:pPr>
        <w:rPr>
          <w:b/>
          <w:bCs/>
          <w:sz w:val="56"/>
          <w:szCs w:val="56"/>
        </w:rPr>
      </w:pPr>
      <w:r>
        <w:rPr>
          <w:noProof/>
        </w:rPr>
        <mc:AlternateContent>
          <mc:Choice Requires="wpg">
            <w:drawing>
              <wp:inline distT="0" distB="0" distL="0" distR="0" wp14:anchorId="0C073E59" wp14:editId="2D32D881">
                <wp:extent cx="5731510" cy="22225"/>
                <wp:effectExtent l="0" t="0" r="0" b="0"/>
                <wp:docPr id="36916" name="Group 36916"/>
                <wp:cNvGraphicFramePr/>
                <a:graphic xmlns:a="http://schemas.openxmlformats.org/drawingml/2006/main">
                  <a:graphicData uri="http://schemas.microsoft.com/office/word/2010/wordprocessingGroup">
                    <wpg:wgp>
                      <wpg:cNvGrpSpPr/>
                      <wpg:grpSpPr>
                        <a:xfrm>
                          <a:off x="0" y="0"/>
                          <a:ext cx="5731510" cy="22225"/>
                          <a:chOff x="0" y="0"/>
                          <a:chExt cx="6400800" cy="25400"/>
                        </a:xfrm>
                      </wpg:grpSpPr>
                      <wps:wsp>
                        <wps:cNvPr id="270" name="Shape 270"/>
                        <wps:cNvSpPr/>
                        <wps:spPr>
                          <a:xfrm>
                            <a:off x="0" y="0"/>
                            <a:ext cx="6400800" cy="0"/>
                          </a:xfrm>
                          <a:custGeom>
                            <a:avLst/>
                            <a:gdLst/>
                            <a:ahLst/>
                            <a:cxnLst/>
                            <a:rect l="0" t="0" r="0" b="0"/>
                            <a:pathLst>
                              <a:path w="6400800">
                                <a:moveTo>
                                  <a:pt x="0" y="0"/>
                                </a:moveTo>
                                <a:lnTo>
                                  <a:pt x="6400800" y="0"/>
                                </a:lnTo>
                              </a:path>
                            </a:pathLst>
                          </a:custGeom>
                          <a:ln w="25400" cap="rnd">
                            <a:miter lim="127000"/>
                          </a:ln>
                        </wps:spPr>
                        <wps:style>
                          <a:lnRef idx="1">
                            <a:srgbClr val="B20838"/>
                          </a:lnRef>
                          <a:fillRef idx="0">
                            <a:srgbClr val="000000">
                              <a:alpha val="0"/>
                            </a:srgbClr>
                          </a:fillRef>
                          <a:effectRef idx="0">
                            <a:scrgbClr r="0" g="0" b="0"/>
                          </a:effectRef>
                          <a:fontRef idx="none"/>
                        </wps:style>
                        <wps:bodyPr/>
                      </wps:wsp>
                    </wpg:wgp>
                  </a:graphicData>
                </a:graphic>
              </wp:inline>
            </w:drawing>
          </mc:Choice>
          <mc:Fallback xmlns:a14="http://schemas.microsoft.com/office/drawing/2010/main" xmlns:pic="http://schemas.openxmlformats.org/drawingml/2006/picture" xmlns:a="http://schemas.openxmlformats.org/drawingml/2006/main">
            <w:pict>
              <v:group id="Group 36916" style="width:451.3pt;height:1.75pt;mso-position-horizontal-relative:char;mso-position-vertical-relative:line" coordsize="64008,254" o:spid="_x0000_s1026" w14:anchorId="2D4BCA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">
                <v:shape id="Shape 270" style="position:absolute;width:64008;height:0;visibility:visible;mso-wrap-style:square;v-text-anchor:top" coordsize="6400800,0" o:spid="_x0000_s1027" filled="f" strokecolor="#b20838" strokeweight="2pt" path="m,l64008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">
                  <v:stroke miterlimit="83231f" joinstyle="miter" endcap="round"/>
                  <v:path textboxrect="0,0,6400800,0" arrowok="t"/>
                </v:shape>
                <w10:anchorlock/>
              </v:group>
            </w:pict>
          </mc:Fallback>
        </mc:AlternateContent>
      </w:r>
    </w:p>
    <w:p w14:paraId="63AB6FA9" w14:textId="101F6326" w:rsidR="00D60EF3" w:rsidRPr="00D652FB" w:rsidRDefault="00D60EF3" w:rsidP="00D652FB">
      <w:pPr>
        <w:pStyle w:val="Heading2"/>
        <w:rPr>
          <w:rFonts w:asciiTheme="minorHAnsi" w:hAnsiTheme="minorHAnsi"/>
          <w:b/>
          <w:bCs/>
          <w:color w:val="auto"/>
          <w:sz w:val="40"/>
          <w:szCs w:val="40"/>
        </w:rPr>
      </w:pPr>
      <w:bookmarkStart w:id="1" w:name="_Toc66489212"/>
      <w:bookmarkStart w:id="2" w:name="_Toc155642788"/>
      <w:r w:rsidRPr="00D652FB">
        <w:rPr>
          <w:rFonts w:asciiTheme="minorHAnsi" w:hAnsiTheme="minorHAnsi"/>
          <w:b/>
          <w:bCs/>
          <w:color w:val="auto"/>
          <w:sz w:val="40"/>
          <w:szCs w:val="40"/>
        </w:rPr>
        <w:t>Introduction</w:t>
      </w:r>
      <w:bookmarkEnd w:id="1"/>
      <w:bookmarkEnd w:id="2"/>
    </w:p>
    <w:p w14:paraId="401279DB" w14:textId="77777777" w:rsidR="0035170A" w:rsidRDefault="00D60EF3" w:rsidP="0035170A">
      <w:r w:rsidRPr="0035170A">
        <w:t xml:space="preserve">When using a Versal device, the IP Integrator creates a Block Design (BD) that contains a CIPS block (Control, Interfaces &amp; Processing System) and the NoC (Network-On-Chip) with DDR-MC (DDR Memory Controller).  </w:t>
      </w:r>
    </w:p>
    <w:p w14:paraId="41BB9E23" w14:textId="1CA6A4F1" w:rsidR="005E3071" w:rsidRPr="0035170A" w:rsidRDefault="00D60EF3" w:rsidP="0035170A">
      <w:r w:rsidRPr="0035170A">
        <w:t xml:space="preserve">An AXI-based RTL module will be imported using IPI Module Reference to demonstrate how users can quickly add their own RTL to a block design.  A second RTL based IP that is packaged as an IP repository will also be added to the Block Design. </w:t>
      </w:r>
    </w:p>
    <w:p w14:paraId="085C1120" w14:textId="3C6B8C03" w:rsidR="000E47FF" w:rsidRPr="0035170A" w:rsidRDefault="005E3071" w:rsidP="0035170A">
      <w:r>
        <w:t xml:space="preserve">The </w:t>
      </w:r>
      <w:r w:rsidR="00D60EF3">
        <w:t xml:space="preserve">IPI </w:t>
      </w:r>
      <w:r w:rsidR="00257B1F">
        <w:t>Design utilizes</w:t>
      </w:r>
      <w:r w:rsidR="00D60EF3">
        <w:t xml:space="preserve"> Block and Connection Automation to assist in the creation of </w:t>
      </w:r>
      <w:r w:rsidR="00257B1F">
        <w:t>interconnections</w:t>
      </w:r>
      <w:r w:rsidR="00D60EF3">
        <w:t>.  Once the design is validated and the RTL wrapper is created, initial constraints are then added before running RTL synthesis.  After synthesis is complete, the “Advanced IO Planner” is used to constrain the DDR-MC pinout prior to running implementation and finally generating the device image.</w:t>
      </w:r>
    </w:p>
    <w:p w14:paraId="2D32CF11" w14:textId="77777777" w:rsidR="000E47FF" w:rsidRDefault="000E47FF" w:rsidP="000E47FF">
      <w:r>
        <w:t>Highlighted steps include:</w:t>
      </w:r>
    </w:p>
    <w:p w14:paraId="113E822A" w14:textId="77777777" w:rsidR="000E47FF" w:rsidRDefault="000E47FF" w:rsidP="000E47FF">
      <w:pPr>
        <w:pStyle w:val="ListParagraph"/>
        <w:numPr>
          <w:ilvl w:val="0"/>
          <w:numId w:val="1"/>
        </w:numPr>
      </w:pPr>
      <w:r>
        <w:t>Vivado Project Creation</w:t>
      </w:r>
    </w:p>
    <w:p w14:paraId="26144792" w14:textId="77777777" w:rsidR="000E47FF" w:rsidRDefault="000E47FF" w:rsidP="000E47FF">
      <w:pPr>
        <w:pStyle w:val="ListParagraph"/>
        <w:numPr>
          <w:ilvl w:val="0"/>
          <w:numId w:val="1"/>
        </w:numPr>
      </w:pPr>
      <w:r>
        <w:t xml:space="preserve">CIPS Instantiation and Configuration </w:t>
      </w:r>
    </w:p>
    <w:p w14:paraId="730A7C5C" w14:textId="77777777" w:rsidR="000E47FF" w:rsidRDefault="000E47FF" w:rsidP="000E47FF">
      <w:pPr>
        <w:pStyle w:val="ListParagraph"/>
        <w:numPr>
          <w:ilvl w:val="0"/>
          <w:numId w:val="1"/>
        </w:numPr>
      </w:pPr>
      <w:r>
        <w:t>NoC and DDR-MC Creation using Block Automation</w:t>
      </w:r>
    </w:p>
    <w:p w14:paraId="7451CAD5" w14:textId="77777777" w:rsidR="000E47FF" w:rsidRDefault="000E47FF" w:rsidP="000E47FF">
      <w:pPr>
        <w:pStyle w:val="ListParagraph"/>
        <w:numPr>
          <w:ilvl w:val="0"/>
          <w:numId w:val="1"/>
        </w:numPr>
      </w:pPr>
      <w:r>
        <w:t>RTL IP by Module Reference and connectivity with Connection Automation</w:t>
      </w:r>
    </w:p>
    <w:p w14:paraId="00DF3F80" w14:textId="77777777" w:rsidR="000E47FF" w:rsidRDefault="000E47FF" w:rsidP="000E47FF">
      <w:pPr>
        <w:pStyle w:val="ListParagraph"/>
        <w:numPr>
          <w:ilvl w:val="0"/>
          <w:numId w:val="1"/>
        </w:numPr>
      </w:pPr>
      <w:r>
        <w:t xml:space="preserve">RTL IP using IP </w:t>
      </w:r>
      <w:proofErr w:type="gramStart"/>
      <w:r>
        <w:t>repository</w:t>
      </w:r>
      <w:proofErr w:type="gramEnd"/>
    </w:p>
    <w:p w14:paraId="0F93B731" w14:textId="77777777" w:rsidR="000E47FF" w:rsidRDefault="000E47FF" w:rsidP="000E47FF">
      <w:pPr>
        <w:pStyle w:val="ListParagraph"/>
        <w:numPr>
          <w:ilvl w:val="0"/>
          <w:numId w:val="1"/>
        </w:numPr>
      </w:pPr>
      <w:r>
        <w:t>Final Validation</w:t>
      </w:r>
    </w:p>
    <w:p w14:paraId="30E7944A" w14:textId="77777777" w:rsidR="000E47FF" w:rsidRDefault="000E47FF" w:rsidP="000E47FF">
      <w:pPr>
        <w:pStyle w:val="ListParagraph"/>
        <w:numPr>
          <w:ilvl w:val="0"/>
          <w:numId w:val="1"/>
        </w:numPr>
      </w:pPr>
      <w:r>
        <w:t>RTL Wrapper Generation</w:t>
      </w:r>
    </w:p>
    <w:p w14:paraId="3F30B6C8" w14:textId="77777777" w:rsidR="000E47FF" w:rsidRDefault="000E47FF" w:rsidP="000E47FF">
      <w:pPr>
        <w:pStyle w:val="ListParagraph"/>
        <w:numPr>
          <w:ilvl w:val="0"/>
          <w:numId w:val="1"/>
        </w:numPr>
      </w:pPr>
      <w:r>
        <w:t>Initial Constraints</w:t>
      </w:r>
    </w:p>
    <w:p w14:paraId="4AE0FB52" w14:textId="77777777" w:rsidR="000E47FF" w:rsidRDefault="000E47FF" w:rsidP="000E47FF">
      <w:pPr>
        <w:pStyle w:val="ListParagraph"/>
        <w:numPr>
          <w:ilvl w:val="0"/>
          <w:numId w:val="1"/>
        </w:numPr>
      </w:pPr>
      <w:r>
        <w:t>Synthesis</w:t>
      </w:r>
    </w:p>
    <w:p w14:paraId="34166716" w14:textId="77777777" w:rsidR="000E47FF" w:rsidRDefault="000E47FF" w:rsidP="000E47FF">
      <w:pPr>
        <w:pStyle w:val="ListParagraph"/>
        <w:numPr>
          <w:ilvl w:val="0"/>
          <w:numId w:val="1"/>
        </w:numPr>
      </w:pPr>
      <w:r>
        <w:t>Advanced IO Planner constraints</w:t>
      </w:r>
    </w:p>
    <w:p w14:paraId="5A7D78DA" w14:textId="77777777" w:rsidR="000E47FF" w:rsidRDefault="000E47FF" w:rsidP="000E47FF">
      <w:pPr>
        <w:pStyle w:val="ListParagraph"/>
        <w:numPr>
          <w:ilvl w:val="0"/>
          <w:numId w:val="1"/>
        </w:numPr>
      </w:pPr>
      <w:r>
        <w:t>Implementation</w:t>
      </w:r>
    </w:p>
    <w:p w14:paraId="67CB9EB2" w14:textId="756D14A6" w:rsidR="00D60EF3" w:rsidRPr="0035170A" w:rsidRDefault="000E47FF" w:rsidP="00DD14CB">
      <w:pPr>
        <w:pStyle w:val="ListParagraph"/>
        <w:numPr>
          <w:ilvl w:val="0"/>
          <w:numId w:val="1"/>
        </w:numPr>
      </w:pPr>
      <w:r>
        <w:t>Generate Device Image</w:t>
      </w:r>
    </w:p>
    <w:p w14:paraId="38F57A33" w14:textId="28BD4211" w:rsidR="000E47FF" w:rsidRPr="00BF1731" w:rsidRDefault="000E47FF" w:rsidP="00DE0241">
      <w:pPr>
        <w:pStyle w:val="Heading2"/>
        <w:rPr>
          <w:rFonts w:asciiTheme="minorHAnsi" w:hAnsiTheme="minorHAnsi" w:cstheme="minorHAnsi"/>
          <w:b/>
          <w:bCs/>
          <w:color w:val="auto"/>
        </w:rPr>
      </w:pPr>
      <w:bookmarkStart w:id="3" w:name="_Toc155642789"/>
      <w:r w:rsidRPr="00BF1731">
        <w:rPr>
          <w:rFonts w:asciiTheme="minorHAnsi" w:hAnsiTheme="minorHAnsi" w:cstheme="minorHAnsi"/>
          <w:b/>
          <w:bCs/>
          <w:color w:val="auto"/>
        </w:rPr>
        <w:t>Step 1: Project Creation</w:t>
      </w:r>
      <w:bookmarkEnd w:id="3"/>
    </w:p>
    <w:p w14:paraId="3C5DD22A" w14:textId="35B97E86" w:rsidR="000E47FF" w:rsidRDefault="000E47FF" w:rsidP="00F63A39">
      <w:pPr>
        <w:pStyle w:val="ListParagraph"/>
        <w:numPr>
          <w:ilvl w:val="0"/>
          <w:numId w:val="5"/>
        </w:numPr>
      </w:pPr>
      <w:r>
        <w:t>Unzip the tutorial .zip file</w:t>
      </w:r>
      <w:r w:rsidR="00F63A39">
        <w:t>. It</w:t>
      </w:r>
      <w:r>
        <w:t xml:space="preserve"> should create the following sub-directories in a working area:</w:t>
      </w:r>
    </w:p>
    <w:p w14:paraId="765474B7" w14:textId="11FF6F36" w:rsidR="000E47FF" w:rsidRDefault="00DE0241" w:rsidP="000E47FF">
      <w:pPr>
        <w:ind w:left="360"/>
      </w:pPr>
      <w:r>
        <w:t xml:space="preserve">         </w:t>
      </w:r>
      <w:r w:rsidR="000E47FF">
        <w:t xml:space="preserve">(Note: If using Windows, unzip to C:/ to avoid the </w:t>
      </w:r>
      <w:r>
        <w:t>256-character</w:t>
      </w:r>
      <w:r w:rsidR="000E47FF">
        <w:t xml:space="preserve"> directory limit)</w:t>
      </w:r>
    </w:p>
    <w:tbl>
      <w:tblPr>
        <w:tblStyle w:val="TableGrid"/>
        <w:tblW w:w="0" w:type="auto"/>
        <w:jc w:val="center"/>
        <w:tblLook w:val="04A0" w:firstRow="1" w:lastRow="0" w:firstColumn="1" w:lastColumn="0" w:noHBand="0" w:noVBand="1"/>
      </w:tblPr>
      <w:tblGrid>
        <w:gridCol w:w="3031"/>
      </w:tblGrid>
      <w:tr w:rsidR="00DE0241" w14:paraId="180A07DC" w14:textId="77777777" w:rsidTr="00DE0241">
        <w:trPr>
          <w:trHeight w:val="1304"/>
          <w:jc w:val="center"/>
        </w:trPr>
        <w:tc>
          <w:tcPr>
            <w:tcW w:w="3031" w:type="dxa"/>
          </w:tcPr>
          <w:p w14:paraId="0B174DA2" w14:textId="79F17F6E" w:rsidR="00DE0241" w:rsidRDefault="00DE0241" w:rsidP="000E47FF">
            <w:r>
              <w:rPr>
                <w:noProof/>
              </w:rPr>
              <w:drawing>
                <wp:inline distT="0" distB="0" distL="0" distR="0" wp14:anchorId="2C26EAD3" wp14:editId="0D831CB8">
                  <wp:extent cx="1450975" cy="8229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50975" cy="822960"/>
                          </a:xfrm>
                          <a:prstGeom prst="rect">
                            <a:avLst/>
                          </a:prstGeom>
                          <a:noFill/>
                        </pic:spPr>
                      </pic:pic>
                    </a:graphicData>
                  </a:graphic>
                </wp:inline>
              </w:drawing>
            </w:r>
          </w:p>
        </w:tc>
      </w:tr>
    </w:tbl>
    <w:p w14:paraId="210E7A0F" w14:textId="3C2FF524" w:rsidR="000E47FF" w:rsidRDefault="000E47FF" w:rsidP="000E47FF">
      <w:pPr>
        <w:ind w:left="2160"/>
      </w:pPr>
    </w:p>
    <w:p w14:paraId="436D4261" w14:textId="77777777" w:rsidR="000E47FF" w:rsidRDefault="000E47FF" w:rsidP="000E47FF">
      <w:pPr>
        <w:ind w:left="2160"/>
      </w:pPr>
    </w:p>
    <w:p w14:paraId="5AFB93AC" w14:textId="4065AF55" w:rsidR="000E47FF" w:rsidRDefault="000E47FF" w:rsidP="000E47FF">
      <w:pPr>
        <w:pStyle w:val="ListParagraph"/>
        <w:numPr>
          <w:ilvl w:val="0"/>
          <w:numId w:val="5"/>
        </w:numPr>
      </w:pPr>
      <w:r w:rsidRPr="006A1793">
        <w:lastRenderedPageBreak/>
        <w:t xml:space="preserve">Invoke Vivado </w:t>
      </w:r>
      <w:r w:rsidR="001D7BB4">
        <w:t>2023.2</w:t>
      </w:r>
      <w:r w:rsidRPr="006A1793">
        <w:t xml:space="preserve"> IDE GUI</w:t>
      </w:r>
      <w:r w:rsidR="00F63A39">
        <w:t xml:space="preserve">. </w:t>
      </w:r>
    </w:p>
    <w:p w14:paraId="0DA3C56E" w14:textId="20AF5556" w:rsidR="00DE0241" w:rsidRPr="006A1793" w:rsidRDefault="00DE0241" w:rsidP="00DE0241">
      <w:pPr>
        <w:pStyle w:val="ListParagraph"/>
      </w:pPr>
    </w:p>
    <w:p w14:paraId="0E0854A5" w14:textId="7F7496C5" w:rsidR="000E47FF" w:rsidRDefault="000E47FF" w:rsidP="000E47FF">
      <w:pPr>
        <w:pStyle w:val="ListParagraph"/>
        <w:numPr>
          <w:ilvl w:val="0"/>
          <w:numId w:val="5"/>
        </w:numPr>
      </w:pPr>
      <w:r w:rsidRPr="006A1793">
        <w:t xml:space="preserve">In the GUI go to </w:t>
      </w:r>
      <w:r w:rsidRPr="00F63A39">
        <w:rPr>
          <w:b/>
          <w:bCs/>
        </w:rPr>
        <w:t>Quick Start</w:t>
      </w:r>
      <w:r w:rsidRPr="006A1793">
        <w:t xml:space="preserve"> and select “Create Project”. Keep the default project name “project_1”. Set the project location to a working directory for the project. </w:t>
      </w:r>
      <w:r>
        <w:t>The “project_1” directory should be created at the same directory level as the files shown in step 1.</w:t>
      </w:r>
    </w:p>
    <w:p w14:paraId="36C90D5C" w14:textId="77777777" w:rsidR="00DE0241" w:rsidRPr="006A1793" w:rsidRDefault="00DE0241" w:rsidP="00DE0241">
      <w:pPr>
        <w:pStyle w:val="ListParagraph"/>
      </w:pPr>
    </w:p>
    <w:p w14:paraId="70A3ED98" w14:textId="14E6F166" w:rsidR="000E47FF" w:rsidRPr="006A1793" w:rsidRDefault="000E47FF" w:rsidP="00F63A39">
      <w:pPr>
        <w:pStyle w:val="ListParagraph"/>
        <w:numPr>
          <w:ilvl w:val="0"/>
          <w:numId w:val="5"/>
        </w:numPr>
      </w:pPr>
      <w:r w:rsidRPr="006A1793">
        <w:t>Click through the following menus accepting default settings which should be:</w:t>
      </w:r>
    </w:p>
    <w:p w14:paraId="5BDEDC81" w14:textId="77777777" w:rsidR="000E47FF" w:rsidRPr="006A1793" w:rsidRDefault="000E47FF" w:rsidP="000E47FF">
      <w:pPr>
        <w:pStyle w:val="ListParagraph"/>
        <w:numPr>
          <w:ilvl w:val="0"/>
          <w:numId w:val="3"/>
        </w:numPr>
      </w:pPr>
      <w:r w:rsidRPr="006A1793">
        <w:t>Project Type: RTL Project</w:t>
      </w:r>
    </w:p>
    <w:p w14:paraId="0FBE2FAF" w14:textId="77777777" w:rsidR="000E47FF" w:rsidRPr="006A1793" w:rsidRDefault="000E47FF" w:rsidP="000E47FF">
      <w:pPr>
        <w:pStyle w:val="ListParagraph"/>
        <w:numPr>
          <w:ilvl w:val="0"/>
          <w:numId w:val="3"/>
        </w:numPr>
      </w:pPr>
      <w:r w:rsidRPr="006A1793">
        <w:t>Add Sources: (</w:t>
      </w:r>
      <w:r>
        <w:t>leave b</w:t>
      </w:r>
      <w:r w:rsidRPr="006A1793">
        <w:t>lank)</w:t>
      </w:r>
      <w:r>
        <w:t xml:space="preserve"> </w:t>
      </w:r>
    </w:p>
    <w:p w14:paraId="0E3818DB" w14:textId="77777777" w:rsidR="000E47FF" w:rsidRDefault="000E47FF" w:rsidP="000E47FF">
      <w:pPr>
        <w:pStyle w:val="ListParagraph"/>
        <w:numPr>
          <w:ilvl w:val="0"/>
          <w:numId w:val="3"/>
        </w:numPr>
      </w:pPr>
      <w:r w:rsidRPr="006A1793">
        <w:t>Add Constraints: (</w:t>
      </w:r>
      <w:r>
        <w:t>leave b</w:t>
      </w:r>
      <w:r w:rsidRPr="006A1793">
        <w:t>lank)</w:t>
      </w:r>
    </w:p>
    <w:p w14:paraId="191E3997" w14:textId="77777777" w:rsidR="000E47FF" w:rsidRPr="006A1793" w:rsidRDefault="000E47FF" w:rsidP="000E47FF">
      <w:pPr>
        <w:pStyle w:val="ListParagraph"/>
        <w:ind w:left="1440"/>
      </w:pPr>
    </w:p>
    <w:p w14:paraId="379419E4" w14:textId="34A5BC0B" w:rsidR="000E47FF" w:rsidRPr="006A1793" w:rsidRDefault="000E47FF" w:rsidP="003D0337">
      <w:pPr>
        <w:pStyle w:val="ListParagraph"/>
        <w:numPr>
          <w:ilvl w:val="0"/>
          <w:numId w:val="5"/>
        </w:numPr>
      </w:pPr>
      <w:r w:rsidRPr="006A1793">
        <w:t xml:space="preserve">In the “Default Part” menu, select the following Versal </w:t>
      </w:r>
      <w:r>
        <w:t xml:space="preserve">AI </w:t>
      </w:r>
      <w:r w:rsidRPr="006A1793">
        <w:t>device:</w:t>
      </w:r>
    </w:p>
    <w:p w14:paraId="47B216F8" w14:textId="77777777" w:rsidR="000E47FF" w:rsidRDefault="000E47FF" w:rsidP="000E47FF">
      <w:pPr>
        <w:pStyle w:val="ListParagraph"/>
        <w:numPr>
          <w:ilvl w:val="0"/>
          <w:numId w:val="2"/>
        </w:numPr>
      </w:pPr>
      <w:r w:rsidRPr="006A1793">
        <w:t>xcvc1902-vsva2197-1LP-e-S</w:t>
      </w:r>
    </w:p>
    <w:p w14:paraId="16280B74" w14:textId="0425AAD0" w:rsidR="000E47FF" w:rsidRDefault="000E47FF" w:rsidP="000E47FF">
      <w:pPr>
        <w:pStyle w:val="ListParagraph"/>
        <w:numPr>
          <w:ilvl w:val="0"/>
          <w:numId w:val="2"/>
        </w:numPr>
      </w:pPr>
      <w:r>
        <w:t>click “Next”</w:t>
      </w:r>
      <w:r w:rsidR="002940EC">
        <w:br/>
      </w:r>
      <w:r w:rsidR="002940EC">
        <w:br/>
      </w:r>
      <w:r w:rsidR="000F4178">
        <w:rPr>
          <w:noProof/>
        </w:rPr>
        <w:drawing>
          <wp:inline distT="0" distB="0" distL="0" distR="0" wp14:anchorId="3416A1B7" wp14:editId="10404C29">
            <wp:extent cx="4718304" cy="3740073"/>
            <wp:effectExtent l="0" t="0" r="6350" b="0"/>
            <wp:docPr id="641165631" name="Picture 6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165631" name="Picture 66" descr="A screenshot of a computer&#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l="-1" t="1160" r="907"/>
                    <a:stretch/>
                  </pic:blipFill>
                  <pic:spPr bwMode="auto">
                    <a:xfrm>
                      <a:off x="0" y="0"/>
                      <a:ext cx="4726910" cy="3746895"/>
                    </a:xfrm>
                    <a:prstGeom prst="rect">
                      <a:avLst/>
                    </a:prstGeom>
                    <a:noFill/>
                    <a:ln>
                      <a:noFill/>
                    </a:ln>
                    <a:extLst>
                      <a:ext uri="{53640926-AAD7-44D8-BBD7-CCE9431645EC}">
                        <a14:shadowObscured xmlns:a14="http://schemas.microsoft.com/office/drawing/2010/main"/>
                      </a:ext>
                    </a:extLst>
                  </pic:spPr>
                </pic:pic>
              </a:graphicData>
            </a:graphic>
          </wp:inline>
        </w:drawing>
      </w:r>
    </w:p>
    <w:p w14:paraId="194C0F13" w14:textId="77777777" w:rsidR="000E47FF" w:rsidRPr="006A1793" w:rsidRDefault="000E47FF" w:rsidP="000E47FF">
      <w:pPr>
        <w:pStyle w:val="ListParagraph"/>
        <w:ind w:left="1440"/>
      </w:pPr>
    </w:p>
    <w:p w14:paraId="15EB0CA5" w14:textId="1E99CA6D" w:rsidR="000E47FF" w:rsidRDefault="000E47FF" w:rsidP="003D0337">
      <w:pPr>
        <w:pStyle w:val="ListParagraph"/>
        <w:numPr>
          <w:ilvl w:val="0"/>
          <w:numId w:val="5"/>
        </w:numPr>
      </w:pPr>
      <w:r w:rsidRPr="006A1793">
        <w:t>On the next menu, review the “New Project Summary”. If everything looks correct, click “</w:t>
      </w:r>
      <w:proofErr w:type="gramStart"/>
      <w:r w:rsidRPr="006A1793">
        <w:t>Finish</w:t>
      </w:r>
      <w:proofErr w:type="gramEnd"/>
      <w:r w:rsidRPr="006A1793">
        <w:t>”</w:t>
      </w:r>
    </w:p>
    <w:p w14:paraId="7550C704" w14:textId="0CF77544" w:rsidR="000E47FF" w:rsidRDefault="00351835" w:rsidP="000E47FF">
      <w:r>
        <w:rPr>
          <w:noProof/>
        </w:rPr>
        <w:lastRenderedPageBreak/>
        <w:drawing>
          <wp:anchor distT="0" distB="0" distL="114300" distR="114300" simplePos="0" relativeHeight="251658240" behindDoc="1" locked="0" layoutInCell="1" allowOverlap="1" wp14:anchorId="6DCB7B31" wp14:editId="022EE58A">
            <wp:simplePos x="0" y="0"/>
            <wp:positionH relativeFrom="page">
              <wp:align>center</wp:align>
            </wp:positionH>
            <wp:positionV relativeFrom="paragraph">
              <wp:posOffset>5715</wp:posOffset>
            </wp:positionV>
            <wp:extent cx="3444240" cy="1706880"/>
            <wp:effectExtent l="0" t="0" r="3810" b="7620"/>
            <wp:wrapTight wrapText="bothSides">
              <wp:wrapPolygon edited="0">
                <wp:start x="0" y="0"/>
                <wp:lineTo x="0" y="21455"/>
                <wp:lineTo x="21504" y="21455"/>
                <wp:lineTo x="21504"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44240" cy="1706880"/>
                    </a:xfrm>
                    <a:prstGeom prst="rect">
                      <a:avLst/>
                    </a:prstGeom>
                    <a:noFill/>
                  </pic:spPr>
                </pic:pic>
              </a:graphicData>
            </a:graphic>
          </wp:anchor>
        </w:drawing>
      </w:r>
    </w:p>
    <w:p w14:paraId="16D459FF" w14:textId="77777777" w:rsidR="00725CF4" w:rsidRDefault="00725CF4"/>
    <w:p w14:paraId="5B7E35DB" w14:textId="4CB160E7" w:rsidR="008D6DA1" w:rsidRDefault="008D6DA1"/>
    <w:p w14:paraId="4BDF574F" w14:textId="2735A12D" w:rsidR="00CE72D3" w:rsidRDefault="00CE72D3"/>
    <w:p w14:paraId="4F74F604" w14:textId="550ED9E8" w:rsidR="00CE72D3" w:rsidRDefault="00CE72D3"/>
    <w:p w14:paraId="35CA8D0C" w14:textId="3691D130" w:rsidR="00CE72D3" w:rsidRDefault="00CE72D3"/>
    <w:p w14:paraId="1312F163" w14:textId="58C3195D" w:rsidR="00CE72D3" w:rsidRDefault="00CE72D3"/>
    <w:p w14:paraId="4FB0D9AE" w14:textId="5D978C61" w:rsidR="00CE72D3" w:rsidRDefault="00DE0241" w:rsidP="0035170A">
      <w:pPr>
        <w:pStyle w:val="Heading2"/>
        <w:rPr>
          <w:rFonts w:asciiTheme="minorHAnsi" w:hAnsiTheme="minorHAnsi"/>
          <w:b/>
          <w:bCs/>
          <w:color w:val="auto"/>
        </w:rPr>
      </w:pPr>
      <w:bookmarkStart w:id="4" w:name="_Toc155642790"/>
      <w:r>
        <w:rPr>
          <w:rFonts w:asciiTheme="minorHAnsi" w:hAnsiTheme="minorHAnsi"/>
          <w:b/>
          <w:bCs/>
          <w:color w:val="auto"/>
        </w:rPr>
        <w:t>Step</w:t>
      </w:r>
      <w:r w:rsidR="00B229DC">
        <w:rPr>
          <w:rFonts w:asciiTheme="minorHAnsi" w:hAnsiTheme="minorHAnsi"/>
          <w:b/>
          <w:bCs/>
          <w:color w:val="auto"/>
        </w:rPr>
        <w:t xml:space="preserve"> 2: </w:t>
      </w:r>
      <w:r w:rsidR="00CE72D3" w:rsidRPr="00CE72D3">
        <w:rPr>
          <w:rFonts w:asciiTheme="minorHAnsi" w:hAnsiTheme="minorHAnsi"/>
          <w:b/>
          <w:bCs/>
          <w:color w:val="auto"/>
        </w:rPr>
        <w:t>Initial CIPS, NoC &amp; DDR-MC Instantiation with Block Automation</w:t>
      </w:r>
      <w:bookmarkEnd w:id="4"/>
    </w:p>
    <w:p w14:paraId="0CAC252D" w14:textId="144B4C4F" w:rsidR="00CE72D3" w:rsidRDefault="00CE72D3" w:rsidP="00CE72D3"/>
    <w:p w14:paraId="03A479B2" w14:textId="6B9A0F3B" w:rsidR="00CE72D3" w:rsidRDefault="00CE72D3" w:rsidP="00CE72D3">
      <w:r>
        <w:t xml:space="preserve">The CIPS block will be instantiated on the Block Design IPI canvas and with the use of IPI “Block Automation”, the NoC and DDR-MC modules will be initially configured and instantiated on the IPI Canvas. Further customization will be performed after this initial setup.  </w:t>
      </w:r>
    </w:p>
    <w:p w14:paraId="57DD4C99" w14:textId="612A913B" w:rsidR="00CE72D3" w:rsidRDefault="00CE72D3" w:rsidP="00CE72D3">
      <w:pPr>
        <w:pStyle w:val="ListParagraph"/>
        <w:numPr>
          <w:ilvl w:val="0"/>
          <w:numId w:val="6"/>
        </w:numPr>
      </w:pPr>
      <w:r>
        <w:t>To create a Block Design, click the following in the Flow Navigator pane:</w:t>
      </w:r>
    </w:p>
    <w:p w14:paraId="5FD0667E" w14:textId="62588615" w:rsidR="00CE72D3" w:rsidRDefault="00CE72D3" w:rsidP="00CE72D3">
      <w:pPr>
        <w:ind w:firstLine="720"/>
      </w:pPr>
      <w:r>
        <w:t xml:space="preserve">“Project Manager &gt; IP INTEGRATOR &gt; Create Block </w:t>
      </w:r>
      <w:proofErr w:type="gramStart"/>
      <w:r>
        <w:t>Design”</w:t>
      </w:r>
      <w:proofErr w:type="gramEnd"/>
    </w:p>
    <w:p w14:paraId="439D3383" w14:textId="7BE3B4BF" w:rsidR="00B229DC" w:rsidRDefault="00CE72D3" w:rsidP="00B229DC">
      <w:pPr>
        <w:ind w:firstLine="720"/>
      </w:pPr>
      <w:r>
        <w:t>Accept the defaults on the pop-up window and click “</w:t>
      </w:r>
      <w:proofErr w:type="gramStart"/>
      <w:r>
        <w:t>OK”</w:t>
      </w:r>
      <w:proofErr w:type="gramEnd"/>
    </w:p>
    <w:p w14:paraId="699A0F47" w14:textId="77777777" w:rsidR="00B229DC" w:rsidRDefault="00B229DC" w:rsidP="00B229DC">
      <w:pPr>
        <w:ind w:firstLine="720"/>
      </w:pPr>
    </w:p>
    <w:p w14:paraId="04B86C01" w14:textId="2E8EA763" w:rsidR="00CE72D3" w:rsidRDefault="00CE72D3" w:rsidP="00CE72D3">
      <w:pPr>
        <w:pStyle w:val="ListParagraph"/>
        <w:numPr>
          <w:ilvl w:val="0"/>
          <w:numId w:val="6"/>
        </w:numPr>
      </w:pPr>
      <w:r>
        <w:t>Right click in the IPI Canvas and select “Add IP…” and search for “</w:t>
      </w:r>
      <w:proofErr w:type="spellStart"/>
      <w:r w:rsidRPr="005E3FF9">
        <w:rPr>
          <w:b/>
          <w:bCs/>
        </w:rPr>
        <w:t>cips</w:t>
      </w:r>
      <w:proofErr w:type="spellEnd"/>
      <w:r>
        <w:t>”. Double Click on “</w:t>
      </w:r>
      <w:r w:rsidRPr="005E3FF9">
        <w:rPr>
          <w:b/>
          <w:bCs/>
        </w:rPr>
        <w:t>Control, Interfaces &amp; Processing System</w:t>
      </w:r>
      <w:r>
        <w:t xml:space="preserve">” to select and instantiate the CIPS on the IPI Canvas. The Versal CIPS module should now appear on the IPI Canvas. </w:t>
      </w:r>
    </w:p>
    <w:tbl>
      <w:tblPr>
        <w:tblStyle w:val="TableGrid"/>
        <w:tblW w:w="0" w:type="auto"/>
        <w:jc w:val="center"/>
        <w:tblLook w:val="04A0" w:firstRow="1" w:lastRow="0" w:firstColumn="1" w:lastColumn="0" w:noHBand="0" w:noVBand="1"/>
      </w:tblPr>
      <w:tblGrid>
        <w:gridCol w:w="3336"/>
      </w:tblGrid>
      <w:tr w:rsidR="00B229DC" w14:paraId="095B14D5" w14:textId="77777777" w:rsidTr="00B229DC">
        <w:trPr>
          <w:trHeight w:val="3801"/>
          <w:jc w:val="center"/>
        </w:trPr>
        <w:tc>
          <w:tcPr>
            <w:tcW w:w="3333" w:type="dxa"/>
          </w:tcPr>
          <w:p w14:paraId="4D387130" w14:textId="063AF36B" w:rsidR="00B229DC" w:rsidRDefault="00B229DC" w:rsidP="00B229DC">
            <w:pPr>
              <w:pStyle w:val="ListParagraph"/>
              <w:ind w:left="0"/>
              <w:jc w:val="center"/>
            </w:pPr>
            <w:r>
              <w:rPr>
                <w:noProof/>
              </w:rPr>
              <w:drawing>
                <wp:anchor distT="0" distB="0" distL="114300" distR="114300" simplePos="0" relativeHeight="251663360" behindDoc="1" locked="0" layoutInCell="1" allowOverlap="1" wp14:anchorId="1E9900A7" wp14:editId="6EBAC3A8">
                  <wp:simplePos x="0" y="0"/>
                  <wp:positionH relativeFrom="column">
                    <wp:posOffset>0</wp:posOffset>
                  </wp:positionH>
                  <wp:positionV relativeFrom="page">
                    <wp:posOffset>174625</wp:posOffset>
                  </wp:positionV>
                  <wp:extent cx="1974850" cy="2573655"/>
                  <wp:effectExtent l="0" t="0" r="6350" b="0"/>
                  <wp:wrapTight wrapText="bothSides">
                    <wp:wrapPolygon edited="0">
                      <wp:start x="0" y="0"/>
                      <wp:lineTo x="0" y="21424"/>
                      <wp:lineTo x="21461" y="21424"/>
                      <wp:lineTo x="21461" y="0"/>
                      <wp:lineTo x="0" y="0"/>
                    </wp:wrapPolygon>
                  </wp:wrapTight>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d-cips.jpg"/>
                          <pic:cNvPicPr/>
                        </pic:nvPicPr>
                        <pic:blipFill>
                          <a:blip r:embed="rId11">
                            <a:extLst>
                              <a:ext uri="{28A0092B-C50C-407E-A947-70E740481C1C}">
                                <a14:useLocalDpi xmlns:a14="http://schemas.microsoft.com/office/drawing/2010/main" val="0"/>
                              </a:ext>
                            </a:extLst>
                          </a:blip>
                          <a:stretch>
                            <a:fillRect/>
                          </a:stretch>
                        </pic:blipFill>
                        <pic:spPr>
                          <a:xfrm>
                            <a:off x="0" y="0"/>
                            <a:ext cx="1974850" cy="2573655"/>
                          </a:xfrm>
                          <a:prstGeom prst="rect">
                            <a:avLst/>
                          </a:prstGeom>
                        </pic:spPr>
                      </pic:pic>
                    </a:graphicData>
                  </a:graphic>
                </wp:anchor>
              </w:drawing>
            </w:r>
          </w:p>
        </w:tc>
      </w:tr>
    </w:tbl>
    <w:p w14:paraId="3BCD107C" w14:textId="4E105877" w:rsidR="006E0A9F" w:rsidRDefault="006E0A9F" w:rsidP="00CE72D3"/>
    <w:p w14:paraId="30D48363" w14:textId="2FBD0542" w:rsidR="006E0A9F" w:rsidRDefault="006E0A9F" w:rsidP="00CE72D3"/>
    <w:p w14:paraId="4B550572" w14:textId="010FC9A9" w:rsidR="007C57E8" w:rsidRPr="007C57E8" w:rsidRDefault="006E0A9F" w:rsidP="007C57E8">
      <w:pPr>
        <w:pStyle w:val="ListParagraph"/>
        <w:numPr>
          <w:ilvl w:val="0"/>
          <w:numId w:val="6"/>
        </w:numPr>
      </w:pPr>
      <w:r w:rsidRPr="006E0A9F">
        <w:rPr>
          <w:lang w:val="en-GB"/>
        </w:rPr>
        <w:t xml:space="preserve">Click on “Run Block Automation” to bring up the block automation menu which allows a user to select configurations of other related blocks. Select a single DDR4 Memory controller and additionally, a single PL reset and PL clock. This reset and clock will be used later by an RTL </w:t>
      </w:r>
      <w:r w:rsidRPr="006E0A9F">
        <w:rPr>
          <w:lang w:val="en-GB"/>
        </w:rPr>
        <w:lastRenderedPageBreak/>
        <w:t xml:space="preserve">module. </w:t>
      </w:r>
      <w:r w:rsidR="00550183">
        <w:rPr>
          <w:lang w:val="en-GB"/>
        </w:rPr>
        <w:t xml:space="preserve">Under </w:t>
      </w:r>
      <w:r w:rsidR="00550183">
        <w:rPr>
          <w:b/>
          <w:bCs/>
          <w:lang w:val="en-GB"/>
        </w:rPr>
        <w:t xml:space="preserve">Options, </w:t>
      </w:r>
      <w:r w:rsidR="00550183">
        <w:rPr>
          <w:lang w:val="en-GB"/>
        </w:rPr>
        <w:t>change the following settings</w:t>
      </w:r>
      <w:r w:rsidR="00545E9A">
        <w:rPr>
          <w:lang w:val="en-GB"/>
        </w:rPr>
        <w:t xml:space="preserve"> below, and leave the rest to default.</w:t>
      </w:r>
      <w:r w:rsidR="00AC0133">
        <w:rPr>
          <w:lang w:val="en-GB"/>
        </w:rPr>
        <w:br/>
      </w:r>
    </w:p>
    <w:p w14:paraId="285F3CC0" w14:textId="12499FCD" w:rsidR="0049481D" w:rsidRDefault="0049481D" w:rsidP="0049481D">
      <w:pPr>
        <w:pStyle w:val="ListParagraph"/>
        <w:numPr>
          <w:ilvl w:val="0"/>
          <w:numId w:val="8"/>
        </w:numPr>
      </w:pPr>
      <w:r>
        <w:t xml:space="preserve">Set </w:t>
      </w:r>
      <w:r w:rsidRPr="00AC0133">
        <w:rPr>
          <w:b/>
          <w:bCs/>
        </w:rPr>
        <w:t>PL Clocks</w:t>
      </w:r>
      <w:r>
        <w:t xml:space="preserve"> to 1</w:t>
      </w:r>
    </w:p>
    <w:p w14:paraId="484A0752" w14:textId="0BE572CB" w:rsidR="0049481D" w:rsidRDefault="0049481D" w:rsidP="0049481D">
      <w:pPr>
        <w:pStyle w:val="ListParagraph"/>
        <w:numPr>
          <w:ilvl w:val="0"/>
          <w:numId w:val="8"/>
        </w:numPr>
      </w:pPr>
      <w:r>
        <w:t xml:space="preserve">Set </w:t>
      </w:r>
      <w:r w:rsidRPr="00AC0133">
        <w:rPr>
          <w:b/>
          <w:bCs/>
        </w:rPr>
        <w:t>PL Resets</w:t>
      </w:r>
      <w:r>
        <w:t xml:space="preserve"> to 1</w:t>
      </w:r>
    </w:p>
    <w:p w14:paraId="230893B6" w14:textId="017F7006" w:rsidR="007C57E8" w:rsidRDefault="00845072" w:rsidP="007C57E8">
      <w:pPr>
        <w:pStyle w:val="ListParagraph"/>
        <w:numPr>
          <w:ilvl w:val="0"/>
          <w:numId w:val="8"/>
        </w:numPr>
      </w:pPr>
      <w:r w:rsidRPr="00F60812">
        <w:rPr>
          <w:noProof/>
        </w:rPr>
        <w:drawing>
          <wp:anchor distT="0" distB="0" distL="114300" distR="114300" simplePos="0" relativeHeight="251661312" behindDoc="1" locked="0" layoutInCell="1" allowOverlap="1" wp14:anchorId="12F350A2" wp14:editId="2AD930F2">
            <wp:simplePos x="0" y="0"/>
            <wp:positionH relativeFrom="column">
              <wp:posOffset>762000</wp:posOffset>
            </wp:positionH>
            <wp:positionV relativeFrom="page">
              <wp:posOffset>2432050</wp:posOffset>
            </wp:positionV>
            <wp:extent cx="4794250" cy="2439670"/>
            <wp:effectExtent l="0" t="0" r="635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94250" cy="2439670"/>
                    </a:xfrm>
                    <a:prstGeom prst="rect">
                      <a:avLst/>
                    </a:prstGeom>
                  </pic:spPr>
                </pic:pic>
              </a:graphicData>
            </a:graphic>
            <wp14:sizeRelV relativeFrom="margin">
              <wp14:pctHeight>0</wp14:pctHeight>
            </wp14:sizeRelV>
          </wp:anchor>
        </w:drawing>
      </w:r>
      <w:r w:rsidR="007C57E8">
        <w:t xml:space="preserve">Set </w:t>
      </w:r>
      <w:r w:rsidR="007C57E8" w:rsidRPr="4E661352">
        <w:rPr>
          <w:b/>
          <w:bCs/>
        </w:rPr>
        <w:t>Memory Controller (DDR4)</w:t>
      </w:r>
      <w:r w:rsidR="007C57E8">
        <w:t xml:space="preserve"> to 1</w:t>
      </w:r>
    </w:p>
    <w:p w14:paraId="6CAA8453" w14:textId="56977FAE" w:rsidR="007C57E8" w:rsidRDefault="000F4178" w:rsidP="00845072">
      <w:pPr>
        <w:ind w:left="1080"/>
        <w:jc w:val="center"/>
      </w:pPr>
      <w:r>
        <w:rPr>
          <w:noProof/>
        </w:rPr>
        <w:drawing>
          <wp:inline distT="0" distB="0" distL="0" distR="0" wp14:anchorId="0D0A0F4E" wp14:editId="6C347EAD">
            <wp:extent cx="5046345" cy="3557631"/>
            <wp:effectExtent l="0" t="0" r="1905" b="5080"/>
            <wp:docPr id="941208801" name="Picture 6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208801" name="Picture 67"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62382" cy="3568937"/>
                    </a:xfrm>
                    <a:prstGeom prst="rect">
                      <a:avLst/>
                    </a:prstGeom>
                    <a:noFill/>
                  </pic:spPr>
                </pic:pic>
              </a:graphicData>
            </a:graphic>
          </wp:inline>
        </w:drawing>
      </w:r>
    </w:p>
    <w:p w14:paraId="34BF04AA" w14:textId="1F22B47E" w:rsidR="00240AF1" w:rsidRDefault="00240AF1" w:rsidP="0049481D">
      <w:pPr>
        <w:ind w:left="1080"/>
      </w:pPr>
    </w:p>
    <w:p w14:paraId="0582BEE3" w14:textId="4C9408E6" w:rsidR="00240AF1" w:rsidRDefault="00240AF1" w:rsidP="00240AF1">
      <w:pPr>
        <w:pStyle w:val="ListParagraph"/>
        <w:numPr>
          <w:ilvl w:val="0"/>
          <w:numId w:val="6"/>
        </w:numPr>
      </w:pPr>
      <w:r>
        <w:t>Once the “Block Automation” process is complete, the AXI NoC will now appear on the IPI Canvas configured for DDR4 (the DDR-MC is part of the NoC instance) with an external port named “CH0_DDR_0_0” and connections to the CIPS via multiple AXI ports along with associated AXI clock ports with an external clock port named “sys_clk0_0”:</w:t>
      </w:r>
      <w:r w:rsidR="002D3355">
        <w:br/>
      </w:r>
      <w:r w:rsidR="002D3355">
        <w:lastRenderedPageBreak/>
        <w:br/>
      </w:r>
      <w:r w:rsidR="002D3355">
        <w:rPr>
          <w:noProof/>
        </w:rPr>
        <w:drawing>
          <wp:inline distT="0" distB="0" distL="0" distR="0" wp14:anchorId="130AD5C5" wp14:editId="3C4F62F4">
            <wp:extent cx="5257800" cy="2321071"/>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8383" cy="2330158"/>
                    </a:xfrm>
                    <a:prstGeom prst="rect">
                      <a:avLst/>
                    </a:prstGeom>
                  </pic:spPr>
                </pic:pic>
              </a:graphicData>
            </a:graphic>
          </wp:inline>
        </w:drawing>
      </w:r>
    </w:p>
    <w:p w14:paraId="66264CB9" w14:textId="665A47FF" w:rsidR="002D3355" w:rsidRDefault="002D3355" w:rsidP="002D3355">
      <w:pPr>
        <w:pStyle w:val="ListParagraph"/>
      </w:pPr>
    </w:p>
    <w:p w14:paraId="3088E5F8" w14:textId="0EEB16E4" w:rsidR="002D3355" w:rsidRDefault="002D3355" w:rsidP="002D3355">
      <w:pPr>
        <w:pStyle w:val="ListParagraph"/>
      </w:pPr>
    </w:p>
    <w:p w14:paraId="6BD9DA5A" w14:textId="0213940A" w:rsidR="002D3355" w:rsidRDefault="002D3355" w:rsidP="002D3355">
      <w:pPr>
        <w:pStyle w:val="ListParagraph"/>
      </w:pPr>
    </w:p>
    <w:p w14:paraId="4422ED71" w14:textId="0AFBEF88" w:rsidR="00AA04D8" w:rsidRDefault="00AA04D8" w:rsidP="002D3355">
      <w:pPr>
        <w:pStyle w:val="ListParagraph"/>
      </w:pPr>
    </w:p>
    <w:p w14:paraId="7E20F8F6" w14:textId="51FBFD49" w:rsidR="00AA04D8" w:rsidRDefault="00AA04D8" w:rsidP="002D3355">
      <w:pPr>
        <w:pStyle w:val="ListParagraph"/>
      </w:pPr>
    </w:p>
    <w:p w14:paraId="4B30C68A" w14:textId="43ADC18F" w:rsidR="00AA04D8" w:rsidRDefault="00C37EEC" w:rsidP="0035170A">
      <w:pPr>
        <w:pStyle w:val="Heading2"/>
        <w:rPr>
          <w:rFonts w:asciiTheme="minorHAnsi" w:hAnsiTheme="minorHAnsi" w:cstheme="minorHAnsi"/>
          <w:b/>
          <w:bCs/>
          <w:color w:val="auto"/>
        </w:rPr>
      </w:pPr>
      <w:bookmarkStart w:id="5" w:name="_Toc155642791"/>
      <w:r>
        <w:rPr>
          <w:rFonts w:asciiTheme="minorHAnsi" w:hAnsiTheme="minorHAnsi" w:cstheme="minorHAnsi"/>
          <w:b/>
          <w:bCs/>
          <w:color w:val="auto"/>
        </w:rPr>
        <w:t xml:space="preserve">Step 3: </w:t>
      </w:r>
      <w:r w:rsidR="00AA04D8" w:rsidRPr="00AA04D8">
        <w:rPr>
          <w:rFonts w:asciiTheme="minorHAnsi" w:hAnsiTheme="minorHAnsi" w:cstheme="minorHAnsi"/>
          <w:b/>
          <w:bCs/>
          <w:color w:val="auto"/>
        </w:rPr>
        <w:t>CIPS CUSTOMIZATION</w:t>
      </w:r>
      <w:bookmarkEnd w:id="5"/>
      <w:r w:rsidR="00AA04D8" w:rsidRPr="00AA04D8">
        <w:rPr>
          <w:rFonts w:asciiTheme="minorHAnsi" w:hAnsiTheme="minorHAnsi" w:cstheme="minorHAnsi"/>
          <w:b/>
          <w:bCs/>
          <w:color w:val="auto"/>
        </w:rPr>
        <w:t xml:space="preserve"> </w:t>
      </w:r>
    </w:p>
    <w:p w14:paraId="66B203E2" w14:textId="564BF2C1" w:rsidR="00AA04D8" w:rsidRDefault="00AA04D8" w:rsidP="00AA04D8"/>
    <w:p w14:paraId="62EC35C2" w14:textId="07DC486D" w:rsidR="00AA04D8" w:rsidRDefault="00AA04D8" w:rsidP="00AA04D8">
      <w:r>
        <w:t xml:space="preserve">Next, the CIPS will be customized for QSPI and SD Card Boot Modes. </w:t>
      </w:r>
      <w:r w:rsidR="00A72C7A">
        <w:t xml:space="preserve">We will also configure the </w:t>
      </w:r>
      <w:r>
        <w:t xml:space="preserve">PL clock for 200 </w:t>
      </w:r>
      <w:proofErr w:type="spellStart"/>
      <w:r>
        <w:t>MHz.</w:t>
      </w:r>
      <w:proofErr w:type="spellEnd"/>
    </w:p>
    <w:p w14:paraId="1AFBF237" w14:textId="2030F2D6" w:rsidR="007861C0" w:rsidRDefault="00AA04D8" w:rsidP="007861C0">
      <w:pPr>
        <w:pStyle w:val="ListParagraph"/>
        <w:numPr>
          <w:ilvl w:val="0"/>
          <w:numId w:val="9"/>
        </w:numPr>
      </w:pPr>
      <w:r>
        <w:t xml:space="preserve">Double-click on the CIPS block to enter the configuration settings for the CIPS. </w:t>
      </w:r>
      <w:r w:rsidR="007861C0">
        <w:t>You will see different preset options. Leave them to their default settings</w:t>
      </w:r>
      <w:r w:rsidR="00AE4EC6">
        <w:t xml:space="preserve"> and Click </w:t>
      </w:r>
      <w:r w:rsidR="00AE4EC6">
        <w:rPr>
          <w:b/>
          <w:bCs/>
        </w:rPr>
        <w:t>Next.</w:t>
      </w:r>
    </w:p>
    <w:p w14:paraId="42E5FE9A" w14:textId="77777777" w:rsidR="00357CF6" w:rsidRDefault="007861C0" w:rsidP="007861C0">
      <w:pPr>
        <w:pStyle w:val="ListParagraph"/>
      </w:pPr>
      <w:r>
        <w:br/>
      </w:r>
    </w:p>
    <w:p w14:paraId="1980488F" w14:textId="5F6A02F8" w:rsidR="00AE4EC6" w:rsidRDefault="004024C7" w:rsidP="004024C7">
      <w:pPr>
        <w:pStyle w:val="ListParagraph"/>
        <w:jc w:val="center"/>
      </w:pPr>
      <w:r>
        <w:rPr>
          <w:noProof/>
        </w:rPr>
        <w:drawing>
          <wp:inline distT="0" distB="0" distL="0" distR="0" wp14:anchorId="0100C9B3" wp14:editId="7366FCCA">
            <wp:extent cx="3619519" cy="2978150"/>
            <wp:effectExtent l="0" t="0" r="0" b="0"/>
            <wp:docPr id="4243925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392598" name="Picture 1" descr="A screenshot of a computer&#10;&#10;Description automatically generated"/>
                    <pic:cNvPicPr/>
                  </pic:nvPicPr>
                  <pic:blipFill>
                    <a:blip r:embed="rId15"/>
                    <a:stretch>
                      <a:fillRect/>
                    </a:stretch>
                  </pic:blipFill>
                  <pic:spPr>
                    <a:xfrm>
                      <a:off x="0" y="0"/>
                      <a:ext cx="3627996" cy="2985125"/>
                    </a:xfrm>
                    <a:prstGeom prst="rect">
                      <a:avLst/>
                    </a:prstGeom>
                  </pic:spPr>
                </pic:pic>
              </a:graphicData>
            </a:graphic>
          </wp:inline>
        </w:drawing>
      </w:r>
      <w:r w:rsidR="007861C0">
        <w:br/>
      </w:r>
    </w:p>
    <w:p w14:paraId="7A6F0A96" w14:textId="6D6BEC81" w:rsidR="00AE4EC6" w:rsidRDefault="00AE4EC6" w:rsidP="003272DC">
      <w:pPr>
        <w:pStyle w:val="ListParagraph"/>
      </w:pPr>
      <w:r>
        <w:lastRenderedPageBreak/>
        <w:t xml:space="preserve">Select </w:t>
      </w:r>
      <w:r>
        <w:rPr>
          <w:b/>
          <w:bCs/>
        </w:rPr>
        <w:t>PS PMC</w:t>
      </w:r>
      <w:r w:rsidR="00986E60">
        <w:rPr>
          <w:b/>
          <w:bCs/>
        </w:rPr>
        <w:t xml:space="preserve"> (click)</w:t>
      </w:r>
      <w:r>
        <w:rPr>
          <w:b/>
          <w:bCs/>
        </w:rPr>
        <w:t xml:space="preserve"> </w:t>
      </w:r>
      <w:r>
        <w:t>to change the QSPI and other settings.</w:t>
      </w:r>
      <w:r>
        <w:br/>
      </w:r>
      <w:r>
        <w:br/>
      </w:r>
      <w:r w:rsidR="003272DC">
        <w:rPr>
          <w:noProof/>
        </w:rPr>
        <w:drawing>
          <wp:inline distT="0" distB="0" distL="0" distR="0" wp14:anchorId="605D0F31" wp14:editId="2CBB78D6">
            <wp:extent cx="4290812" cy="3309620"/>
            <wp:effectExtent l="0" t="0" r="0" b="5080"/>
            <wp:docPr id="1622669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66910" name="Picture 1" descr="A screenshot of a computer&#10;&#10;Description automatically generated"/>
                    <pic:cNvPicPr/>
                  </pic:nvPicPr>
                  <pic:blipFill>
                    <a:blip r:embed="rId16"/>
                    <a:stretch>
                      <a:fillRect/>
                    </a:stretch>
                  </pic:blipFill>
                  <pic:spPr>
                    <a:xfrm>
                      <a:off x="0" y="0"/>
                      <a:ext cx="4295444" cy="3313193"/>
                    </a:xfrm>
                    <a:prstGeom prst="rect">
                      <a:avLst/>
                    </a:prstGeom>
                  </pic:spPr>
                </pic:pic>
              </a:graphicData>
            </a:graphic>
          </wp:inline>
        </w:drawing>
      </w:r>
    </w:p>
    <w:p w14:paraId="6E5DBD31" w14:textId="62DA9919" w:rsidR="00AE4EC6" w:rsidRDefault="00AE4EC6" w:rsidP="007861C0">
      <w:pPr>
        <w:pStyle w:val="ListParagraph"/>
      </w:pPr>
    </w:p>
    <w:p w14:paraId="77304FA3" w14:textId="77777777" w:rsidR="00AE4EC6" w:rsidRPr="00AE4EC6" w:rsidRDefault="00AE4EC6" w:rsidP="007861C0">
      <w:pPr>
        <w:pStyle w:val="ListParagraph"/>
      </w:pPr>
    </w:p>
    <w:p w14:paraId="1AD72DB1" w14:textId="72497AB0" w:rsidR="00AA04D8" w:rsidRDefault="00AA04D8" w:rsidP="007861C0">
      <w:pPr>
        <w:pStyle w:val="ListParagraph"/>
      </w:pPr>
      <w:r>
        <w:t xml:space="preserve">Under </w:t>
      </w:r>
      <w:r w:rsidRPr="00AE4EC6">
        <w:rPr>
          <w:b/>
          <w:bCs/>
        </w:rPr>
        <w:t>Boot Mod</w:t>
      </w:r>
      <w:r w:rsidR="00AE4EC6">
        <w:rPr>
          <w:b/>
          <w:bCs/>
        </w:rPr>
        <w:t xml:space="preserve">e </w:t>
      </w:r>
      <w:r w:rsidR="00AE4EC6">
        <w:t>make the following changes-</w:t>
      </w:r>
    </w:p>
    <w:p w14:paraId="4C00AD73" w14:textId="64BFF43D" w:rsidR="00AA04D8" w:rsidRDefault="00AA04D8" w:rsidP="00AE4EC6">
      <w:pPr>
        <w:pStyle w:val="ListParagraph"/>
        <w:numPr>
          <w:ilvl w:val="0"/>
          <w:numId w:val="10"/>
        </w:numPr>
      </w:pPr>
      <w:r>
        <w:t xml:space="preserve">Check </w:t>
      </w:r>
      <w:r w:rsidRPr="00AE4EC6">
        <w:rPr>
          <w:b/>
          <w:bCs/>
        </w:rPr>
        <w:t>QSPI</w:t>
      </w:r>
    </w:p>
    <w:p w14:paraId="1F4C754C" w14:textId="13EC07ED" w:rsidR="00AE4EC6" w:rsidRDefault="00AE4EC6" w:rsidP="00AE4EC6">
      <w:pPr>
        <w:pStyle w:val="ListParagraph"/>
        <w:numPr>
          <w:ilvl w:val="0"/>
          <w:numId w:val="10"/>
        </w:numPr>
      </w:pPr>
      <w:r>
        <w:t xml:space="preserve">Mode: </w:t>
      </w:r>
      <w:r w:rsidRPr="00AE4EC6">
        <w:rPr>
          <w:b/>
          <w:bCs/>
        </w:rPr>
        <w:t>Dual Parallel</w:t>
      </w:r>
    </w:p>
    <w:p w14:paraId="41927B7B" w14:textId="7C678E8A" w:rsidR="00AE4EC6" w:rsidRDefault="00AE4EC6" w:rsidP="00AE4EC6">
      <w:pPr>
        <w:pStyle w:val="ListParagraph"/>
        <w:numPr>
          <w:ilvl w:val="0"/>
          <w:numId w:val="10"/>
        </w:numPr>
      </w:pPr>
      <w:r>
        <w:t xml:space="preserve">Data Mode: </w:t>
      </w:r>
      <w:r w:rsidRPr="00AE4EC6">
        <w:rPr>
          <w:b/>
          <w:bCs/>
        </w:rPr>
        <w:t>x4</w:t>
      </w:r>
    </w:p>
    <w:p w14:paraId="0A4DC026" w14:textId="77777777" w:rsidR="00AE4EC6" w:rsidRDefault="00AA04D8" w:rsidP="00AA04D8">
      <w:pPr>
        <w:pStyle w:val="ListParagraph"/>
        <w:numPr>
          <w:ilvl w:val="0"/>
          <w:numId w:val="10"/>
        </w:numPr>
      </w:pPr>
      <w:r>
        <w:t xml:space="preserve">Check </w:t>
      </w:r>
      <w:r w:rsidRPr="00AE4EC6">
        <w:rPr>
          <w:b/>
          <w:bCs/>
        </w:rPr>
        <w:t>Loop Back Clock IO</w:t>
      </w:r>
      <w:r w:rsidR="00AE4EC6">
        <w:t xml:space="preserve"> </w:t>
      </w:r>
      <w:r>
        <w:t xml:space="preserve">and </w:t>
      </w:r>
      <w:r w:rsidR="00AE4EC6">
        <w:t xml:space="preserve">you can see that the loopback location is set as </w:t>
      </w:r>
      <w:r w:rsidRPr="00AE4EC6">
        <w:rPr>
          <w:b/>
          <w:bCs/>
        </w:rPr>
        <w:t>PMC MIO 6</w:t>
      </w:r>
      <w:r w:rsidR="00AE4EC6">
        <w:t xml:space="preserve">. </w:t>
      </w:r>
    </w:p>
    <w:p w14:paraId="3266D6FA" w14:textId="77777777" w:rsidR="00986E60" w:rsidRDefault="00AE4EC6" w:rsidP="00AE4EC6">
      <w:pPr>
        <w:pStyle w:val="ListParagraph"/>
      </w:pPr>
      <w:r>
        <w:br/>
      </w:r>
    </w:p>
    <w:p w14:paraId="290019AC" w14:textId="42BEF26B" w:rsidR="00AA04D8" w:rsidRDefault="00AA04D8" w:rsidP="00AE4EC6">
      <w:pPr>
        <w:pStyle w:val="ListParagraph"/>
      </w:pPr>
    </w:p>
    <w:p w14:paraId="6B089BE2" w14:textId="4958F000" w:rsidR="00AE4EC6" w:rsidRDefault="004076CA" w:rsidP="00AE4EC6">
      <w:pPr>
        <w:pStyle w:val="ListParagraph"/>
      </w:pPr>
      <w:r>
        <w:rPr>
          <w:noProof/>
        </w:rPr>
        <w:lastRenderedPageBreak/>
        <w:drawing>
          <wp:inline distT="0" distB="0" distL="0" distR="0" wp14:anchorId="73FC1779" wp14:editId="26D9F42E">
            <wp:extent cx="5240164" cy="3525926"/>
            <wp:effectExtent l="0" t="0" r="0" b="0"/>
            <wp:docPr id="1298590385" name="Picture 7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590385" name="Picture 70"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5589" cy="3536305"/>
                    </a:xfrm>
                    <a:prstGeom prst="rect">
                      <a:avLst/>
                    </a:prstGeom>
                    <a:noFill/>
                  </pic:spPr>
                </pic:pic>
              </a:graphicData>
            </a:graphic>
          </wp:inline>
        </w:drawing>
      </w:r>
    </w:p>
    <w:p w14:paraId="75C7BA6A" w14:textId="71E6761B" w:rsidR="003637AD" w:rsidRDefault="003637AD" w:rsidP="003637AD">
      <w:pPr>
        <w:pStyle w:val="ListParagraph"/>
        <w:numPr>
          <w:ilvl w:val="0"/>
          <w:numId w:val="9"/>
        </w:numPr>
      </w:pPr>
      <w:r>
        <w:t xml:space="preserve">Under </w:t>
      </w:r>
      <w:r w:rsidRPr="003637AD">
        <w:rPr>
          <w:b/>
          <w:bCs/>
        </w:rPr>
        <w:t xml:space="preserve">SD 1 / </w:t>
      </w:r>
      <w:proofErr w:type="spellStart"/>
      <w:r w:rsidRPr="003637AD">
        <w:rPr>
          <w:b/>
          <w:bCs/>
        </w:rPr>
        <w:t>eMCC</w:t>
      </w:r>
      <w:proofErr w:type="spellEnd"/>
      <w:r>
        <w:t xml:space="preserve"> </w:t>
      </w:r>
      <w:r w:rsidRPr="003637AD">
        <w:rPr>
          <w:b/>
          <w:bCs/>
        </w:rPr>
        <w:t>1</w:t>
      </w:r>
      <w:r>
        <w:t xml:space="preserve"> select the following:</w:t>
      </w:r>
    </w:p>
    <w:p w14:paraId="7352307B" w14:textId="774761E2" w:rsidR="003637AD" w:rsidRDefault="003637AD" w:rsidP="00C77AB9">
      <w:pPr>
        <w:pStyle w:val="ListParagraph"/>
        <w:numPr>
          <w:ilvl w:val="0"/>
          <w:numId w:val="13"/>
        </w:numPr>
      </w:pPr>
      <w:r>
        <w:t>Check “SD1”</w:t>
      </w:r>
    </w:p>
    <w:p w14:paraId="3C39204E" w14:textId="33FFA94A" w:rsidR="00C77AB9" w:rsidRDefault="00C77AB9" w:rsidP="00C77AB9">
      <w:pPr>
        <w:pStyle w:val="ListParagraph"/>
        <w:numPr>
          <w:ilvl w:val="0"/>
          <w:numId w:val="12"/>
        </w:numPr>
      </w:pPr>
      <w:r>
        <w:t xml:space="preserve">Check </w:t>
      </w:r>
      <w:r>
        <w:rPr>
          <w:b/>
          <w:bCs/>
        </w:rPr>
        <w:t xml:space="preserve">Slot Type </w:t>
      </w:r>
      <w:r>
        <w:t xml:space="preserve">as </w:t>
      </w:r>
      <w:r>
        <w:rPr>
          <w:b/>
          <w:bCs/>
        </w:rPr>
        <w:t>SD 3.0</w:t>
      </w:r>
      <w:r>
        <w:t>.</w:t>
      </w:r>
      <w:r>
        <w:br/>
      </w:r>
    </w:p>
    <w:p w14:paraId="7AD80C11" w14:textId="35DAF5A1" w:rsidR="002C0CD8" w:rsidRDefault="003637AD" w:rsidP="00C77AB9">
      <w:pPr>
        <w:pStyle w:val="ListParagraph"/>
      </w:pPr>
      <w:r>
        <w:t xml:space="preserve">Note: The default pin location for SD1 is set to </w:t>
      </w:r>
      <w:r w:rsidRPr="003637AD">
        <w:rPr>
          <w:b/>
          <w:bCs/>
        </w:rPr>
        <w:t>PMC MIO 0 ..11</w:t>
      </w:r>
      <w:r>
        <w:t xml:space="preserve"> and turns red because it is not available for selection. This is due to some of the pins within the available pin-set getting blocked from use since they were consumed by the prior configured QSPI interface. </w:t>
      </w:r>
      <w:r w:rsidR="00C77AB9">
        <w:t xml:space="preserve">This can be changed from under the </w:t>
      </w:r>
      <w:r w:rsidR="00C77AB9" w:rsidRPr="00C77AB9">
        <w:rPr>
          <w:b/>
          <w:bCs/>
        </w:rPr>
        <w:t>IO</w:t>
      </w:r>
      <w:r w:rsidR="00C77AB9">
        <w:t xml:space="preserve"> tab. </w:t>
      </w:r>
      <w:r w:rsidR="002C0CD8">
        <w:t xml:space="preserve">Select PMC_MI0 26.. 36 instead of </w:t>
      </w:r>
      <w:r w:rsidR="002C0CD8" w:rsidRPr="003637AD">
        <w:rPr>
          <w:b/>
          <w:bCs/>
        </w:rPr>
        <w:t>PMC MIO 0 ..11</w:t>
      </w:r>
      <w:r w:rsidR="002C0CD8">
        <w:rPr>
          <w:b/>
          <w:bCs/>
        </w:rPr>
        <w:t xml:space="preserve"> </w:t>
      </w:r>
      <w:r w:rsidR="002C0CD8">
        <w:t>and the error will be eliminated for this tutorial.</w:t>
      </w:r>
      <w:r>
        <w:br/>
      </w:r>
      <w:r>
        <w:br/>
      </w:r>
    </w:p>
    <w:p w14:paraId="78C84091" w14:textId="5BD27C59" w:rsidR="00AE4EC6" w:rsidRDefault="004076CA" w:rsidP="00C77AB9">
      <w:pPr>
        <w:pStyle w:val="ListParagraph"/>
      </w:pPr>
      <w:r>
        <w:rPr>
          <w:noProof/>
        </w:rPr>
        <w:lastRenderedPageBreak/>
        <w:drawing>
          <wp:inline distT="0" distB="0" distL="0" distR="0" wp14:anchorId="34F950DA" wp14:editId="7CDFB97B">
            <wp:extent cx="5270335" cy="3513557"/>
            <wp:effectExtent l="0" t="0" r="6985" b="0"/>
            <wp:docPr id="1109210749" name="Picture 7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210749" name="Picture 71"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80935" cy="3520624"/>
                    </a:xfrm>
                    <a:prstGeom prst="rect">
                      <a:avLst/>
                    </a:prstGeom>
                    <a:noFill/>
                  </pic:spPr>
                </pic:pic>
              </a:graphicData>
            </a:graphic>
          </wp:inline>
        </w:drawing>
      </w:r>
    </w:p>
    <w:p w14:paraId="14B5117D" w14:textId="016CAA5A" w:rsidR="003637AD" w:rsidRDefault="003637AD" w:rsidP="003637AD">
      <w:pPr>
        <w:pStyle w:val="ListParagraph"/>
      </w:pPr>
    </w:p>
    <w:p w14:paraId="03A45E02" w14:textId="15ED00D7" w:rsidR="003637AD" w:rsidRPr="002E4D49" w:rsidRDefault="003637AD" w:rsidP="002E4D49">
      <w:pPr>
        <w:pStyle w:val="ListParagraph"/>
        <w:numPr>
          <w:ilvl w:val="0"/>
          <w:numId w:val="9"/>
        </w:numPr>
        <w:rPr>
          <w:szCs w:val="28"/>
        </w:rPr>
      </w:pPr>
      <w:r w:rsidRPr="002E4D49">
        <w:rPr>
          <w:szCs w:val="28"/>
        </w:rPr>
        <w:t xml:space="preserve">The PL fabric clock </w:t>
      </w:r>
      <w:r w:rsidR="002E4D49">
        <w:rPr>
          <w:szCs w:val="28"/>
        </w:rPr>
        <w:t xml:space="preserve">needs to be </w:t>
      </w:r>
      <w:r w:rsidRPr="002E4D49">
        <w:rPr>
          <w:szCs w:val="28"/>
        </w:rPr>
        <w:t xml:space="preserve">configured for 200 </w:t>
      </w:r>
      <w:proofErr w:type="spellStart"/>
      <w:r w:rsidRPr="002E4D49">
        <w:rPr>
          <w:szCs w:val="28"/>
        </w:rPr>
        <w:t>MHz.</w:t>
      </w:r>
      <w:proofErr w:type="spellEnd"/>
      <w:r w:rsidRPr="002E4D49">
        <w:rPr>
          <w:szCs w:val="28"/>
        </w:rPr>
        <w:t xml:space="preserve"> Under</w:t>
      </w:r>
      <w:r w:rsidR="002E4D49">
        <w:rPr>
          <w:szCs w:val="28"/>
        </w:rPr>
        <w:t xml:space="preserve"> Clocking</w:t>
      </w:r>
      <w:r w:rsidRPr="002E4D49">
        <w:rPr>
          <w:szCs w:val="28"/>
        </w:rPr>
        <w:t xml:space="preserve"> &gt; Output Clocks &gt; PMC Domain Clocks &gt; PL Fabric Clocks select:</w:t>
      </w:r>
      <w:r w:rsidR="002E4D49">
        <w:rPr>
          <w:szCs w:val="28"/>
        </w:rPr>
        <w:br/>
      </w:r>
    </w:p>
    <w:p w14:paraId="53B721A1" w14:textId="13FB7E76" w:rsidR="003637AD" w:rsidRPr="00AA0D6A" w:rsidRDefault="003637AD" w:rsidP="002E4D49">
      <w:pPr>
        <w:pStyle w:val="ListParagraph"/>
        <w:numPr>
          <w:ilvl w:val="0"/>
          <w:numId w:val="12"/>
        </w:numPr>
        <w:rPr>
          <w:szCs w:val="28"/>
        </w:rPr>
      </w:pPr>
      <w:r w:rsidRPr="006660BC">
        <w:rPr>
          <w:szCs w:val="28"/>
        </w:rPr>
        <w:t>Check “PL_CLK</w:t>
      </w:r>
      <w:r w:rsidR="002C0CD8">
        <w:rPr>
          <w:szCs w:val="28"/>
        </w:rPr>
        <w:t>_0</w:t>
      </w:r>
      <w:r w:rsidRPr="006660BC">
        <w:rPr>
          <w:szCs w:val="28"/>
        </w:rPr>
        <w:t>” and set to “200” for 200 MHz</w:t>
      </w:r>
      <w:r>
        <w:rPr>
          <w:szCs w:val="28"/>
        </w:rPr>
        <w:t xml:space="preserve"> (Window c</w:t>
      </w:r>
      <w:r w:rsidRPr="00AA0D6A">
        <w:rPr>
          <w:szCs w:val="28"/>
        </w:rPr>
        <w:t>olumns may have to be moved to view full naming</w:t>
      </w:r>
      <w:r>
        <w:rPr>
          <w:szCs w:val="28"/>
        </w:rPr>
        <w:t>)</w:t>
      </w:r>
    </w:p>
    <w:p w14:paraId="33921274" w14:textId="679E08EB" w:rsidR="003637AD" w:rsidRDefault="003637AD" w:rsidP="003637AD">
      <w:pPr>
        <w:ind w:left="1440"/>
        <w:rPr>
          <w:szCs w:val="28"/>
        </w:rPr>
      </w:pPr>
      <w:r>
        <w:rPr>
          <w:szCs w:val="28"/>
        </w:rPr>
        <w:t>Note: The “Actual Frequency (MHz)” differs slightly from the “Requested Frequency (MHz)”. This is due to the accuracy of the PLL that derives this clock for the 33.333 MHz input clock. The input clock is not shown as a port in the BD diagram since it is a dedicated input. It can be observed and changed however in the tab “Configuration Options&gt; PS-PMC &gt; Input Clocks &gt; REF_CLK”</w:t>
      </w:r>
      <w:r w:rsidR="003E05A9">
        <w:rPr>
          <w:szCs w:val="28"/>
        </w:rPr>
        <w:t>.</w:t>
      </w:r>
    </w:p>
    <w:p w14:paraId="05DAB460" w14:textId="75445BCC" w:rsidR="003637AD" w:rsidRDefault="00A7556D" w:rsidP="003637AD">
      <w:pPr>
        <w:pStyle w:val="ListParagraph"/>
        <w:numPr>
          <w:ilvl w:val="0"/>
          <w:numId w:val="11"/>
        </w:numPr>
        <w:rPr>
          <w:szCs w:val="28"/>
        </w:rPr>
      </w:pPr>
      <w:r>
        <w:rPr>
          <w:szCs w:val="28"/>
        </w:rPr>
        <w:t>Click</w:t>
      </w:r>
      <w:r w:rsidR="003637AD" w:rsidRPr="00CA1DCE">
        <w:rPr>
          <w:szCs w:val="28"/>
        </w:rPr>
        <w:t xml:space="preserve"> </w:t>
      </w:r>
      <w:r w:rsidR="00EC057E">
        <w:rPr>
          <w:szCs w:val="28"/>
        </w:rPr>
        <w:t>“</w:t>
      </w:r>
      <w:r>
        <w:rPr>
          <w:szCs w:val="28"/>
        </w:rPr>
        <w:t>Finish</w:t>
      </w:r>
      <w:r w:rsidR="00EC057E">
        <w:rPr>
          <w:szCs w:val="28"/>
        </w:rPr>
        <w:t>”</w:t>
      </w:r>
      <w:r w:rsidR="003637AD" w:rsidRPr="00CA1DCE">
        <w:rPr>
          <w:szCs w:val="28"/>
        </w:rPr>
        <w:t xml:space="preserve"> </w:t>
      </w:r>
      <w:r w:rsidR="00EC057E">
        <w:rPr>
          <w:szCs w:val="28"/>
        </w:rPr>
        <w:t>to finalize</w:t>
      </w:r>
      <w:r w:rsidR="003637AD" w:rsidRPr="00CA1DCE">
        <w:rPr>
          <w:szCs w:val="28"/>
        </w:rPr>
        <w:t xml:space="preserve"> the configuration of </w:t>
      </w:r>
      <w:r w:rsidR="003637AD">
        <w:rPr>
          <w:szCs w:val="28"/>
        </w:rPr>
        <w:t xml:space="preserve">the </w:t>
      </w:r>
      <w:r w:rsidR="003637AD" w:rsidRPr="00CA1DCE">
        <w:rPr>
          <w:szCs w:val="28"/>
        </w:rPr>
        <w:t>CIPS</w:t>
      </w:r>
      <w:r w:rsidR="003637AD">
        <w:rPr>
          <w:szCs w:val="28"/>
        </w:rPr>
        <w:t xml:space="preserve"> module</w:t>
      </w:r>
      <w:r w:rsidR="00EC057E">
        <w:rPr>
          <w:szCs w:val="28"/>
        </w:rPr>
        <w:t>.</w:t>
      </w:r>
    </w:p>
    <w:p w14:paraId="72FA8389" w14:textId="74995E58" w:rsidR="002E4D49" w:rsidRDefault="002E4D49" w:rsidP="002E4D49">
      <w:pPr>
        <w:rPr>
          <w:szCs w:val="28"/>
        </w:rPr>
      </w:pPr>
    </w:p>
    <w:p w14:paraId="5E7994AA" w14:textId="5356D324" w:rsidR="00817819" w:rsidRDefault="004076CA" w:rsidP="00817819">
      <w:pPr>
        <w:ind w:firstLine="720"/>
        <w:rPr>
          <w:szCs w:val="28"/>
        </w:rPr>
      </w:pPr>
      <w:r>
        <w:rPr>
          <w:noProof/>
        </w:rPr>
        <w:lastRenderedPageBreak/>
        <w:drawing>
          <wp:inline distT="0" distB="0" distL="0" distR="0" wp14:anchorId="44EEF487" wp14:editId="4D246D58">
            <wp:extent cx="5240937" cy="3517646"/>
            <wp:effectExtent l="0" t="0" r="0" b="6985"/>
            <wp:docPr id="441769861" name="Picture 7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69861" name="Picture 72"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9657" cy="3523499"/>
                    </a:xfrm>
                    <a:prstGeom prst="rect">
                      <a:avLst/>
                    </a:prstGeom>
                    <a:noFill/>
                  </pic:spPr>
                </pic:pic>
              </a:graphicData>
            </a:graphic>
          </wp:inline>
        </w:drawing>
      </w:r>
    </w:p>
    <w:p w14:paraId="0790AA87" w14:textId="0E5EC402" w:rsidR="00551581" w:rsidRPr="00A8634E" w:rsidRDefault="00866BBB" w:rsidP="00496FB1">
      <w:pPr>
        <w:pStyle w:val="Heading2"/>
        <w:rPr>
          <w:rFonts w:asciiTheme="minorHAnsi" w:hAnsiTheme="minorHAnsi" w:cstheme="minorHAnsi"/>
          <w:b/>
          <w:bCs/>
          <w:color w:val="auto"/>
        </w:rPr>
      </w:pPr>
      <w:bookmarkStart w:id="6" w:name="_Toc155642792"/>
      <w:r>
        <w:rPr>
          <w:rFonts w:asciiTheme="minorHAnsi" w:hAnsiTheme="minorHAnsi" w:cstheme="minorHAnsi"/>
          <w:b/>
          <w:bCs/>
          <w:color w:val="auto"/>
        </w:rPr>
        <w:t xml:space="preserve">Step 4: </w:t>
      </w:r>
      <w:r w:rsidR="00551581" w:rsidRPr="00A8634E">
        <w:rPr>
          <w:rFonts w:asciiTheme="minorHAnsi" w:hAnsiTheme="minorHAnsi" w:cstheme="minorHAnsi"/>
          <w:b/>
          <w:bCs/>
          <w:color w:val="auto"/>
        </w:rPr>
        <w:t>Referencing RTL Modules</w:t>
      </w:r>
      <w:bookmarkEnd w:id="6"/>
    </w:p>
    <w:p w14:paraId="59848E11" w14:textId="77777777" w:rsidR="00866BBB" w:rsidRDefault="00866BBB" w:rsidP="00551581">
      <w:pPr>
        <w:jc w:val="both"/>
      </w:pPr>
    </w:p>
    <w:p w14:paraId="21B7D308" w14:textId="64923EEA" w:rsidR="00551581" w:rsidRPr="00756074" w:rsidRDefault="00551581" w:rsidP="00551581">
      <w:pPr>
        <w:jc w:val="both"/>
      </w:pPr>
      <w:r>
        <w:t>The Module Reference feature of the Vivado® IP integrator lets you quickly add a module or</w:t>
      </w:r>
      <w:r w:rsidR="00866BBB">
        <w:t xml:space="preserve"> </w:t>
      </w:r>
      <w:r>
        <w:t>entity definition from a Verilog or VHDL source file directly into your block design. While this</w:t>
      </w:r>
      <w:r w:rsidR="00866BBB">
        <w:t xml:space="preserve"> </w:t>
      </w:r>
      <w:r>
        <w:t>feature does have limitations, it provides a means of quickly adding RTL modules without having</w:t>
      </w:r>
      <w:r w:rsidR="00866BBB">
        <w:t xml:space="preserve"> </w:t>
      </w:r>
      <w:r>
        <w:t>to go through the process of packaging the RTL as an IP to be added through the Vivado IP</w:t>
      </w:r>
      <w:r w:rsidR="00866BBB">
        <w:t xml:space="preserve"> </w:t>
      </w:r>
      <w:proofErr w:type="spellStart"/>
      <w:r>
        <w:t>catalog</w:t>
      </w:r>
      <w:proofErr w:type="spellEnd"/>
      <w:r>
        <w:t>.</w:t>
      </w:r>
    </w:p>
    <w:p w14:paraId="2427AA62" w14:textId="77777777" w:rsidR="00551581" w:rsidRDefault="00551581" w:rsidP="00551581">
      <w:r>
        <w:t>Both flows have their benefits and costs:</w:t>
      </w:r>
    </w:p>
    <w:p w14:paraId="0D8ACCFD" w14:textId="7783D8C3" w:rsidR="00551581" w:rsidRDefault="00551581" w:rsidP="00551581">
      <w:r>
        <w:t>• The Package IP flow is rigorous and time consuming, but it offers a well-defined IP that can</w:t>
      </w:r>
      <w:r w:rsidR="00866BBB">
        <w:t xml:space="preserve"> </w:t>
      </w:r>
      <w:r>
        <w:t xml:space="preserve">managed through the IP </w:t>
      </w:r>
      <w:proofErr w:type="spellStart"/>
      <w:r>
        <w:t>catalog</w:t>
      </w:r>
      <w:proofErr w:type="spellEnd"/>
      <w:r>
        <w:t>, used in multiple designs, and upgraded as new revisions</w:t>
      </w:r>
      <w:r w:rsidR="00866BBB">
        <w:t xml:space="preserve"> </w:t>
      </w:r>
      <w:r>
        <w:t>become available.</w:t>
      </w:r>
    </w:p>
    <w:p w14:paraId="4F00F586" w14:textId="13CC19AE" w:rsidR="00551581" w:rsidRDefault="00551581" w:rsidP="00551581">
      <w:r>
        <w:t xml:space="preserve">• The Module Reference flow is </w:t>
      </w:r>
      <w:proofErr w:type="gramStart"/>
      <w:r>
        <w:t>quick, but</w:t>
      </w:r>
      <w:proofErr w:type="gramEnd"/>
      <w:r>
        <w:t xml:space="preserve"> does not offer the benefits of working through the IP</w:t>
      </w:r>
      <w:r w:rsidR="00866BBB">
        <w:t xml:space="preserve"> </w:t>
      </w:r>
      <w:proofErr w:type="spellStart"/>
      <w:r>
        <w:t>catalog</w:t>
      </w:r>
      <w:proofErr w:type="spellEnd"/>
      <w:r>
        <w:t>.</w:t>
      </w:r>
    </w:p>
    <w:p w14:paraId="2A367E1B" w14:textId="77777777" w:rsidR="00551581" w:rsidRDefault="00551581" w:rsidP="00817819">
      <w:pPr>
        <w:rPr>
          <w:rFonts w:cstheme="minorHAnsi"/>
          <w:b/>
          <w:bCs/>
        </w:rPr>
      </w:pPr>
    </w:p>
    <w:p w14:paraId="72ED80F9" w14:textId="2C1297DA" w:rsidR="00551581" w:rsidRPr="00483DAF" w:rsidRDefault="00817819" w:rsidP="00551581">
      <w:pPr>
        <w:rPr>
          <w:b/>
          <w:bCs/>
          <w:sz w:val="28"/>
          <w:szCs w:val="36"/>
        </w:rPr>
      </w:pPr>
      <w:r w:rsidRPr="00483DAF">
        <w:rPr>
          <w:rFonts w:cstheme="minorHAnsi"/>
          <w:b/>
          <w:bCs/>
          <w:u w:val="single"/>
        </w:rPr>
        <w:t>Add</w:t>
      </w:r>
      <w:r w:rsidR="00551581" w:rsidRPr="00483DAF">
        <w:rPr>
          <w:rFonts w:cstheme="minorHAnsi"/>
          <w:b/>
          <w:bCs/>
          <w:u w:val="single"/>
        </w:rPr>
        <w:t xml:space="preserve">ing </w:t>
      </w:r>
      <w:proofErr w:type="gramStart"/>
      <w:r w:rsidR="00551581" w:rsidRPr="00483DAF">
        <w:rPr>
          <w:rFonts w:cstheme="minorHAnsi"/>
          <w:b/>
          <w:bCs/>
          <w:u w:val="single"/>
        </w:rPr>
        <w:t>a</w:t>
      </w:r>
      <w:proofErr w:type="gramEnd"/>
      <w:r w:rsidRPr="00483DAF">
        <w:rPr>
          <w:rFonts w:cstheme="minorHAnsi"/>
          <w:b/>
          <w:bCs/>
          <w:u w:val="single"/>
        </w:rPr>
        <w:t xml:space="preserve"> RTL Module by Module Reference</w:t>
      </w:r>
      <w:r w:rsidRPr="00483DAF">
        <w:rPr>
          <w:rFonts w:cstheme="minorHAnsi"/>
          <w:b/>
          <w:bCs/>
          <w:u w:val="single"/>
        </w:rPr>
        <w:br/>
      </w:r>
      <w:r>
        <w:rPr>
          <w:rFonts w:cstheme="minorHAnsi"/>
          <w:b/>
          <w:bCs/>
        </w:rPr>
        <w:br/>
      </w:r>
      <w:r w:rsidR="00551581">
        <w:t xml:space="preserve">To add HDL to the block design, first you must add the RTL source file to the Vivado project. </w:t>
      </w:r>
      <w:r w:rsidR="00551581" w:rsidRPr="00CA1DCE">
        <w:rPr>
          <w:szCs w:val="28"/>
        </w:rPr>
        <w:t>A PL AXI Slave module called “</w:t>
      </w:r>
      <w:proofErr w:type="spellStart"/>
      <w:r w:rsidR="00551581" w:rsidRPr="00CA1DCE">
        <w:rPr>
          <w:szCs w:val="28"/>
        </w:rPr>
        <w:t>axi_slave</w:t>
      </w:r>
      <w:proofErr w:type="spellEnd"/>
      <w:r w:rsidR="00551581" w:rsidRPr="00CA1DCE">
        <w:rPr>
          <w:szCs w:val="28"/>
        </w:rPr>
        <w:t xml:space="preserve">” will now be added to the IPI canvas. </w:t>
      </w:r>
    </w:p>
    <w:p w14:paraId="1C79B6D0" w14:textId="77777777" w:rsidR="00551581" w:rsidRPr="005934EE" w:rsidRDefault="00551581" w:rsidP="00551581">
      <w:pPr>
        <w:pStyle w:val="ListParagraph"/>
        <w:numPr>
          <w:ilvl w:val="0"/>
          <w:numId w:val="34"/>
        </w:numPr>
        <w:rPr>
          <w:szCs w:val="28"/>
        </w:rPr>
      </w:pPr>
      <w:r w:rsidRPr="005934EE">
        <w:rPr>
          <w:szCs w:val="28"/>
        </w:rPr>
        <w:t>Add the RTL source “</w:t>
      </w:r>
      <w:proofErr w:type="spellStart"/>
      <w:r w:rsidRPr="005934EE">
        <w:rPr>
          <w:szCs w:val="28"/>
        </w:rPr>
        <w:t>axi_slave.v</w:t>
      </w:r>
      <w:proofErr w:type="spellEnd"/>
      <w:r w:rsidRPr="005934EE">
        <w:rPr>
          <w:szCs w:val="28"/>
        </w:rPr>
        <w:t>” provided with the tutorial to the project:</w:t>
      </w:r>
    </w:p>
    <w:p w14:paraId="46FC179C" w14:textId="77777777" w:rsidR="00483DAF" w:rsidRDefault="00551581" w:rsidP="00483DAF">
      <w:pPr>
        <w:pStyle w:val="ListParagraph"/>
        <w:numPr>
          <w:ilvl w:val="0"/>
          <w:numId w:val="11"/>
        </w:numPr>
        <w:rPr>
          <w:szCs w:val="28"/>
        </w:rPr>
      </w:pPr>
      <w:r w:rsidRPr="00483DAF">
        <w:rPr>
          <w:szCs w:val="28"/>
        </w:rPr>
        <w:t xml:space="preserve">“File &gt; Add Sources… &gt; Add or create design </w:t>
      </w:r>
      <w:proofErr w:type="gramStart"/>
      <w:r w:rsidRPr="00483DAF">
        <w:rPr>
          <w:szCs w:val="28"/>
        </w:rPr>
        <w:t>sources</w:t>
      </w:r>
      <w:proofErr w:type="gramEnd"/>
      <w:r w:rsidRPr="00483DAF">
        <w:rPr>
          <w:szCs w:val="28"/>
        </w:rPr>
        <w:t>”</w:t>
      </w:r>
      <w:r w:rsidR="00483DAF">
        <w:rPr>
          <w:szCs w:val="28"/>
        </w:rPr>
        <w:t xml:space="preserve"> </w:t>
      </w:r>
    </w:p>
    <w:p w14:paraId="3C3209D9" w14:textId="19C6DDCF" w:rsidR="00551581" w:rsidRPr="00536164" w:rsidRDefault="00551581" w:rsidP="00551581">
      <w:pPr>
        <w:pStyle w:val="ListParagraph"/>
        <w:numPr>
          <w:ilvl w:val="0"/>
          <w:numId w:val="11"/>
        </w:numPr>
        <w:rPr>
          <w:szCs w:val="28"/>
        </w:rPr>
      </w:pPr>
      <w:r w:rsidRPr="00483DAF">
        <w:rPr>
          <w:szCs w:val="28"/>
        </w:rPr>
        <w:t xml:space="preserve">“Next” then “Add </w:t>
      </w:r>
      <w:proofErr w:type="gramStart"/>
      <w:r w:rsidRPr="00483DAF">
        <w:rPr>
          <w:szCs w:val="28"/>
        </w:rPr>
        <w:t>Files</w:t>
      </w:r>
      <w:proofErr w:type="gramEnd"/>
      <w:r w:rsidRPr="00483DAF">
        <w:rPr>
          <w:szCs w:val="28"/>
        </w:rPr>
        <w:t>”</w:t>
      </w:r>
    </w:p>
    <w:p w14:paraId="66B0A159" w14:textId="77777777" w:rsidR="00551581" w:rsidRPr="005934EE" w:rsidRDefault="00551581" w:rsidP="00551581">
      <w:pPr>
        <w:pStyle w:val="ListParagraph"/>
        <w:numPr>
          <w:ilvl w:val="0"/>
          <w:numId w:val="34"/>
        </w:numPr>
        <w:rPr>
          <w:szCs w:val="28"/>
        </w:rPr>
      </w:pPr>
      <w:r w:rsidRPr="005934EE">
        <w:rPr>
          <w:szCs w:val="28"/>
        </w:rPr>
        <w:t>Navigate to the provided tutorial directory and in the “/</w:t>
      </w:r>
      <w:proofErr w:type="spellStart"/>
      <w:r w:rsidRPr="005934EE">
        <w:rPr>
          <w:szCs w:val="28"/>
        </w:rPr>
        <w:t>rtl</w:t>
      </w:r>
      <w:proofErr w:type="spellEnd"/>
      <w:r w:rsidRPr="005934EE">
        <w:rPr>
          <w:szCs w:val="28"/>
        </w:rPr>
        <w:t>” directory select “</w:t>
      </w:r>
      <w:proofErr w:type="spellStart"/>
      <w:r w:rsidRPr="005934EE">
        <w:rPr>
          <w:szCs w:val="28"/>
        </w:rPr>
        <w:t>axi_slave.v</w:t>
      </w:r>
      <w:proofErr w:type="spellEnd"/>
      <w:r w:rsidRPr="005934EE">
        <w:rPr>
          <w:szCs w:val="28"/>
        </w:rPr>
        <w:t>” and then click “OK” then “</w:t>
      </w:r>
      <w:proofErr w:type="gramStart"/>
      <w:r w:rsidRPr="005934EE">
        <w:rPr>
          <w:szCs w:val="28"/>
        </w:rPr>
        <w:t>Finish”</w:t>
      </w:r>
      <w:proofErr w:type="gramEnd"/>
    </w:p>
    <w:p w14:paraId="212AB32B" w14:textId="77777777" w:rsidR="00551581" w:rsidRPr="00CA1DCE" w:rsidRDefault="00551581" w:rsidP="00551581">
      <w:pPr>
        <w:rPr>
          <w:szCs w:val="28"/>
        </w:rPr>
      </w:pPr>
    </w:p>
    <w:p w14:paraId="680517AC" w14:textId="580CB23F" w:rsidR="00551581" w:rsidRPr="00536164" w:rsidRDefault="00551581" w:rsidP="00536164">
      <w:pPr>
        <w:numPr>
          <w:ilvl w:val="0"/>
          <w:numId w:val="34"/>
        </w:numPr>
        <w:rPr>
          <w:szCs w:val="28"/>
        </w:rPr>
      </w:pPr>
      <w:r w:rsidRPr="00CA1DCE">
        <w:rPr>
          <w:szCs w:val="28"/>
        </w:rPr>
        <w:lastRenderedPageBreak/>
        <w:t>The “</w:t>
      </w:r>
      <w:proofErr w:type="spellStart"/>
      <w:r w:rsidRPr="00CA1DCE">
        <w:rPr>
          <w:szCs w:val="28"/>
        </w:rPr>
        <w:t>axi_</w:t>
      </w:r>
      <w:proofErr w:type="gramStart"/>
      <w:r w:rsidRPr="00CA1DCE">
        <w:rPr>
          <w:szCs w:val="28"/>
        </w:rPr>
        <w:t>slave.v</w:t>
      </w:r>
      <w:proofErr w:type="spellEnd"/>
      <w:proofErr w:type="gramEnd"/>
      <w:r w:rsidRPr="00CA1DCE">
        <w:rPr>
          <w:szCs w:val="28"/>
        </w:rPr>
        <w:t>” file should now appear in the “Sources” pane</w:t>
      </w:r>
      <w:r>
        <w:rPr>
          <w:szCs w:val="28"/>
        </w:rPr>
        <w:t xml:space="preserve"> under “Design Sources”</w:t>
      </w:r>
      <w:r w:rsidRPr="00CA1DCE">
        <w:rPr>
          <w:szCs w:val="28"/>
        </w:rPr>
        <w:t xml:space="preserve">. </w:t>
      </w:r>
      <w:r>
        <w:rPr>
          <w:szCs w:val="28"/>
        </w:rPr>
        <w:t>There are a few ways to add the RTL module onto the IPI canvas-</w:t>
      </w:r>
    </w:p>
    <w:p w14:paraId="572DE925" w14:textId="07725D36" w:rsidR="00551581" w:rsidRDefault="00551581" w:rsidP="00551581">
      <w:pPr>
        <w:pStyle w:val="ListParagraph"/>
        <w:numPr>
          <w:ilvl w:val="0"/>
          <w:numId w:val="38"/>
        </w:numPr>
        <w:rPr>
          <w:szCs w:val="28"/>
        </w:rPr>
      </w:pPr>
      <w:r w:rsidRPr="005934EE">
        <w:rPr>
          <w:szCs w:val="28"/>
        </w:rPr>
        <w:t xml:space="preserve">You can click and drag the file onto the IPI Canvas. </w:t>
      </w:r>
    </w:p>
    <w:tbl>
      <w:tblPr>
        <w:tblStyle w:val="TableGrid"/>
        <w:tblW w:w="0" w:type="auto"/>
        <w:jc w:val="center"/>
        <w:tblLook w:val="04A0" w:firstRow="1" w:lastRow="0" w:firstColumn="1" w:lastColumn="0" w:noHBand="0" w:noVBand="1"/>
      </w:tblPr>
      <w:tblGrid>
        <w:gridCol w:w="4479"/>
      </w:tblGrid>
      <w:tr w:rsidR="00536164" w14:paraId="16524A25" w14:textId="77777777" w:rsidTr="004B5D39">
        <w:trPr>
          <w:trHeight w:val="2400"/>
          <w:jc w:val="center"/>
        </w:trPr>
        <w:tc>
          <w:tcPr>
            <w:tcW w:w="4433" w:type="dxa"/>
          </w:tcPr>
          <w:p w14:paraId="7148F0FF" w14:textId="6DF3294E" w:rsidR="00536164" w:rsidRDefault="00536164" w:rsidP="00536164">
            <w:pPr>
              <w:pStyle w:val="ListParagraph"/>
              <w:ind w:left="0"/>
              <w:rPr>
                <w:szCs w:val="28"/>
              </w:rPr>
            </w:pPr>
            <w:r>
              <w:rPr>
                <w:noProof/>
              </w:rPr>
              <w:drawing>
                <wp:inline distT="0" distB="0" distL="0" distR="0" wp14:anchorId="24849A8F" wp14:editId="0E2A384B">
                  <wp:extent cx="2707005" cy="1609725"/>
                  <wp:effectExtent l="0" t="0" r="0" b="952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7005" cy="1609725"/>
                          </a:xfrm>
                          <a:prstGeom prst="rect">
                            <a:avLst/>
                          </a:prstGeom>
                          <a:noFill/>
                        </pic:spPr>
                      </pic:pic>
                    </a:graphicData>
                  </a:graphic>
                </wp:inline>
              </w:drawing>
            </w:r>
          </w:p>
        </w:tc>
      </w:tr>
    </w:tbl>
    <w:p w14:paraId="17560E1B" w14:textId="77777777" w:rsidR="00551581" w:rsidRPr="00CA1DCE" w:rsidRDefault="00551581" w:rsidP="00551581">
      <w:pPr>
        <w:rPr>
          <w:szCs w:val="28"/>
        </w:rPr>
      </w:pPr>
    </w:p>
    <w:p w14:paraId="4AC0934C" w14:textId="7E7AA5EE" w:rsidR="00551581" w:rsidRDefault="00551581" w:rsidP="00551581">
      <w:pPr>
        <w:pStyle w:val="ListParagraph"/>
        <w:numPr>
          <w:ilvl w:val="0"/>
          <w:numId w:val="38"/>
        </w:numPr>
        <w:rPr>
          <w:szCs w:val="28"/>
        </w:rPr>
      </w:pPr>
      <w:r>
        <w:rPr>
          <w:szCs w:val="28"/>
        </w:rPr>
        <w:t>B</w:t>
      </w:r>
      <w:r w:rsidRPr="00391CE5">
        <w:rPr>
          <w:szCs w:val="28"/>
        </w:rPr>
        <w:t>y selecting the module in the Sources</w:t>
      </w:r>
      <w:r>
        <w:rPr>
          <w:szCs w:val="28"/>
        </w:rPr>
        <w:t xml:space="preserve"> </w:t>
      </w:r>
      <w:r w:rsidRPr="00391CE5">
        <w:rPr>
          <w:szCs w:val="28"/>
        </w:rPr>
        <w:t>window and using the Add Module to Block Design command from the context menu, shown in the following figure.</w:t>
      </w:r>
    </w:p>
    <w:tbl>
      <w:tblPr>
        <w:tblStyle w:val="TableGrid"/>
        <w:tblW w:w="0" w:type="auto"/>
        <w:jc w:val="center"/>
        <w:tblLook w:val="04A0" w:firstRow="1" w:lastRow="0" w:firstColumn="1" w:lastColumn="0" w:noHBand="0" w:noVBand="1"/>
      </w:tblPr>
      <w:tblGrid>
        <w:gridCol w:w="4724"/>
      </w:tblGrid>
      <w:tr w:rsidR="004B5D39" w14:paraId="47470645" w14:textId="77777777" w:rsidTr="004B5D39">
        <w:trPr>
          <w:trHeight w:val="7040"/>
          <w:jc w:val="center"/>
        </w:trPr>
        <w:tc>
          <w:tcPr>
            <w:tcW w:w="4724" w:type="dxa"/>
          </w:tcPr>
          <w:p w14:paraId="536E3DD5" w14:textId="0AC86281" w:rsidR="004B5D39" w:rsidRDefault="004B5D39" w:rsidP="004B5D39">
            <w:pPr>
              <w:pStyle w:val="ListParagraph"/>
              <w:ind w:left="0"/>
              <w:rPr>
                <w:szCs w:val="28"/>
              </w:rPr>
            </w:pPr>
            <w:r w:rsidRPr="00391CE5">
              <w:rPr>
                <w:noProof/>
                <w:szCs w:val="28"/>
              </w:rPr>
              <w:drawing>
                <wp:inline distT="0" distB="0" distL="0" distR="0" wp14:anchorId="4477B5BF" wp14:editId="3F8433C8">
                  <wp:extent cx="2845340" cy="4490114"/>
                  <wp:effectExtent l="0" t="0" r="0" b="571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59348" cy="4512219"/>
                          </a:xfrm>
                          <a:prstGeom prst="rect">
                            <a:avLst/>
                          </a:prstGeom>
                        </pic:spPr>
                      </pic:pic>
                    </a:graphicData>
                  </a:graphic>
                </wp:inline>
              </w:drawing>
            </w:r>
          </w:p>
        </w:tc>
      </w:tr>
    </w:tbl>
    <w:p w14:paraId="423C9751" w14:textId="77777777" w:rsidR="004B5D39" w:rsidRDefault="004B5D39" w:rsidP="004B5D39">
      <w:pPr>
        <w:pStyle w:val="ListParagraph"/>
        <w:ind w:left="1440"/>
        <w:rPr>
          <w:szCs w:val="28"/>
        </w:rPr>
      </w:pPr>
    </w:p>
    <w:p w14:paraId="58DFADE3" w14:textId="77777777" w:rsidR="00551581" w:rsidRDefault="00551581" w:rsidP="00551581">
      <w:pPr>
        <w:pStyle w:val="ListParagraph"/>
        <w:numPr>
          <w:ilvl w:val="0"/>
          <w:numId w:val="38"/>
        </w:numPr>
        <w:rPr>
          <w:szCs w:val="28"/>
        </w:rPr>
      </w:pPr>
      <w:r>
        <w:rPr>
          <w:szCs w:val="28"/>
        </w:rPr>
        <w:t>U</w:t>
      </w:r>
      <w:r w:rsidRPr="006B114E">
        <w:rPr>
          <w:szCs w:val="28"/>
        </w:rPr>
        <w:t>sing the Add Module command</w:t>
      </w:r>
      <w:r>
        <w:rPr>
          <w:szCs w:val="28"/>
        </w:rPr>
        <w:t xml:space="preserve"> </w:t>
      </w:r>
      <w:r w:rsidRPr="006B114E">
        <w:rPr>
          <w:szCs w:val="28"/>
        </w:rPr>
        <w:t>from the right-click menu of the design canvas, as shown in the following figure.</w:t>
      </w:r>
    </w:p>
    <w:tbl>
      <w:tblPr>
        <w:tblStyle w:val="TableGrid"/>
        <w:tblW w:w="0" w:type="auto"/>
        <w:tblInd w:w="1440" w:type="dxa"/>
        <w:tblLook w:val="04A0" w:firstRow="1" w:lastRow="0" w:firstColumn="1" w:lastColumn="0" w:noHBand="0" w:noVBand="1"/>
      </w:tblPr>
      <w:tblGrid>
        <w:gridCol w:w="7576"/>
      </w:tblGrid>
      <w:tr w:rsidR="004B5D39" w14:paraId="0AB8D8FE" w14:textId="77777777" w:rsidTr="004B5D39">
        <w:tc>
          <w:tcPr>
            <w:tcW w:w="9016" w:type="dxa"/>
          </w:tcPr>
          <w:p w14:paraId="7F8775A3" w14:textId="7069359A" w:rsidR="004B5D39" w:rsidRDefault="004B5D39" w:rsidP="00551581">
            <w:pPr>
              <w:pStyle w:val="ListParagraph"/>
              <w:ind w:left="0"/>
              <w:rPr>
                <w:szCs w:val="28"/>
              </w:rPr>
            </w:pPr>
            <w:r w:rsidRPr="0017361D">
              <w:rPr>
                <w:noProof/>
                <w:szCs w:val="28"/>
              </w:rPr>
              <w:lastRenderedPageBreak/>
              <w:drawing>
                <wp:inline distT="0" distB="0" distL="0" distR="0" wp14:anchorId="0F3A5108" wp14:editId="4B434B97">
                  <wp:extent cx="4714752" cy="2322378"/>
                  <wp:effectExtent l="0" t="0" r="0" b="190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27258" cy="2328538"/>
                          </a:xfrm>
                          <a:prstGeom prst="rect">
                            <a:avLst/>
                          </a:prstGeom>
                        </pic:spPr>
                      </pic:pic>
                    </a:graphicData>
                  </a:graphic>
                </wp:inline>
              </w:drawing>
            </w:r>
          </w:p>
        </w:tc>
      </w:tr>
    </w:tbl>
    <w:p w14:paraId="181ED128" w14:textId="77009E14" w:rsidR="00551581" w:rsidRDefault="00551581" w:rsidP="00551581">
      <w:pPr>
        <w:pStyle w:val="ListParagraph"/>
        <w:ind w:left="1440"/>
        <w:rPr>
          <w:szCs w:val="28"/>
        </w:rPr>
      </w:pPr>
    </w:p>
    <w:p w14:paraId="714AB063" w14:textId="77777777" w:rsidR="00551581" w:rsidRPr="009A705A" w:rsidRDefault="00551581" w:rsidP="00551581">
      <w:pPr>
        <w:pStyle w:val="ListParagraph"/>
        <w:ind w:left="1440"/>
        <w:rPr>
          <w:szCs w:val="28"/>
        </w:rPr>
      </w:pPr>
      <w:r>
        <w:rPr>
          <w:szCs w:val="28"/>
        </w:rPr>
        <w:br/>
      </w:r>
      <w:r w:rsidRPr="0017361D">
        <w:rPr>
          <w:szCs w:val="28"/>
        </w:rPr>
        <w:t>The Add Module dialog box displays a list of all valid modules defined in the RTL source files that</w:t>
      </w:r>
      <w:r>
        <w:rPr>
          <w:szCs w:val="28"/>
        </w:rPr>
        <w:t xml:space="preserve"> </w:t>
      </w:r>
      <w:r w:rsidRPr="0017361D">
        <w:rPr>
          <w:szCs w:val="28"/>
        </w:rPr>
        <w:t xml:space="preserve">you have added to the project. </w:t>
      </w:r>
      <w:r>
        <w:rPr>
          <w:szCs w:val="28"/>
        </w:rPr>
        <w:t xml:space="preserve">For this tutorial, we have only added the </w:t>
      </w:r>
      <w:proofErr w:type="spellStart"/>
      <w:r>
        <w:rPr>
          <w:szCs w:val="28"/>
        </w:rPr>
        <w:t>axi_slave</w:t>
      </w:r>
      <w:proofErr w:type="spellEnd"/>
      <w:r>
        <w:rPr>
          <w:szCs w:val="28"/>
        </w:rPr>
        <w:t xml:space="preserve"> module. </w:t>
      </w:r>
      <w:r w:rsidRPr="0017361D">
        <w:rPr>
          <w:szCs w:val="28"/>
        </w:rPr>
        <w:t xml:space="preserve">Select </w:t>
      </w:r>
      <w:r>
        <w:rPr>
          <w:szCs w:val="28"/>
        </w:rPr>
        <w:t xml:space="preserve">the </w:t>
      </w:r>
      <w:r w:rsidRPr="0017361D">
        <w:rPr>
          <w:szCs w:val="28"/>
        </w:rPr>
        <w:t xml:space="preserve">module to add from the </w:t>
      </w:r>
      <w:proofErr w:type="gramStart"/>
      <w:r w:rsidRPr="0017361D">
        <w:rPr>
          <w:szCs w:val="28"/>
        </w:rPr>
        <w:t>list, and</w:t>
      </w:r>
      <w:proofErr w:type="gramEnd"/>
      <w:r w:rsidRPr="0017361D">
        <w:rPr>
          <w:szCs w:val="28"/>
        </w:rPr>
        <w:t xml:space="preserve"> click OK to add it to the</w:t>
      </w:r>
      <w:r>
        <w:rPr>
          <w:szCs w:val="28"/>
        </w:rPr>
        <w:t xml:space="preserve"> </w:t>
      </w:r>
      <w:r w:rsidRPr="009A705A">
        <w:rPr>
          <w:szCs w:val="28"/>
        </w:rPr>
        <w:t>block design, shown in the following figure.</w:t>
      </w:r>
    </w:p>
    <w:p w14:paraId="595DC365" w14:textId="77777777" w:rsidR="00551581" w:rsidRDefault="00551581" w:rsidP="00551581">
      <w:pPr>
        <w:pStyle w:val="ListParagraph"/>
        <w:ind w:left="1440"/>
        <w:rPr>
          <w:szCs w:val="28"/>
        </w:rPr>
      </w:pPr>
    </w:p>
    <w:p w14:paraId="3011A869" w14:textId="56B1F2C6" w:rsidR="006F5C79" w:rsidRDefault="004076CA" w:rsidP="004076CA">
      <w:pPr>
        <w:jc w:val="center"/>
        <w:rPr>
          <w:szCs w:val="28"/>
        </w:rPr>
      </w:pPr>
      <w:r>
        <w:rPr>
          <w:noProof/>
        </w:rPr>
        <w:drawing>
          <wp:inline distT="0" distB="0" distL="0" distR="0" wp14:anchorId="03BB7B03" wp14:editId="6721BA20">
            <wp:extent cx="2552700" cy="2857500"/>
            <wp:effectExtent l="0" t="0" r="0" b="0"/>
            <wp:docPr id="192806009" name="Picture 7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06009" name="Picture 73"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52700" cy="2857500"/>
                    </a:xfrm>
                    <a:prstGeom prst="rect">
                      <a:avLst/>
                    </a:prstGeom>
                    <a:noFill/>
                  </pic:spPr>
                </pic:pic>
              </a:graphicData>
            </a:graphic>
          </wp:inline>
        </w:drawing>
      </w:r>
    </w:p>
    <w:p w14:paraId="5276BBDB" w14:textId="3713D296" w:rsidR="006F5C79" w:rsidRDefault="006F5C79" w:rsidP="004B5D39">
      <w:pPr>
        <w:pStyle w:val="ListParagraph"/>
        <w:numPr>
          <w:ilvl w:val="0"/>
          <w:numId w:val="34"/>
        </w:numPr>
        <w:rPr>
          <w:szCs w:val="28"/>
          <w:lang w:val="en-GB"/>
        </w:rPr>
      </w:pPr>
      <w:r w:rsidRPr="006F5C79">
        <w:rPr>
          <w:szCs w:val="28"/>
          <w:lang w:val="en-GB"/>
        </w:rPr>
        <w:t>The IPI instantiated RTL Module should appear as follows on the IPI Canvas:</w:t>
      </w:r>
    </w:p>
    <w:tbl>
      <w:tblPr>
        <w:tblStyle w:val="TableGrid"/>
        <w:tblW w:w="0" w:type="auto"/>
        <w:jc w:val="center"/>
        <w:tblLook w:val="04A0" w:firstRow="1" w:lastRow="0" w:firstColumn="1" w:lastColumn="0" w:noHBand="0" w:noVBand="1"/>
      </w:tblPr>
      <w:tblGrid>
        <w:gridCol w:w="2314"/>
      </w:tblGrid>
      <w:tr w:rsidR="004B5D39" w14:paraId="1F8ACA4C" w14:textId="77777777" w:rsidTr="00CF71DF">
        <w:trPr>
          <w:trHeight w:val="1633"/>
          <w:jc w:val="center"/>
        </w:trPr>
        <w:tc>
          <w:tcPr>
            <w:tcW w:w="2314" w:type="dxa"/>
          </w:tcPr>
          <w:p w14:paraId="6F8D6C90" w14:textId="0ED38ADE" w:rsidR="004B5D39" w:rsidRDefault="00CF71DF" w:rsidP="00CF71DF">
            <w:pPr>
              <w:pStyle w:val="ListParagraph"/>
              <w:ind w:left="0"/>
              <w:jc w:val="center"/>
              <w:rPr>
                <w:szCs w:val="28"/>
                <w:lang w:val="en-GB"/>
              </w:rPr>
            </w:pPr>
            <w:r w:rsidRPr="00CF71DF">
              <w:rPr>
                <w:noProof/>
                <w:szCs w:val="28"/>
                <w:lang w:val="en-GB"/>
              </w:rPr>
              <w:drawing>
                <wp:inline distT="0" distB="0" distL="0" distR="0" wp14:anchorId="64832C41" wp14:editId="1745B001">
                  <wp:extent cx="1162110" cy="83824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62110" cy="838243"/>
                          </a:xfrm>
                          <a:prstGeom prst="rect">
                            <a:avLst/>
                          </a:prstGeom>
                        </pic:spPr>
                      </pic:pic>
                    </a:graphicData>
                  </a:graphic>
                </wp:inline>
              </w:drawing>
            </w:r>
          </w:p>
        </w:tc>
      </w:tr>
    </w:tbl>
    <w:p w14:paraId="0E828DDA" w14:textId="77777777" w:rsidR="004B5D39" w:rsidRPr="004B5D39" w:rsidRDefault="004B5D39" w:rsidP="004B5D39">
      <w:pPr>
        <w:pStyle w:val="ListParagraph"/>
        <w:rPr>
          <w:szCs w:val="28"/>
          <w:lang w:val="en-GB"/>
        </w:rPr>
      </w:pPr>
    </w:p>
    <w:p w14:paraId="78FFDC3D" w14:textId="5DA1547E" w:rsidR="00A15667" w:rsidRPr="00F66EB7" w:rsidRDefault="00A15667" w:rsidP="00A15667">
      <w:pPr>
        <w:pStyle w:val="ListParagraph"/>
        <w:numPr>
          <w:ilvl w:val="0"/>
          <w:numId w:val="34"/>
        </w:numPr>
        <w:rPr>
          <w:szCs w:val="28"/>
        </w:rPr>
      </w:pPr>
      <w:r>
        <w:rPr>
          <w:szCs w:val="28"/>
        </w:rPr>
        <w:t>Run “Connection Automation” to connect the AXI port of this module to the NoC:</w:t>
      </w:r>
      <w:r>
        <w:rPr>
          <w:szCs w:val="28"/>
        </w:rPr>
        <w:tab/>
      </w:r>
    </w:p>
    <w:p w14:paraId="44D94A3D" w14:textId="573EA8BF" w:rsidR="00A15667" w:rsidRPr="00F66EB7" w:rsidRDefault="00A15667" w:rsidP="00F66EB7">
      <w:pPr>
        <w:pStyle w:val="ListParagraph"/>
        <w:numPr>
          <w:ilvl w:val="0"/>
          <w:numId w:val="16"/>
        </w:numPr>
        <w:rPr>
          <w:szCs w:val="28"/>
        </w:rPr>
      </w:pPr>
      <w:r w:rsidRPr="0010799D">
        <w:rPr>
          <w:szCs w:val="28"/>
        </w:rPr>
        <w:t>Click “Run Connection Automation” on the</w:t>
      </w:r>
      <w:r>
        <w:rPr>
          <w:szCs w:val="28"/>
        </w:rPr>
        <w:t xml:space="preserve"> top of the</w:t>
      </w:r>
      <w:r w:rsidRPr="0010799D">
        <w:rPr>
          <w:szCs w:val="28"/>
        </w:rPr>
        <w:t xml:space="preserve"> IPI Canvas</w:t>
      </w:r>
    </w:p>
    <w:p w14:paraId="5F01CE64" w14:textId="77777777" w:rsidR="00A15667" w:rsidRDefault="00A15667" w:rsidP="00A15667">
      <w:pPr>
        <w:pStyle w:val="ListParagraph"/>
        <w:numPr>
          <w:ilvl w:val="0"/>
          <w:numId w:val="16"/>
        </w:numPr>
        <w:rPr>
          <w:szCs w:val="28"/>
        </w:rPr>
      </w:pPr>
      <w:r>
        <w:rPr>
          <w:szCs w:val="28"/>
        </w:rPr>
        <w:t>Verify that “All Automation” is “</w:t>
      </w:r>
      <w:proofErr w:type="gramStart"/>
      <w:r>
        <w:rPr>
          <w:szCs w:val="28"/>
        </w:rPr>
        <w:t>checked”</w:t>
      </w:r>
      <w:proofErr w:type="gramEnd"/>
    </w:p>
    <w:p w14:paraId="6357B010" w14:textId="77777777" w:rsidR="00A15667" w:rsidRDefault="00A15667" w:rsidP="00A15667">
      <w:pPr>
        <w:pStyle w:val="ListParagraph"/>
        <w:ind w:left="1440"/>
        <w:rPr>
          <w:szCs w:val="28"/>
        </w:rPr>
      </w:pPr>
    </w:p>
    <w:p w14:paraId="4128FBF3" w14:textId="3A867A52" w:rsidR="00A15667" w:rsidRPr="00F66EB7" w:rsidRDefault="00A15667" w:rsidP="00F66EB7">
      <w:pPr>
        <w:pStyle w:val="ListParagraph"/>
        <w:numPr>
          <w:ilvl w:val="0"/>
          <w:numId w:val="16"/>
        </w:numPr>
        <w:rPr>
          <w:szCs w:val="28"/>
        </w:rPr>
      </w:pPr>
      <w:r>
        <w:rPr>
          <w:szCs w:val="28"/>
        </w:rPr>
        <w:lastRenderedPageBreak/>
        <w:t>Set “Options &gt; Master Interface” to “/versal_cips_0/FPD_CCI_NOC_0” to connect to the CIPS via the NoC</w:t>
      </w:r>
    </w:p>
    <w:p w14:paraId="443A2F20" w14:textId="77777777" w:rsidR="00F66EB7" w:rsidRDefault="00A15667" w:rsidP="00F66EB7">
      <w:pPr>
        <w:pStyle w:val="ListParagraph"/>
        <w:numPr>
          <w:ilvl w:val="0"/>
          <w:numId w:val="16"/>
        </w:numPr>
        <w:rPr>
          <w:szCs w:val="28"/>
        </w:rPr>
      </w:pPr>
      <w:r>
        <w:rPr>
          <w:szCs w:val="28"/>
        </w:rPr>
        <w:t>Click “OK”</w:t>
      </w:r>
    </w:p>
    <w:p w14:paraId="66AF1CC3" w14:textId="77777777" w:rsidR="00F66EB7" w:rsidRPr="00F66EB7" w:rsidRDefault="00F66EB7" w:rsidP="00F66EB7">
      <w:pPr>
        <w:rPr>
          <w:szCs w:val="28"/>
        </w:rPr>
      </w:pPr>
      <w:r>
        <w:rPr>
          <w:szCs w:val="28"/>
        </w:rPr>
        <w:t xml:space="preserve">              </w:t>
      </w:r>
    </w:p>
    <w:p w14:paraId="45F771AD" w14:textId="612F5397" w:rsidR="00A15667" w:rsidRPr="00F66EB7" w:rsidRDefault="004076CA" w:rsidP="004076CA">
      <w:pPr>
        <w:jc w:val="center"/>
        <w:rPr>
          <w:szCs w:val="28"/>
        </w:rPr>
      </w:pPr>
      <w:r>
        <w:rPr>
          <w:noProof/>
        </w:rPr>
        <w:drawing>
          <wp:inline distT="0" distB="0" distL="0" distR="0" wp14:anchorId="5AFF4EE2" wp14:editId="79738E84">
            <wp:extent cx="5461361" cy="3854755"/>
            <wp:effectExtent l="0" t="0" r="6350" b="0"/>
            <wp:docPr id="1236159480" name="Picture 7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59480" name="Picture 74"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67414" cy="3859027"/>
                    </a:xfrm>
                    <a:prstGeom prst="rect">
                      <a:avLst/>
                    </a:prstGeom>
                    <a:noFill/>
                  </pic:spPr>
                </pic:pic>
              </a:graphicData>
            </a:graphic>
          </wp:inline>
        </w:drawing>
      </w:r>
    </w:p>
    <w:p w14:paraId="267E16CD" w14:textId="5329F1D9" w:rsidR="00A15667" w:rsidRDefault="00A15667" w:rsidP="00347CF6">
      <w:pPr>
        <w:pStyle w:val="ListParagraph"/>
        <w:numPr>
          <w:ilvl w:val="0"/>
          <w:numId w:val="34"/>
        </w:numPr>
        <w:jc w:val="both"/>
        <w:rPr>
          <w:szCs w:val="28"/>
        </w:rPr>
      </w:pPr>
      <w:r>
        <w:rPr>
          <w:szCs w:val="28"/>
        </w:rPr>
        <w:t xml:space="preserve">At this point, the RTL module should now be connected to the NoC via </w:t>
      </w:r>
      <w:proofErr w:type="gramStart"/>
      <w:r>
        <w:rPr>
          <w:szCs w:val="28"/>
        </w:rPr>
        <w:t>AXI</w:t>
      </w:r>
      <w:proofErr w:type="gramEnd"/>
      <w:r>
        <w:rPr>
          <w:szCs w:val="28"/>
        </w:rPr>
        <w:t xml:space="preserve"> and the clock port connected to the CIPS PL clock that was configured earlier</w:t>
      </w:r>
      <w:r w:rsidR="00981964">
        <w:rPr>
          <w:szCs w:val="28"/>
        </w:rPr>
        <w:t>. H</w:t>
      </w:r>
      <w:r>
        <w:rPr>
          <w:szCs w:val="28"/>
        </w:rPr>
        <w:t>owever</w:t>
      </w:r>
      <w:r w:rsidR="00981964">
        <w:rPr>
          <w:szCs w:val="28"/>
        </w:rPr>
        <w:t>,</w:t>
      </w:r>
      <w:r>
        <w:rPr>
          <w:szCs w:val="28"/>
        </w:rPr>
        <w:t xml:space="preserve"> the reset on the RTL module is now connected to a “</w:t>
      </w:r>
      <w:r w:rsidRPr="00E13B5A">
        <w:rPr>
          <w:b/>
          <w:bCs/>
          <w:szCs w:val="28"/>
        </w:rPr>
        <w:t>Processor System Reset</w:t>
      </w:r>
      <w:r>
        <w:rPr>
          <w:szCs w:val="28"/>
        </w:rPr>
        <w:t xml:space="preserve">” module. The input side of the </w:t>
      </w:r>
      <w:r w:rsidR="00E13B5A" w:rsidRPr="00E13B5A">
        <w:rPr>
          <w:b/>
          <w:bCs/>
          <w:szCs w:val="28"/>
        </w:rPr>
        <w:t>Processor System Reset</w:t>
      </w:r>
      <w:r>
        <w:rPr>
          <w:szCs w:val="28"/>
        </w:rPr>
        <w:t xml:space="preserve"> needs to be connected properly to complete proper connectivity o</w:t>
      </w:r>
      <w:r w:rsidR="005A42A0">
        <w:rPr>
          <w:szCs w:val="28"/>
        </w:rPr>
        <w:t>f</w:t>
      </w:r>
      <w:r>
        <w:rPr>
          <w:szCs w:val="28"/>
        </w:rPr>
        <w:t xml:space="preserve"> the reset circuit. </w:t>
      </w:r>
      <w:r w:rsidR="00E13B5A">
        <w:rPr>
          <w:szCs w:val="28"/>
        </w:rPr>
        <w:t>Run</w:t>
      </w:r>
      <w:r>
        <w:rPr>
          <w:szCs w:val="28"/>
        </w:rPr>
        <w:t xml:space="preserve"> “</w:t>
      </w:r>
      <w:r w:rsidRPr="00E13B5A">
        <w:rPr>
          <w:b/>
          <w:bCs/>
          <w:szCs w:val="28"/>
        </w:rPr>
        <w:t>Connection Automation</w:t>
      </w:r>
      <w:r>
        <w:rPr>
          <w:szCs w:val="28"/>
        </w:rPr>
        <w:t>”</w:t>
      </w:r>
      <w:r w:rsidR="00E13B5A">
        <w:rPr>
          <w:szCs w:val="28"/>
        </w:rPr>
        <w:t xml:space="preserve"> </w:t>
      </w:r>
      <w:r>
        <w:rPr>
          <w:szCs w:val="28"/>
        </w:rPr>
        <w:t xml:space="preserve">to connect this input to the previously configured CIPS PL reset output. </w:t>
      </w:r>
    </w:p>
    <w:p w14:paraId="01AA4AF7" w14:textId="77777777" w:rsidR="00347CF6" w:rsidRPr="00347CF6" w:rsidRDefault="00347CF6" w:rsidP="00347CF6">
      <w:pPr>
        <w:pStyle w:val="ListParagraph"/>
        <w:jc w:val="both"/>
        <w:rPr>
          <w:szCs w:val="28"/>
        </w:rPr>
      </w:pPr>
    </w:p>
    <w:p w14:paraId="4E3D7C88" w14:textId="77777777" w:rsidR="00A15667" w:rsidRPr="00E13B5A" w:rsidRDefault="00A15667" w:rsidP="00E13B5A">
      <w:pPr>
        <w:pStyle w:val="ListParagraph"/>
        <w:numPr>
          <w:ilvl w:val="0"/>
          <w:numId w:val="17"/>
        </w:numPr>
        <w:rPr>
          <w:szCs w:val="28"/>
        </w:rPr>
      </w:pPr>
      <w:r w:rsidRPr="00E13B5A">
        <w:rPr>
          <w:szCs w:val="28"/>
        </w:rPr>
        <w:t xml:space="preserve">Click “Run Connection Automation” at the top of the IPI Canvas. </w:t>
      </w:r>
    </w:p>
    <w:p w14:paraId="24E94461" w14:textId="0B4485FB" w:rsidR="00347CF6" w:rsidRDefault="00A15667" w:rsidP="00347CF6">
      <w:pPr>
        <w:pStyle w:val="ListParagraph"/>
        <w:numPr>
          <w:ilvl w:val="0"/>
          <w:numId w:val="17"/>
        </w:numPr>
        <w:rPr>
          <w:szCs w:val="28"/>
        </w:rPr>
      </w:pPr>
      <w:r w:rsidRPr="00E13B5A">
        <w:rPr>
          <w:szCs w:val="28"/>
        </w:rPr>
        <w:t>Under “Options &gt; Select Reset Source” select “/versal_cips_0/pl0_resetn”</w:t>
      </w:r>
      <w:r w:rsidR="00E13B5A">
        <w:rPr>
          <w:szCs w:val="28"/>
        </w:rPr>
        <w:t>.</w:t>
      </w:r>
    </w:p>
    <w:p w14:paraId="5ED49957" w14:textId="7FB74979" w:rsidR="00347CF6" w:rsidRPr="00347CF6" w:rsidRDefault="004076CA" w:rsidP="004076CA">
      <w:pPr>
        <w:pStyle w:val="ListParagraph"/>
        <w:ind w:left="1080"/>
        <w:jc w:val="center"/>
        <w:rPr>
          <w:szCs w:val="28"/>
        </w:rPr>
      </w:pPr>
      <w:r>
        <w:rPr>
          <w:noProof/>
        </w:rPr>
        <w:lastRenderedPageBreak/>
        <w:drawing>
          <wp:inline distT="0" distB="0" distL="0" distR="0" wp14:anchorId="358A946E" wp14:editId="10BB8BE6">
            <wp:extent cx="5193792" cy="4060825"/>
            <wp:effectExtent l="0" t="0" r="6985" b="0"/>
            <wp:docPr id="1235214990" name="Picture 7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214990" name="Picture 75"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97725" cy="4063900"/>
                    </a:xfrm>
                    <a:prstGeom prst="rect">
                      <a:avLst/>
                    </a:prstGeom>
                    <a:noFill/>
                  </pic:spPr>
                </pic:pic>
              </a:graphicData>
            </a:graphic>
          </wp:inline>
        </w:drawing>
      </w:r>
    </w:p>
    <w:p w14:paraId="545B6045" w14:textId="1FD70A24" w:rsidR="00A15667" w:rsidRDefault="00A15667" w:rsidP="00A15667">
      <w:pPr>
        <w:pStyle w:val="ListParagraph"/>
        <w:numPr>
          <w:ilvl w:val="0"/>
          <w:numId w:val="17"/>
        </w:numPr>
        <w:rPr>
          <w:szCs w:val="28"/>
        </w:rPr>
      </w:pPr>
      <w:r w:rsidRPr="00E13B5A">
        <w:rPr>
          <w:szCs w:val="28"/>
        </w:rPr>
        <w:t>Click “OK”</w:t>
      </w:r>
      <w:r w:rsidR="00E13B5A">
        <w:rPr>
          <w:szCs w:val="28"/>
        </w:rPr>
        <w:t>.</w:t>
      </w:r>
    </w:p>
    <w:p w14:paraId="17ACC44C" w14:textId="77777777" w:rsidR="00347CF6" w:rsidRPr="00347CF6" w:rsidRDefault="00347CF6" w:rsidP="00347CF6">
      <w:pPr>
        <w:pStyle w:val="ListParagraph"/>
        <w:ind w:left="1080"/>
        <w:rPr>
          <w:szCs w:val="28"/>
        </w:rPr>
      </w:pPr>
    </w:p>
    <w:p w14:paraId="50890C1C" w14:textId="67943431" w:rsidR="00A15667" w:rsidRPr="000D51C2" w:rsidRDefault="00A15667" w:rsidP="00551581">
      <w:pPr>
        <w:pStyle w:val="ListParagraph"/>
        <w:numPr>
          <w:ilvl w:val="0"/>
          <w:numId w:val="34"/>
        </w:numPr>
        <w:rPr>
          <w:szCs w:val="28"/>
        </w:rPr>
      </w:pPr>
      <w:r w:rsidRPr="000D51C2">
        <w:rPr>
          <w:szCs w:val="28"/>
        </w:rPr>
        <w:t xml:space="preserve">Right </w:t>
      </w:r>
      <w:r w:rsidR="00347CF6">
        <w:rPr>
          <w:szCs w:val="28"/>
        </w:rPr>
        <w:t xml:space="preserve">click </w:t>
      </w:r>
      <w:r w:rsidRPr="000D51C2">
        <w:rPr>
          <w:szCs w:val="28"/>
        </w:rPr>
        <w:t xml:space="preserve">on the IPI Canvas and select </w:t>
      </w:r>
      <w:r w:rsidRPr="003015DC">
        <w:rPr>
          <w:b/>
          <w:bCs/>
          <w:szCs w:val="28"/>
        </w:rPr>
        <w:t>Regenerate Layout</w:t>
      </w:r>
      <w:r w:rsidRPr="000D51C2">
        <w:rPr>
          <w:szCs w:val="28"/>
        </w:rPr>
        <w:t>. The Block Diagram should now appear similar</w:t>
      </w:r>
      <w:r>
        <w:rPr>
          <w:szCs w:val="28"/>
        </w:rPr>
        <w:t>-</w:t>
      </w:r>
      <w:r w:rsidRPr="000D51C2">
        <w:rPr>
          <w:szCs w:val="28"/>
        </w:rPr>
        <w:t>to the following diagram:</w:t>
      </w:r>
    </w:p>
    <w:p w14:paraId="34A26E3B" w14:textId="77777777" w:rsidR="00A15667" w:rsidRDefault="00A15667" w:rsidP="00A15667">
      <w:pPr>
        <w:rPr>
          <w:szCs w:val="28"/>
        </w:rPr>
      </w:pPr>
    </w:p>
    <w:tbl>
      <w:tblPr>
        <w:tblStyle w:val="TableGrid"/>
        <w:tblW w:w="0" w:type="auto"/>
        <w:tblLook w:val="04A0" w:firstRow="1" w:lastRow="0" w:firstColumn="1" w:lastColumn="0" w:noHBand="0" w:noVBand="1"/>
      </w:tblPr>
      <w:tblGrid>
        <w:gridCol w:w="9016"/>
      </w:tblGrid>
      <w:tr w:rsidR="00347CF6" w14:paraId="55051276" w14:textId="77777777" w:rsidTr="00347CF6">
        <w:tc>
          <w:tcPr>
            <w:tcW w:w="9016" w:type="dxa"/>
          </w:tcPr>
          <w:p w14:paraId="5E4D42B5" w14:textId="3EA22A9C" w:rsidR="00347CF6" w:rsidRDefault="00347CF6" w:rsidP="00A15667">
            <w:pPr>
              <w:rPr>
                <w:szCs w:val="28"/>
              </w:rPr>
            </w:pPr>
            <w:r>
              <w:rPr>
                <w:noProof/>
              </w:rPr>
              <w:drawing>
                <wp:inline distT="0" distB="0" distL="0" distR="0" wp14:anchorId="6E49722B" wp14:editId="04A6638F">
                  <wp:extent cx="5589231" cy="2463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05488" cy="2470966"/>
                          </a:xfrm>
                          <a:prstGeom prst="rect">
                            <a:avLst/>
                          </a:prstGeom>
                        </pic:spPr>
                      </pic:pic>
                    </a:graphicData>
                  </a:graphic>
                </wp:inline>
              </w:drawing>
            </w:r>
          </w:p>
        </w:tc>
      </w:tr>
    </w:tbl>
    <w:p w14:paraId="566BA207" w14:textId="64E13F1E" w:rsidR="00A15667" w:rsidRPr="00214648" w:rsidRDefault="00A15667" w:rsidP="00A15667">
      <w:pPr>
        <w:rPr>
          <w:szCs w:val="28"/>
        </w:rPr>
      </w:pPr>
    </w:p>
    <w:p w14:paraId="0179F4F7" w14:textId="7BA0A0CE" w:rsidR="00D50C20" w:rsidRDefault="003A75EB" w:rsidP="00496FB1">
      <w:pPr>
        <w:pStyle w:val="Heading2"/>
        <w:rPr>
          <w:rFonts w:asciiTheme="minorHAnsi" w:hAnsiTheme="minorHAnsi" w:cstheme="minorHAnsi"/>
          <w:b/>
          <w:bCs/>
          <w:color w:val="auto"/>
        </w:rPr>
      </w:pPr>
      <w:bookmarkStart w:id="7" w:name="_Toc155642793"/>
      <w:r>
        <w:rPr>
          <w:rFonts w:asciiTheme="minorHAnsi" w:hAnsiTheme="minorHAnsi" w:cstheme="minorHAnsi"/>
          <w:b/>
          <w:bCs/>
          <w:color w:val="auto"/>
        </w:rPr>
        <w:t xml:space="preserve">Step 5: </w:t>
      </w:r>
      <w:r w:rsidR="00D50C20" w:rsidRPr="00D50C20">
        <w:rPr>
          <w:rFonts w:asciiTheme="minorHAnsi" w:hAnsiTheme="minorHAnsi" w:cstheme="minorHAnsi"/>
          <w:b/>
          <w:bCs/>
          <w:color w:val="auto"/>
        </w:rPr>
        <w:t>Add</w:t>
      </w:r>
      <w:r w:rsidR="00D36524">
        <w:rPr>
          <w:rFonts w:asciiTheme="minorHAnsi" w:hAnsiTheme="minorHAnsi" w:cstheme="minorHAnsi"/>
          <w:b/>
          <w:bCs/>
          <w:color w:val="auto"/>
        </w:rPr>
        <w:t>ing</w:t>
      </w:r>
      <w:r w:rsidR="00D50C20" w:rsidRPr="00D50C20">
        <w:rPr>
          <w:rFonts w:asciiTheme="minorHAnsi" w:hAnsiTheme="minorHAnsi" w:cstheme="minorHAnsi"/>
          <w:b/>
          <w:bCs/>
          <w:color w:val="auto"/>
        </w:rPr>
        <w:t xml:space="preserve"> RTL as Packaged IP</w:t>
      </w:r>
      <w:bookmarkEnd w:id="7"/>
      <w:r w:rsidR="00D50C20" w:rsidRPr="00D50C20">
        <w:rPr>
          <w:rFonts w:asciiTheme="minorHAnsi" w:hAnsiTheme="minorHAnsi" w:cstheme="minorHAnsi"/>
          <w:b/>
          <w:bCs/>
          <w:color w:val="auto"/>
        </w:rPr>
        <w:t xml:space="preserve"> </w:t>
      </w:r>
    </w:p>
    <w:p w14:paraId="61C3186F" w14:textId="148D5788" w:rsidR="00D50C20" w:rsidRDefault="00D50C20" w:rsidP="00D50C20"/>
    <w:p w14:paraId="3648C050" w14:textId="6F5C6244" w:rsidR="002D3CEF" w:rsidRDefault="002D3CEF" w:rsidP="002D3CEF">
      <w:pPr>
        <w:jc w:val="both"/>
      </w:pPr>
      <w:r>
        <w:t xml:space="preserve">In this section of the tutorial, a non-AXI RTL IP called “wave_gen_v1_0” that has previously been packaged with IP Packager will be added to the IPI Canvas with independent external IO connectivity </w:t>
      </w:r>
      <w:r>
        <w:lastRenderedPageBreak/>
        <w:t>(no connection to CIPS or the NoC). This packaged IP is provided with the tutorial files under the sub-directory “/</w:t>
      </w:r>
      <w:proofErr w:type="spellStart"/>
      <w:r>
        <w:t>custom_ip_repo</w:t>
      </w:r>
      <w:proofErr w:type="spellEnd"/>
      <w:r>
        <w:t xml:space="preserve">”. Further information on the packaging flow for this IP can be found in </w:t>
      </w:r>
      <w:r w:rsidRPr="00417A3B">
        <w:rPr>
          <w:b/>
          <w:bCs/>
          <w:i/>
          <w:iCs/>
        </w:rPr>
        <w:t>UG1119 Lab 4</w:t>
      </w:r>
      <w:r>
        <w:t>.</w:t>
      </w:r>
    </w:p>
    <w:p w14:paraId="5B65AB6A" w14:textId="510F66BC" w:rsidR="002B29D2" w:rsidRDefault="002B29D2" w:rsidP="002B29D2">
      <w:pPr>
        <w:pStyle w:val="ListParagraph"/>
        <w:numPr>
          <w:ilvl w:val="0"/>
          <w:numId w:val="19"/>
        </w:numPr>
      </w:pPr>
      <w:r>
        <w:t>The IP Repository for the “wave_gen_v1_0” IP must first be added to IP Catalog. First open IP Catalog (IPC):</w:t>
      </w:r>
    </w:p>
    <w:p w14:paraId="666DE59C" w14:textId="77777777" w:rsidR="002B29D2" w:rsidRDefault="002B29D2" w:rsidP="002B29D2">
      <w:pPr>
        <w:pStyle w:val="ListParagraph"/>
      </w:pPr>
    </w:p>
    <w:p w14:paraId="451C25C6" w14:textId="1D7BF27A" w:rsidR="002B29D2" w:rsidRDefault="002B29D2" w:rsidP="00417A3B">
      <w:pPr>
        <w:pStyle w:val="ListParagraph"/>
        <w:numPr>
          <w:ilvl w:val="0"/>
          <w:numId w:val="11"/>
        </w:numPr>
      </w:pPr>
      <w:r>
        <w:t xml:space="preserve">Select “Flow Navigator &gt; Project Manager &gt; IP </w:t>
      </w:r>
      <w:proofErr w:type="gramStart"/>
      <w:r>
        <w:t>Catalog”</w:t>
      </w:r>
      <w:proofErr w:type="gramEnd"/>
    </w:p>
    <w:p w14:paraId="57555A23" w14:textId="3711E32D" w:rsidR="00417A3B" w:rsidRDefault="002B29D2" w:rsidP="00417A3B">
      <w:pPr>
        <w:pStyle w:val="ListParagraph"/>
        <w:numPr>
          <w:ilvl w:val="0"/>
          <w:numId w:val="11"/>
        </w:numPr>
      </w:pPr>
      <w:r>
        <w:t>Right Click in IP Catalog pane and select “Add Repository…”</w:t>
      </w:r>
    </w:p>
    <w:tbl>
      <w:tblPr>
        <w:tblStyle w:val="TableGrid"/>
        <w:tblW w:w="0" w:type="auto"/>
        <w:jc w:val="center"/>
        <w:tblLook w:val="04A0" w:firstRow="1" w:lastRow="0" w:firstColumn="1" w:lastColumn="0" w:noHBand="0" w:noVBand="1"/>
      </w:tblPr>
      <w:tblGrid>
        <w:gridCol w:w="6846"/>
      </w:tblGrid>
      <w:tr w:rsidR="00417A3B" w14:paraId="6D68FECB" w14:textId="77777777" w:rsidTr="00417A3B">
        <w:trPr>
          <w:trHeight w:val="3660"/>
          <w:jc w:val="center"/>
        </w:trPr>
        <w:tc>
          <w:tcPr>
            <w:tcW w:w="6685" w:type="dxa"/>
          </w:tcPr>
          <w:p w14:paraId="332D56D5" w14:textId="7003B4A5" w:rsidR="00417A3B" w:rsidRDefault="00417A3B" w:rsidP="00417A3B">
            <w:pPr>
              <w:pStyle w:val="ListParagraph"/>
              <w:ind w:left="0"/>
              <w:jc w:val="center"/>
            </w:pPr>
            <w:r>
              <w:rPr>
                <w:noProof/>
              </w:rPr>
              <w:drawing>
                <wp:inline distT="0" distB="0" distL="0" distR="0" wp14:anchorId="5936045E" wp14:editId="08526FAE">
                  <wp:extent cx="4207510" cy="2371328"/>
                  <wp:effectExtent l="0" t="0" r="254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12-add-ip-repo.jpg"/>
                          <pic:cNvPicPr/>
                        </pic:nvPicPr>
                        <pic:blipFill>
                          <a:blip r:embed="rId28">
                            <a:extLst>
                              <a:ext uri="{28A0092B-C50C-407E-A947-70E740481C1C}">
                                <a14:useLocalDpi xmlns:a14="http://schemas.microsoft.com/office/drawing/2010/main" val="0"/>
                              </a:ext>
                            </a:extLst>
                          </a:blip>
                          <a:stretch>
                            <a:fillRect/>
                          </a:stretch>
                        </pic:blipFill>
                        <pic:spPr>
                          <a:xfrm>
                            <a:off x="0" y="0"/>
                            <a:ext cx="4231294" cy="2384732"/>
                          </a:xfrm>
                          <a:prstGeom prst="rect">
                            <a:avLst/>
                          </a:prstGeom>
                        </pic:spPr>
                      </pic:pic>
                    </a:graphicData>
                  </a:graphic>
                </wp:inline>
              </w:drawing>
            </w:r>
          </w:p>
        </w:tc>
      </w:tr>
    </w:tbl>
    <w:p w14:paraId="4C5D3095" w14:textId="77777777" w:rsidR="002B29D2" w:rsidRDefault="002B29D2" w:rsidP="00417A3B"/>
    <w:p w14:paraId="2E1D992D" w14:textId="6CC89AF6" w:rsidR="002B29D2" w:rsidRDefault="002B29D2" w:rsidP="002B29D2">
      <w:pPr>
        <w:pStyle w:val="ListParagraph"/>
        <w:numPr>
          <w:ilvl w:val="0"/>
          <w:numId w:val="11"/>
        </w:numPr>
      </w:pPr>
      <w:r>
        <w:t>Navigate to /</w:t>
      </w:r>
      <w:proofErr w:type="spellStart"/>
      <w:r>
        <w:t>custom_ip_repo</w:t>
      </w:r>
      <w:proofErr w:type="spellEnd"/>
      <w:r>
        <w:t>/wave_gen_v1_0” and click “Select” then click “OK”. The added IP should now appear under “User Repository” in IPC:</w:t>
      </w:r>
    </w:p>
    <w:tbl>
      <w:tblPr>
        <w:tblStyle w:val="TableGrid"/>
        <w:tblW w:w="0" w:type="auto"/>
        <w:tblInd w:w="1440" w:type="dxa"/>
        <w:tblLook w:val="04A0" w:firstRow="1" w:lastRow="0" w:firstColumn="1" w:lastColumn="0" w:noHBand="0" w:noVBand="1"/>
      </w:tblPr>
      <w:tblGrid>
        <w:gridCol w:w="7576"/>
      </w:tblGrid>
      <w:tr w:rsidR="00C07838" w14:paraId="18FB44F8" w14:textId="77777777" w:rsidTr="00C07838">
        <w:tc>
          <w:tcPr>
            <w:tcW w:w="9016" w:type="dxa"/>
          </w:tcPr>
          <w:p w14:paraId="62EF7F80" w14:textId="7A918E0B" w:rsidR="00C07838" w:rsidRDefault="00C07838" w:rsidP="00C07838">
            <w:pPr>
              <w:pStyle w:val="ListParagraph"/>
              <w:ind w:left="0"/>
            </w:pPr>
            <w:r w:rsidRPr="002904EC">
              <w:rPr>
                <w:noProof/>
              </w:rPr>
              <w:drawing>
                <wp:inline distT="0" distB="0" distL="0" distR="0" wp14:anchorId="3D0345CA" wp14:editId="099B5B69">
                  <wp:extent cx="4673600" cy="34486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73657" cy="3448727"/>
                          </a:xfrm>
                          <a:prstGeom prst="rect">
                            <a:avLst/>
                          </a:prstGeom>
                        </pic:spPr>
                      </pic:pic>
                    </a:graphicData>
                  </a:graphic>
                </wp:inline>
              </w:drawing>
            </w:r>
          </w:p>
        </w:tc>
      </w:tr>
    </w:tbl>
    <w:p w14:paraId="66EDD02B" w14:textId="77777777" w:rsidR="00C07838" w:rsidRDefault="00C07838" w:rsidP="00C07838">
      <w:pPr>
        <w:pStyle w:val="ListParagraph"/>
        <w:ind w:left="1440"/>
      </w:pPr>
    </w:p>
    <w:p w14:paraId="27E51008" w14:textId="32089EE3" w:rsidR="00F06A0F" w:rsidRPr="00F06A0F" w:rsidRDefault="00F06A0F" w:rsidP="00F06A0F">
      <w:pPr>
        <w:pStyle w:val="ListParagraph"/>
        <w:numPr>
          <w:ilvl w:val="0"/>
          <w:numId w:val="19"/>
        </w:numPr>
      </w:pPr>
      <w:r w:rsidRPr="00F06A0F">
        <w:t>Now that the IP Repo has been added to IP</w:t>
      </w:r>
      <w:r>
        <w:t xml:space="preserve"> Catalog</w:t>
      </w:r>
      <w:r w:rsidRPr="00F06A0F">
        <w:t>, the IP can be instantiated on the IPI Canvas. In the Block Design “Diagram” tab, right click on the IPI Canvas and select “Add I</w:t>
      </w:r>
      <w:r>
        <w:t>P</w:t>
      </w:r>
      <w:r w:rsidRPr="00F06A0F">
        <w:t>”</w:t>
      </w:r>
      <w:r>
        <w:t>.</w:t>
      </w:r>
      <w:r>
        <w:br/>
      </w:r>
    </w:p>
    <w:p w14:paraId="4C65AF0A" w14:textId="466D1F05" w:rsidR="00F06A0F" w:rsidRDefault="00F06A0F" w:rsidP="00F06A0F">
      <w:pPr>
        <w:pStyle w:val="ListParagraph"/>
        <w:numPr>
          <w:ilvl w:val="0"/>
          <w:numId w:val="19"/>
        </w:numPr>
      </w:pPr>
      <w:r w:rsidRPr="00F06A0F">
        <w:lastRenderedPageBreak/>
        <w:t>In the Search window type “wave” and select “wave_gen_v1_0”. This IP should now appear on the IPI Canvas:</w:t>
      </w:r>
    </w:p>
    <w:tbl>
      <w:tblPr>
        <w:tblStyle w:val="TableGrid"/>
        <w:tblW w:w="0" w:type="auto"/>
        <w:jc w:val="center"/>
        <w:tblLook w:val="04A0" w:firstRow="1" w:lastRow="0" w:firstColumn="1" w:lastColumn="0" w:noHBand="0" w:noVBand="1"/>
      </w:tblPr>
      <w:tblGrid>
        <w:gridCol w:w="3186"/>
      </w:tblGrid>
      <w:tr w:rsidR="00214782" w14:paraId="1C3E9D4F" w14:textId="77777777" w:rsidTr="00214782">
        <w:trPr>
          <w:trHeight w:val="1811"/>
          <w:jc w:val="center"/>
        </w:trPr>
        <w:tc>
          <w:tcPr>
            <w:tcW w:w="2452" w:type="dxa"/>
          </w:tcPr>
          <w:p w14:paraId="23736035" w14:textId="2925A130" w:rsidR="00214782" w:rsidRDefault="00214782" w:rsidP="00214782">
            <w:pPr>
              <w:pStyle w:val="ListParagraph"/>
              <w:ind w:left="0"/>
            </w:pPr>
            <w:r>
              <w:rPr>
                <w:noProof/>
              </w:rPr>
              <w:drawing>
                <wp:inline distT="0" distB="0" distL="0" distR="0" wp14:anchorId="23A57ED6" wp14:editId="1EFFADC3">
                  <wp:extent cx="1885950" cy="1370722"/>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7201" cy="1386167"/>
                          </a:xfrm>
                          <a:prstGeom prst="rect">
                            <a:avLst/>
                          </a:prstGeom>
                          <a:noFill/>
                        </pic:spPr>
                      </pic:pic>
                    </a:graphicData>
                  </a:graphic>
                </wp:inline>
              </w:drawing>
            </w:r>
          </w:p>
        </w:tc>
      </w:tr>
    </w:tbl>
    <w:p w14:paraId="634BD28A" w14:textId="77777777" w:rsidR="00214782" w:rsidRDefault="00214782" w:rsidP="00214782">
      <w:pPr>
        <w:pStyle w:val="ListParagraph"/>
      </w:pPr>
    </w:p>
    <w:p w14:paraId="690DCAC6" w14:textId="7EF6F5F6" w:rsidR="003823CB" w:rsidRDefault="003823CB" w:rsidP="003823CB">
      <w:pPr>
        <w:pStyle w:val="ListParagraph"/>
        <w:numPr>
          <w:ilvl w:val="0"/>
          <w:numId w:val="19"/>
        </w:numPr>
      </w:pPr>
      <w:r>
        <w:t xml:space="preserve">Next, the IO for this module will be made external to the Block Design. Right click on the module and select </w:t>
      </w:r>
      <w:r w:rsidRPr="002940EC">
        <w:rPr>
          <w:b/>
          <w:bCs/>
        </w:rPr>
        <w:t>Make External</w:t>
      </w:r>
      <w:r>
        <w:t xml:space="preserve">. </w:t>
      </w:r>
    </w:p>
    <w:p w14:paraId="24869E11" w14:textId="77777777" w:rsidR="000C0802" w:rsidRDefault="002940EC" w:rsidP="002940EC">
      <w:pPr>
        <w:pStyle w:val="ListParagraph"/>
        <w:numPr>
          <w:ilvl w:val="0"/>
          <w:numId w:val="19"/>
        </w:numPr>
        <w:rPr>
          <w:b/>
          <w:bCs/>
        </w:rPr>
      </w:pPr>
      <w:r>
        <w:t xml:space="preserve">Finally, regenerate the IPI layout. Right click on the IPI Canvas and select </w:t>
      </w:r>
      <w:r w:rsidRPr="002940EC">
        <w:rPr>
          <w:b/>
          <w:bCs/>
        </w:rPr>
        <w:t>Regenerate Layout</w:t>
      </w:r>
      <w:r>
        <w:rPr>
          <w:b/>
          <w:bCs/>
        </w:rPr>
        <w:t>.</w:t>
      </w:r>
    </w:p>
    <w:tbl>
      <w:tblPr>
        <w:tblStyle w:val="TableGrid"/>
        <w:tblW w:w="0" w:type="auto"/>
        <w:tblInd w:w="720" w:type="dxa"/>
        <w:tblLook w:val="04A0" w:firstRow="1" w:lastRow="0" w:firstColumn="1" w:lastColumn="0" w:noHBand="0" w:noVBand="1"/>
      </w:tblPr>
      <w:tblGrid>
        <w:gridCol w:w="8296"/>
      </w:tblGrid>
      <w:tr w:rsidR="000C0802" w14:paraId="7F955FDF" w14:textId="77777777" w:rsidTr="000C0802">
        <w:tc>
          <w:tcPr>
            <w:tcW w:w="9016" w:type="dxa"/>
          </w:tcPr>
          <w:p w14:paraId="49D4B0F4" w14:textId="208BE90C" w:rsidR="000C0802" w:rsidRDefault="000C0802" w:rsidP="000C0802">
            <w:pPr>
              <w:pStyle w:val="ListParagraph"/>
              <w:ind w:left="0"/>
              <w:rPr>
                <w:b/>
                <w:bCs/>
              </w:rPr>
            </w:pPr>
            <w:r>
              <w:rPr>
                <w:b/>
                <w:bCs/>
                <w:noProof/>
              </w:rPr>
              <w:drawing>
                <wp:inline distT="0" distB="0" distL="0" distR="0" wp14:anchorId="32782EBA" wp14:editId="47A56658">
                  <wp:extent cx="5125085" cy="2297282"/>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39346" cy="2303674"/>
                          </a:xfrm>
                          <a:prstGeom prst="rect">
                            <a:avLst/>
                          </a:prstGeom>
                          <a:noFill/>
                        </pic:spPr>
                      </pic:pic>
                    </a:graphicData>
                  </a:graphic>
                </wp:inline>
              </w:drawing>
            </w:r>
          </w:p>
        </w:tc>
      </w:tr>
    </w:tbl>
    <w:p w14:paraId="6056B409" w14:textId="6D0F52BE" w:rsidR="002940EC" w:rsidRPr="00F90B1A" w:rsidRDefault="002940EC" w:rsidP="00F90B1A">
      <w:pPr>
        <w:pStyle w:val="ListParagraph"/>
        <w:rPr>
          <w:b/>
          <w:bCs/>
        </w:rPr>
      </w:pPr>
      <w:r>
        <w:rPr>
          <w:b/>
          <w:bCs/>
        </w:rPr>
        <w:br/>
      </w:r>
    </w:p>
    <w:p w14:paraId="4D624CB7" w14:textId="596CD62A" w:rsidR="003823CB" w:rsidRDefault="00F90B1A" w:rsidP="00496FB1">
      <w:pPr>
        <w:pStyle w:val="Heading2"/>
        <w:rPr>
          <w:rFonts w:asciiTheme="minorHAnsi" w:hAnsiTheme="minorHAnsi" w:cstheme="minorHAnsi"/>
          <w:b/>
          <w:bCs/>
          <w:color w:val="auto"/>
        </w:rPr>
      </w:pPr>
      <w:bookmarkStart w:id="8" w:name="_Toc155642794"/>
      <w:r>
        <w:rPr>
          <w:rFonts w:asciiTheme="minorHAnsi" w:hAnsiTheme="minorHAnsi" w:cstheme="minorHAnsi"/>
          <w:b/>
          <w:bCs/>
          <w:color w:val="auto"/>
        </w:rPr>
        <w:t xml:space="preserve">Step 6: </w:t>
      </w:r>
      <w:r w:rsidR="002940EC" w:rsidRPr="002940EC">
        <w:rPr>
          <w:rFonts w:asciiTheme="minorHAnsi" w:hAnsiTheme="minorHAnsi" w:cstheme="minorHAnsi"/>
          <w:b/>
          <w:bCs/>
          <w:color w:val="auto"/>
        </w:rPr>
        <w:t>Design Validation</w:t>
      </w:r>
      <w:bookmarkEnd w:id="8"/>
    </w:p>
    <w:p w14:paraId="6A7F2DC0" w14:textId="2C0B1417" w:rsidR="002940EC" w:rsidRDefault="002940EC" w:rsidP="002940EC"/>
    <w:p w14:paraId="438E751B" w14:textId="77777777" w:rsidR="002940EC" w:rsidRDefault="002940EC" w:rsidP="002940EC">
      <w:pPr>
        <w:pStyle w:val="ListParagraph"/>
        <w:numPr>
          <w:ilvl w:val="0"/>
          <w:numId w:val="20"/>
        </w:numPr>
      </w:pPr>
      <w:r>
        <w:t xml:space="preserve">On the “Diagram” tab, validate the design to ensure there are no DRC violations. By right clicking on the IPI Canvas and selecting “Validate Design” and click “OK” once this is completed. </w:t>
      </w:r>
    </w:p>
    <w:p w14:paraId="1B009A50" w14:textId="77777777" w:rsidR="00395522" w:rsidRPr="00395522" w:rsidRDefault="002940EC" w:rsidP="00395522">
      <w:pPr>
        <w:pStyle w:val="ListParagraph"/>
        <w:numPr>
          <w:ilvl w:val="0"/>
          <w:numId w:val="20"/>
        </w:numPr>
      </w:pPr>
      <w:r>
        <w:t xml:space="preserve">Save the IPI Block Design by clicking on </w:t>
      </w:r>
      <w:r w:rsidRPr="002940EC">
        <w:rPr>
          <w:b/>
          <w:bCs/>
        </w:rPr>
        <w:t>File --&gt; Save Block Design.</w:t>
      </w:r>
    </w:p>
    <w:p w14:paraId="5600B14E" w14:textId="4314D4E6" w:rsidR="00395522" w:rsidRDefault="002940EC" w:rsidP="00395522">
      <w:pPr>
        <w:pStyle w:val="ListParagraph"/>
        <w:numPr>
          <w:ilvl w:val="0"/>
          <w:numId w:val="20"/>
        </w:numPr>
      </w:pPr>
      <w:r>
        <w:t xml:space="preserve">During the “Validate Design” process, the NoC Compiler is run. A new “NoC” tab will appear that will show a preliminary physical representation of the NoC resources used and their locations. These resources can be clicked on to get NoC Site Properties information. These locations are preliminary since Vivado can move these sites when the NoC Compiler is run during the placer implementation stage. </w:t>
      </w:r>
    </w:p>
    <w:tbl>
      <w:tblPr>
        <w:tblStyle w:val="TableGrid"/>
        <w:tblW w:w="0" w:type="auto"/>
        <w:tblInd w:w="720" w:type="dxa"/>
        <w:tblLook w:val="04A0" w:firstRow="1" w:lastRow="0" w:firstColumn="1" w:lastColumn="0" w:noHBand="0" w:noVBand="1"/>
      </w:tblPr>
      <w:tblGrid>
        <w:gridCol w:w="8296"/>
      </w:tblGrid>
      <w:tr w:rsidR="00891012" w14:paraId="1C3F7A8D" w14:textId="77777777" w:rsidTr="00891012">
        <w:tc>
          <w:tcPr>
            <w:tcW w:w="9016" w:type="dxa"/>
          </w:tcPr>
          <w:p w14:paraId="57A2D12C" w14:textId="4A4D2679" w:rsidR="00891012" w:rsidRDefault="00891012" w:rsidP="00891012">
            <w:pPr>
              <w:pStyle w:val="ListParagraph"/>
              <w:ind w:left="0"/>
            </w:pPr>
            <w:r w:rsidRPr="00DE5BB1">
              <w:rPr>
                <w:noProof/>
              </w:rPr>
              <w:lastRenderedPageBreak/>
              <w:drawing>
                <wp:inline distT="0" distB="0" distL="0" distR="0" wp14:anchorId="0CC9D317" wp14:editId="16CD4388">
                  <wp:extent cx="5124450" cy="263461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24450" cy="2634615"/>
                          </a:xfrm>
                          <a:prstGeom prst="rect">
                            <a:avLst/>
                          </a:prstGeom>
                        </pic:spPr>
                      </pic:pic>
                    </a:graphicData>
                  </a:graphic>
                </wp:inline>
              </w:drawing>
            </w:r>
          </w:p>
        </w:tc>
      </w:tr>
    </w:tbl>
    <w:p w14:paraId="739EE94E" w14:textId="77777777" w:rsidR="00395522" w:rsidRPr="00214648" w:rsidRDefault="00395522" w:rsidP="00395522"/>
    <w:p w14:paraId="2BAF7506" w14:textId="1508E0D3" w:rsidR="00395522" w:rsidRDefault="00395522" w:rsidP="00395522">
      <w:pPr>
        <w:pStyle w:val="ListParagraph"/>
        <w:numPr>
          <w:ilvl w:val="0"/>
          <w:numId w:val="20"/>
        </w:numPr>
      </w:pPr>
      <w:r w:rsidRPr="00214648">
        <w:t>Also note a “NoC QoS” tab will appear that will detail NoC Traffic Class and required and estimated Bandwidth and Latency:</w:t>
      </w:r>
    </w:p>
    <w:tbl>
      <w:tblPr>
        <w:tblStyle w:val="TableGrid"/>
        <w:tblW w:w="0" w:type="auto"/>
        <w:tblInd w:w="720" w:type="dxa"/>
        <w:tblLook w:val="04A0" w:firstRow="1" w:lastRow="0" w:firstColumn="1" w:lastColumn="0" w:noHBand="0" w:noVBand="1"/>
      </w:tblPr>
      <w:tblGrid>
        <w:gridCol w:w="8296"/>
      </w:tblGrid>
      <w:tr w:rsidR="00891012" w14:paraId="57B160CF" w14:textId="77777777" w:rsidTr="00891012">
        <w:tc>
          <w:tcPr>
            <w:tcW w:w="9016" w:type="dxa"/>
          </w:tcPr>
          <w:p w14:paraId="112BC857" w14:textId="4ADBCFAC" w:rsidR="00891012" w:rsidRDefault="00891012" w:rsidP="00891012">
            <w:pPr>
              <w:pStyle w:val="ListParagraph"/>
              <w:ind w:left="0"/>
            </w:pPr>
            <w:r w:rsidRPr="00DE5BB1">
              <w:rPr>
                <w:noProof/>
              </w:rPr>
              <w:drawing>
                <wp:inline distT="0" distB="0" distL="0" distR="0" wp14:anchorId="6DBAD798" wp14:editId="06CB8165">
                  <wp:extent cx="5187950" cy="13976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31890" cy="1409472"/>
                          </a:xfrm>
                          <a:prstGeom prst="rect">
                            <a:avLst/>
                          </a:prstGeom>
                        </pic:spPr>
                      </pic:pic>
                    </a:graphicData>
                  </a:graphic>
                </wp:inline>
              </w:drawing>
            </w:r>
          </w:p>
        </w:tc>
      </w:tr>
    </w:tbl>
    <w:p w14:paraId="10A5C251" w14:textId="77777777" w:rsidR="00891012" w:rsidRPr="00230DF1" w:rsidRDefault="00891012" w:rsidP="00891012">
      <w:pPr>
        <w:pStyle w:val="ListParagraph"/>
      </w:pPr>
    </w:p>
    <w:p w14:paraId="4EF3D023" w14:textId="20421422" w:rsidR="00351AD7" w:rsidRPr="00351AD7" w:rsidRDefault="001E1AA6" w:rsidP="00496FB1">
      <w:pPr>
        <w:pStyle w:val="Heading2"/>
        <w:rPr>
          <w:rFonts w:asciiTheme="minorHAnsi" w:hAnsiTheme="minorHAnsi" w:cstheme="minorHAnsi"/>
          <w:b/>
          <w:bCs/>
          <w:color w:val="auto"/>
        </w:rPr>
      </w:pPr>
      <w:bookmarkStart w:id="9" w:name="_Toc155642795"/>
      <w:r>
        <w:rPr>
          <w:rFonts w:asciiTheme="minorHAnsi" w:hAnsiTheme="minorHAnsi" w:cstheme="minorHAnsi"/>
          <w:b/>
          <w:bCs/>
          <w:color w:val="auto"/>
        </w:rPr>
        <w:t xml:space="preserve">Step 7: </w:t>
      </w:r>
      <w:r w:rsidR="00351AD7" w:rsidRPr="00351AD7">
        <w:rPr>
          <w:rFonts w:asciiTheme="minorHAnsi" w:hAnsiTheme="minorHAnsi" w:cstheme="minorHAnsi"/>
          <w:b/>
          <w:bCs/>
          <w:color w:val="auto"/>
        </w:rPr>
        <w:t>Generate HDL Wrapper, Constraints, Synthesis</w:t>
      </w:r>
      <w:bookmarkEnd w:id="9"/>
    </w:p>
    <w:p w14:paraId="5DD9FC17" w14:textId="363BD9D0" w:rsidR="002940EC" w:rsidRDefault="002940EC" w:rsidP="002940EC"/>
    <w:p w14:paraId="2BF080A8" w14:textId="77777777" w:rsidR="00A330AA" w:rsidRDefault="00A330AA" w:rsidP="00A330AA">
      <w:pPr>
        <w:jc w:val="both"/>
      </w:pPr>
      <w:r>
        <w:t xml:space="preserve">In this section, an HDL wrapper will be generated for the IPI Block Design, constraints will then be added to the project and the design synthesized. After it is synthesized, the Advanced IO Planner can be invoked to assign pins for the DDR-MC. </w:t>
      </w:r>
    </w:p>
    <w:p w14:paraId="66623A86" w14:textId="77777777" w:rsidR="00A330AA" w:rsidRDefault="00A330AA" w:rsidP="00A330AA">
      <w:pPr>
        <w:pStyle w:val="ListParagraph"/>
        <w:numPr>
          <w:ilvl w:val="0"/>
          <w:numId w:val="22"/>
        </w:numPr>
      </w:pPr>
      <w:r>
        <w:t xml:space="preserve">In the “Sources” tab, right click on the Block Design “design_1” and select “Create HDL Wrapper”. When the window pops up, keep the </w:t>
      </w:r>
      <w:proofErr w:type="gramStart"/>
      <w:r>
        <w:t>default</w:t>
      </w:r>
      <w:proofErr w:type="gramEnd"/>
      <w:r>
        <w:t xml:space="preserve"> and select “OK”.</w:t>
      </w:r>
    </w:p>
    <w:p w14:paraId="4327BE5C" w14:textId="76E298F2" w:rsidR="00A330AA" w:rsidRDefault="00A330AA" w:rsidP="00A330AA">
      <w:pPr>
        <w:pStyle w:val="ListParagraph"/>
        <w:numPr>
          <w:ilvl w:val="0"/>
          <w:numId w:val="22"/>
        </w:numPr>
      </w:pPr>
      <w:r>
        <w:t>Add the constraints file “</w:t>
      </w:r>
      <w:proofErr w:type="spellStart"/>
      <w:r>
        <w:t>constraints.xdc</w:t>
      </w:r>
      <w:proofErr w:type="spellEnd"/>
      <w:r>
        <w:t>” that was provided with the tutorial to the project. This file contains initial clock and IO constraints for the PL logic. Later, additional DDR4 pin-out constraints will be defined and appended to this file.</w:t>
      </w:r>
    </w:p>
    <w:p w14:paraId="43BF94E6" w14:textId="77777777" w:rsidR="00F95E32" w:rsidRDefault="00A330AA" w:rsidP="00F95E32">
      <w:pPr>
        <w:pStyle w:val="ListParagraph"/>
        <w:numPr>
          <w:ilvl w:val="0"/>
          <w:numId w:val="24"/>
        </w:numPr>
      </w:pPr>
      <w:r>
        <w:t xml:space="preserve">Select “Flow Navigator &gt; Project Manager &gt; Add </w:t>
      </w:r>
      <w:proofErr w:type="gramStart"/>
      <w:r>
        <w:t>Sources”</w:t>
      </w:r>
      <w:proofErr w:type="gramEnd"/>
    </w:p>
    <w:p w14:paraId="0082C78F" w14:textId="77777777" w:rsidR="00F95E32" w:rsidRDefault="00A330AA" w:rsidP="00F95E32">
      <w:pPr>
        <w:pStyle w:val="ListParagraph"/>
        <w:numPr>
          <w:ilvl w:val="0"/>
          <w:numId w:val="24"/>
        </w:numPr>
      </w:pPr>
      <w:r>
        <w:t>Next select “Add or Create Constraints” then click on “</w:t>
      </w:r>
      <w:proofErr w:type="gramStart"/>
      <w:r>
        <w:t>Next</w:t>
      </w:r>
      <w:proofErr w:type="gramEnd"/>
      <w:r>
        <w:t>”</w:t>
      </w:r>
    </w:p>
    <w:p w14:paraId="6219E7E2" w14:textId="77777777" w:rsidR="00F95E32" w:rsidRDefault="00A330AA" w:rsidP="00F95E32">
      <w:pPr>
        <w:pStyle w:val="ListParagraph"/>
        <w:numPr>
          <w:ilvl w:val="0"/>
          <w:numId w:val="24"/>
        </w:numPr>
      </w:pPr>
      <w:r>
        <w:t>Click on “Add Files” and navigate to the “/constraints/</w:t>
      </w:r>
      <w:proofErr w:type="spellStart"/>
      <w:r>
        <w:t>constraints.xdc</w:t>
      </w:r>
      <w:proofErr w:type="spellEnd"/>
      <w:r>
        <w:t>” file provided with this tutorial.</w:t>
      </w:r>
    </w:p>
    <w:p w14:paraId="5F5FB585" w14:textId="4E4BACF0" w:rsidR="00A330AA" w:rsidRDefault="00A330AA" w:rsidP="00A330AA">
      <w:pPr>
        <w:pStyle w:val="ListParagraph"/>
        <w:numPr>
          <w:ilvl w:val="0"/>
          <w:numId w:val="24"/>
        </w:numPr>
      </w:pPr>
      <w:r>
        <w:t>Click on “Copy constraints files into project” and click on “</w:t>
      </w:r>
      <w:proofErr w:type="gramStart"/>
      <w:r>
        <w:t>Finish”</w:t>
      </w:r>
      <w:proofErr w:type="gramEnd"/>
    </w:p>
    <w:p w14:paraId="75C399A3" w14:textId="008F2DE5" w:rsidR="00A330AA" w:rsidRDefault="00A330AA" w:rsidP="00A330AA">
      <w:pPr>
        <w:pStyle w:val="ListParagraph"/>
        <w:numPr>
          <w:ilvl w:val="0"/>
          <w:numId w:val="22"/>
        </w:numPr>
      </w:pPr>
      <w:r>
        <w:t xml:space="preserve">Next, Synthesize the design. </w:t>
      </w:r>
    </w:p>
    <w:p w14:paraId="6BE9F8C0" w14:textId="77777777" w:rsidR="00A330AA" w:rsidRDefault="00A330AA" w:rsidP="00A330AA"/>
    <w:p w14:paraId="39DEE770" w14:textId="77777777" w:rsidR="00A330AA" w:rsidRDefault="00A330AA" w:rsidP="00A330AA">
      <w:pPr>
        <w:pStyle w:val="ListParagraph"/>
        <w:numPr>
          <w:ilvl w:val="0"/>
          <w:numId w:val="26"/>
        </w:numPr>
      </w:pPr>
      <w:r>
        <w:lastRenderedPageBreak/>
        <w:t>In the “Flow Navigator” pane, click on “Synthesis &gt; Run Synthesis” and accept the default settings and click on “OK” to invoke synthesis or alternatively, click on the “Design Runs” tab and right click on “synth_1” and click “Launch Runs” and then “OK”.</w:t>
      </w:r>
    </w:p>
    <w:p w14:paraId="78EF292F" w14:textId="6765724D" w:rsidR="00A330AA" w:rsidRDefault="00A330AA" w:rsidP="00A330AA">
      <w:pPr>
        <w:pStyle w:val="ListParagraph"/>
        <w:numPr>
          <w:ilvl w:val="0"/>
          <w:numId w:val="26"/>
        </w:numPr>
      </w:pPr>
      <w:r>
        <w:t xml:space="preserve">The generation of IP output products and synthesis process can take ~1 hour to complete. </w:t>
      </w:r>
    </w:p>
    <w:p w14:paraId="33F82BCB" w14:textId="77777777" w:rsidR="00A330AA" w:rsidRDefault="00A330AA" w:rsidP="00A330AA"/>
    <w:p w14:paraId="1D516F36" w14:textId="240A0806" w:rsidR="00A330AA" w:rsidRPr="00A330AA" w:rsidRDefault="00F95E32" w:rsidP="00496FB1">
      <w:pPr>
        <w:pStyle w:val="Heading2"/>
        <w:rPr>
          <w:rFonts w:asciiTheme="minorHAnsi" w:hAnsiTheme="minorHAnsi" w:cstheme="minorHAnsi"/>
          <w:b/>
          <w:bCs/>
          <w:color w:val="auto"/>
        </w:rPr>
      </w:pPr>
      <w:bookmarkStart w:id="10" w:name="_Toc155642796"/>
      <w:r>
        <w:rPr>
          <w:rFonts w:asciiTheme="minorHAnsi" w:hAnsiTheme="minorHAnsi" w:cstheme="minorHAnsi"/>
          <w:b/>
          <w:bCs/>
          <w:color w:val="auto"/>
        </w:rPr>
        <w:t xml:space="preserve">Step 8: </w:t>
      </w:r>
      <w:r w:rsidR="00A330AA" w:rsidRPr="00A330AA">
        <w:rPr>
          <w:rFonts w:asciiTheme="minorHAnsi" w:hAnsiTheme="minorHAnsi" w:cstheme="minorHAnsi"/>
          <w:b/>
          <w:bCs/>
          <w:color w:val="auto"/>
        </w:rPr>
        <w:t>Advanced I/O Planner</w:t>
      </w:r>
      <w:bookmarkEnd w:id="10"/>
    </w:p>
    <w:p w14:paraId="58243013" w14:textId="77777777" w:rsidR="00A330AA" w:rsidRDefault="00A330AA" w:rsidP="00A330AA"/>
    <w:p w14:paraId="7F553159" w14:textId="77777777" w:rsidR="00A330AA" w:rsidRDefault="00A330AA" w:rsidP="00A330AA">
      <w:r>
        <w:t xml:space="preserve">In this section, the “Advanced I/O Planner” will be used to assign a pin-out for the DDR-MC. </w:t>
      </w:r>
    </w:p>
    <w:p w14:paraId="575AABA9" w14:textId="57A1B60A" w:rsidR="00A330AA" w:rsidRDefault="00A330AA" w:rsidP="00A330AA">
      <w:pPr>
        <w:pStyle w:val="ListParagraph"/>
        <w:numPr>
          <w:ilvl w:val="0"/>
          <w:numId w:val="27"/>
        </w:numPr>
      </w:pPr>
      <w:r>
        <w:t>When the “Synthesis Completed” pop-up window appears, click on “Open Synthesized Design</w:t>
      </w:r>
      <w:proofErr w:type="gramStart"/>
      <w:r>
        <w:t>”</w:t>
      </w:r>
      <w:proofErr w:type="gramEnd"/>
      <w:r>
        <w:t xml:space="preserve"> and then click on “OK”</w:t>
      </w:r>
      <w:r w:rsidR="002D23C4" w:rsidRPr="002D23C4">
        <w:t xml:space="preserve"> </w:t>
      </w:r>
      <w:r w:rsidR="002D23C4">
        <w:t>open the Synthesized design in Vivado</w:t>
      </w:r>
      <w:r w:rsidR="007547C7">
        <w:t>.</w:t>
      </w:r>
    </w:p>
    <w:p w14:paraId="4C786629" w14:textId="25831B62" w:rsidR="00A330AA" w:rsidRDefault="00A330AA" w:rsidP="00A330AA">
      <w:pPr>
        <w:pStyle w:val="ListParagraph"/>
        <w:numPr>
          <w:ilvl w:val="0"/>
          <w:numId w:val="27"/>
        </w:numPr>
      </w:pPr>
      <w:r>
        <w:t>The Vivado layout view should be changed from “Default Layout” to “I/O Planning”. There is a pull-down menu for the layout view in the top right of Vivado as shown circled in red below:</w:t>
      </w:r>
    </w:p>
    <w:tbl>
      <w:tblPr>
        <w:tblStyle w:val="TableGrid"/>
        <w:tblW w:w="0" w:type="auto"/>
        <w:jc w:val="center"/>
        <w:tblLook w:val="04A0" w:firstRow="1" w:lastRow="0" w:firstColumn="1" w:lastColumn="0" w:noHBand="0" w:noVBand="1"/>
      </w:tblPr>
      <w:tblGrid>
        <w:gridCol w:w="7279"/>
      </w:tblGrid>
      <w:tr w:rsidR="00F95E32" w14:paraId="221819F7" w14:textId="77777777" w:rsidTr="00F95E32">
        <w:trPr>
          <w:trHeight w:val="3850"/>
          <w:jc w:val="center"/>
        </w:trPr>
        <w:tc>
          <w:tcPr>
            <w:tcW w:w="7135" w:type="dxa"/>
          </w:tcPr>
          <w:p w14:paraId="6B8D2D84" w14:textId="11A8D9B2" w:rsidR="00F95E32" w:rsidRDefault="00F95E32" w:rsidP="00F95E32">
            <w:pPr>
              <w:pStyle w:val="ListParagraph"/>
              <w:ind w:left="0"/>
            </w:pPr>
            <w:r w:rsidRPr="005B12D3">
              <w:rPr>
                <w:noProof/>
              </w:rPr>
              <w:drawing>
                <wp:inline distT="0" distB="0" distL="0" distR="0" wp14:anchorId="15B447A6" wp14:editId="402D77CF">
                  <wp:extent cx="4485517" cy="2457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93360" cy="2461747"/>
                          </a:xfrm>
                          <a:prstGeom prst="rect">
                            <a:avLst/>
                          </a:prstGeom>
                        </pic:spPr>
                      </pic:pic>
                    </a:graphicData>
                  </a:graphic>
                </wp:inline>
              </w:drawing>
            </w:r>
          </w:p>
        </w:tc>
      </w:tr>
    </w:tbl>
    <w:p w14:paraId="0EA8F99E" w14:textId="7E1BF65A" w:rsidR="002940EC" w:rsidRDefault="002940EC" w:rsidP="002940EC"/>
    <w:p w14:paraId="56D7298C" w14:textId="4E4664A0" w:rsidR="002D23C4" w:rsidRDefault="002D23C4" w:rsidP="002D23C4">
      <w:pPr>
        <w:pStyle w:val="ListParagraph"/>
        <w:numPr>
          <w:ilvl w:val="0"/>
          <w:numId w:val="27"/>
        </w:numPr>
      </w:pPr>
      <w:r>
        <w:t xml:space="preserve">In the </w:t>
      </w:r>
      <w:r w:rsidRPr="002D23C4">
        <w:rPr>
          <w:b/>
          <w:bCs/>
        </w:rPr>
        <w:t>I/O Ports</w:t>
      </w:r>
      <w:r>
        <w:t xml:space="preserve"> tab, click on </w:t>
      </w:r>
      <w:r w:rsidRPr="002D23C4">
        <w:rPr>
          <w:b/>
          <w:bCs/>
        </w:rPr>
        <w:t>Open Advanced I/O Planner</w:t>
      </w:r>
      <w:r>
        <w:t>.</w:t>
      </w:r>
    </w:p>
    <w:tbl>
      <w:tblPr>
        <w:tblStyle w:val="TableGrid"/>
        <w:tblW w:w="0" w:type="auto"/>
        <w:tblInd w:w="720" w:type="dxa"/>
        <w:tblLook w:val="04A0" w:firstRow="1" w:lastRow="0" w:firstColumn="1" w:lastColumn="0" w:noHBand="0" w:noVBand="1"/>
      </w:tblPr>
      <w:tblGrid>
        <w:gridCol w:w="8296"/>
      </w:tblGrid>
      <w:tr w:rsidR="00F95E32" w14:paraId="1FF8AB44" w14:textId="77777777" w:rsidTr="00F95E32">
        <w:tc>
          <w:tcPr>
            <w:tcW w:w="9016" w:type="dxa"/>
          </w:tcPr>
          <w:p w14:paraId="5D083C28" w14:textId="21CF164A" w:rsidR="00F95E32" w:rsidRDefault="00F95E32" w:rsidP="00F95E32">
            <w:pPr>
              <w:pStyle w:val="ListParagraph"/>
              <w:ind w:left="0"/>
            </w:pPr>
            <w:r w:rsidRPr="00D112B6">
              <w:rPr>
                <w:noProof/>
              </w:rPr>
              <w:drawing>
                <wp:inline distT="0" distB="0" distL="0" distR="0" wp14:anchorId="2096CC68" wp14:editId="691C6AF4">
                  <wp:extent cx="5124450" cy="17183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54979" cy="1728547"/>
                          </a:xfrm>
                          <a:prstGeom prst="rect">
                            <a:avLst/>
                          </a:prstGeom>
                        </pic:spPr>
                      </pic:pic>
                    </a:graphicData>
                  </a:graphic>
                </wp:inline>
              </w:drawing>
            </w:r>
          </w:p>
        </w:tc>
      </w:tr>
    </w:tbl>
    <w:p w14:paraId="7D8F1DFF" w14:textId="77777777" w:rsidR="00F95E32" w:rsidRDefault="00F95E32" w:rsidP="00F95E32">
      <w:pPr>
        <w:pStyle w:val="ListParagraph"/>
      </w:pPr>
    </w:p>
    <w:p w14:paraId="12511CDD" w14:textId="51C30536" w:rsidR="00CA3428" w:rsidRPr="004076CA" w:rsidRDefault="00CA3428" w:rsidP="008D65E8">
      <w:pPr>
        <w:pStyle w:val="ListParagraph"/>
        <w:numPr>
          <w:ilvl w:val="0"/>
          <w:numId w:val="27"/>
        </w:numPr>
      </w:pPr>
      <w:r>
        <w:t xml:space="preserve">When the </w:t>
      </w:r>
      <w:r w:rsidRPr="002D23C4">
        <w:rPr>
          <w:b/>
          <w:bCs/>
        </w:rPr>
        <w:t>Advanced I/O Planner</w:t>
      </w:r>
      <w:r>
        <w:t xml:space="preserve"> window pops up, click on the 3-dots in the </w:t>
      </w:r>
      <w:r w:rsidRPr="00CA3428">
        <w:rPr>
          <w:b/>
          <w:bCs/>
        </w:rPr>
        <w:t>IO Bank</w:t>
      </w:r>
      <w:r>
        <w:t xml:space="preserve"> column. Then check the box next to </w:t>
      </w:r>
      <w:r w:rsidRPr="00CA3428">
        <w:rPr>
          <w:b/>
          <w:bCs/>
        </w:rPr>
        <w:t>DDRMC_X0Y0</w:t>
      </w:r>
      <w:r>
        <w:t xml:space="preserve"> to specifically select the DDR-MC location at X0Y0. This will automatically select the IO Triplet Banks of 700, 701, 702 and the pins for these banks. Select </w:t>
      </w:r>
      <w:r w:rsidRPr="00CA3428">
        <w:rPr>
          <w:b/>
          <w:bCs/>
        </w:rPr>
        <w:t>OK</w:t>
      </w:r>
      <w:r>
        <w:t xml:space="preserve"> to exit the </w:t>
      </w:r>
      <w:r w:rsidRPr="002D23C4">
        <w:rPr>
          <w:b/>
          <w:bCs/>
        </w:rPr>
        <w:t>Advanced I/O Planner</w:t>
      </w:r>
      <w:r>
        <w:rPr>
          <w:b/>
          <w:bCs/>
        </w:rPr>
        <w:t xml:space="preserve">. </w:t>
      </w:r>
    </w:p>
    <w:p w14:paraId="56C8EC18" w14:textId="75163CB7" w:rsidR="004076CA" w:rsidRPr="008D65E8" w:rsidRDefault="004076CA" w:rsidP="004076CA">
      <w:pPr>
        <w:pStyle w:val="ListParagraph"/>
        <w:jc w:val="center"/>
      </w:pPr>
      <w:r>
        <w:rPr>
          <w:noProof/>
        </w:rPr>
        <w:lastRenderedPageBreak/>
        <w:drawing>
          <wp:inline distT="0" distB="0" distL="0" distR="0" wp14:anchorId="71243D2D" wp14:editId="6DB0F064">
            <wp:extent cx="2857500" cy="2409825"/>
            <wp:effectExtent l="0" t="0" r="0" b="9525"/>
            <wp:docPr id="1371944413" name="Picture 7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944413" name="Picture 76" descr="A screenshot of a computer&#10;&#10;Description automatically generated"/>
                    <pic:cNvPicPr>
                      <a:picLocks noChangeAspect="1" noChangeArrowheads="1"/>
                    </pic:cNvPicPr>
                  </pic:nvPicPr>
                  <pic:blipFill rotWithShape="1">
                    <a:blip r:embed="rId36">
                      <a:extLst>
                        <a:ext uri="{28A0092B-C50C-407E-A947-70E740481C1C}">
                          <a14:useLocalDpi xmlns:a14="http://schemas.microsoft.com/office/drawing/2010/main" val="0"/>
                        </a:ext>
                      </a:extLst>
                    </a:blip>
                    <a:srcRect/>
                    <a:stretch/>
                  </pic:blipFill>
                  <pic:spPr bwMode="auto">
                    <a:xfrm>
                      <a:off x="0" y="0"/>
                      <a:ext cx="2857500" cy="2409825"/>
                    </a:xfrm>
                    <a:prstGeom prst="rect">
                      <a:avLst/>
                    </a:prstGeom>
                    <a:noFill/>
                    <a:ln>
                      <a:noFill/>
                    </a:ln>
                    <a:extLst>
                      <a:ext uri="{53640926-AAD7-44D8-BBD7-CCE9431645EC}">
                        <a14:shadowObscured xmlns:a14="http://schemas.microsoft.com/office/drawing/2010/main"/>
                      </a:ext>
                    </a:extLst>
                  </pic:spPr>
                </pic:pic>
              </a:graphicData>
            </a:graphic>
          </wp:inline>
        </w:drawing>
      </w:r>
    </w:p>
    <w:p w14:paraId="1F5735AB" w14:textId="2BD11813" w:rsidR="008D65E8" w:rsidRPr="00BA57C5" w:rsidRDefault="004076CA" w:rsidP="0082781A">
      <w:pPr>
        <w:jc w:val="center"/>
      </w:pPr>
      <w:r>
        <w:rPr>
          <w:noProof/>
        </w:rPr>
        <w:drawing>
          <wp:inline distT="0" distB="0" distL="0" distR="0" wp14:anchorId="796CACAF" wp14:editId="59299FE5">
            <wp:extent cx="1876425" cy="2857500"/>
            <wp:effectExtent l="0" t="0" r="9525" b="0"/>
            <wp:docPr id="712970111" name="Picture 7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70111" name="Picture 77" descr="A screenshot of a comput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76425" cy="2857500"/>
                    </a:xfrm>
                    <a:prstGeom prst="rect">
                      <a:avLst/>
                    </a:prstGeom>
                    <a:noFill/>
                  </pic:spPr>
                </pic:pic>
              </a:graphicData>
            </a:graphic>
          </wp:inline>
        </w:drawing>
      </w:r>
    </w:p>
    <w:p w14:paraId="603E56DD" w14:textId="77777777" w:rsidR="00CA3428" w:rsidRDefault="00CA3428" w:rsidP="00CA3428">
      <w:pPr>
        <w:pStyle w:val="ListParagraph"/>
      </w:pPr>
    </w:p>
    <w:p w14:paraId="3DAC7A9A" w14:textId="5653C43A" w:rsidR="00AD2DE0" w:rsidRDefault="00AD2DE0" w:rsidP="00AD2DE0">
      <w:pPr>
        <w:pStyle w:val="ListParagraph"/>
        <w:numPr>
          <w:ilvl w:val="0"/>
          <w:numId w:val="27"/>
        </w:numPr>
      </w:pPr>
      <w:r>
        <w:t>Save the new generated pin constraints to target constraints file “</w:t>
      </w:r>
      <w:proofErr w:type="spellStart"/>
      <w:r>
        <w:t>constraints.xdc</w:t>
      </w:r>
      <w:proofErr w:type="spellEnd"/>
      <w:r>
        <w:t xml:space="preserve">”. </w:t>
      </w:r>
    </w:p>
    <w:p w14:paraId="1CE83B5E" w14:textId="77777777" w:rsidR="00AD2DE0" w:rsidRDefault="00AD2DE0" w:rsidP="00AD2DE0">
      <w:pPr>
        <w:pStyle w:val="ListParagraph"/>
      </w:pPr>
    </w:p>
    <w:p w14:paraId="50E1139D" w14:textId="77777777" w:rsidR="008D65E8" w:rsidRDefault="00AD2DE0" w:rsidP="008D65E8">
      <w:pPr>
        <w:pStyle w:val="ListParagraph"/>
        <w:numPr>
          <w:ilvl w:val="0"/>
          <w:numId w:val="31"/>
        </w:numPr>
      </w:pPr>
      <w:r>
        <w:t xml:space="preserve">Select “File &gt; Constraints &gt; </w:t>
      </w:r>
      <w:proofErr w:type="gramStart"/>
      <w:r>
        <w:t>Save”</w:t>
      </w:r>
      <w:proofErr w:type="gramEnd"/>
    </w:p>
    <w:p w14:paraId="246AC5AB" w14:textId="77777777" w:rsidR="008D65E8" w:rsidRDefault="00AD2DE0" w:rsidP="008D65E8">
      <w:pPr>
        <w:pStyle w:val="ListParagraph"/>
        <w:numPr>
          <w:ilvl w:val="0"/>
          <w:numId w:val="31"/>
        </w:numPr>
      </w:pPr>
      <w:r>
        <w:t>Verify “Select an existing file” selected and “</w:t>
      </w:r>
      <w:proofErr w:type="spellStart"/>
      <w:r>
        <w:t>constraints.xdc</w:t>
      </w:r>
      <w:proofErr w:type="spellEnd"/>
      <w:r>
        <w:t>” is selected and then click on “OK”.</w:t>
      </w:r>
    </w:p>
    <w:p w14:paraId="523CF74A" w14:textId="77777777" w:rsidR="00A43FF4" w:rsidRDefault="00D826A4" w:rsidP="008D65E8">
      <w:pPr>
        <w:pStyle w:val="ListParagraph"/>
        <w:numPr>
          <w:ilvl w:val="0"/>
          <w:numId w:val="31"/>
        </w:numPr>
      </w:pPr>
      <w:r>
        <w:t xml:space="preserve">You will get a notification for an out-of-date design because the new constraints have been saved. This means that synthesis will have to be run again. Click OK. </w:t>
      </w:r>
    </w:p>
    <w:p w14:paraId="21E695A3" w14:textId="402A49FE" w:rsidR="00A43FF4" w:rsidRDefault="00227430" w:rsidP="00227430">
      <w:pPr>
        <w:jc w:val="center"/>
      </w:pPr>
      <w:r>
        <w:rPr>
          <w:noProof/>
        </w:rPr>
        <w:lastRenderedPageBreak/>
        <w:drawing>
          <wp:inline distT="0" distB="0" distL="0" distR="0" wp14:anchorId="18684939" wp14:editId="30519362">
            <wp:extent cx="4374134" cy="3173474"/>
            <wp:effectExtent l="0" t="0" r="7620" b="8255"/>
            <wp:docPr id="12313852" name="Picture 7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852" name="Picture 78" descr="A screenshot of a computer&#10;&#10;Description automatically generated"/>
                    <pic:cNvPicPr>
                      <a:picLocks noChangeAspect="1" noChangeArrowheads="1"/>
                    </pic:cNvPicPr>
                  </pic:nvPicPr>
                  <pic:blipFill rotWithShape="1">
                    <a:blip r:embed="rId38">
                      <a:extLst>
                        <a:ext uri="{28A0092B-C50C-407E-A947-70E740481C1C}">
                          <a14:useLocalDpi xmlns:a14="http://schemas.microsoft.com/office/drawing/2010/main" val="0"/>
                        </a:ext>
                      </a:extLst>
                    </a:blip>
                    <a:srcRect l="822" t="1365" r="896" b="1"/>
                    <a:stretch/>
                  </pic:blipFill>
                  <pic:spPr bwMode="auto">
                    <a:xfrm>
                      <a:off x="0" y="0"/>
                      <a:ext cx="4384885" cy="3181274"/>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Ind w:w="1308" w:type="dxa"/>
        <w:tblLook w:val="04A0" w:firstRow="1" w:lastRow="0" w:firstColumn="1" w:lastColumn="0" w:noHBand="0" w:noVBand="1"/>
      </w:tblPr>
      <w:tblGrid>
        <w:gridCol w:w="6405"/>
      </w:tblGrid>
      <w:tr w:rsidR="00A43FF4" w14:paraId="29B52F7D" w14:textId="77777777" w:rsidTr="00A43FF4">
        <w:trPr>
          <w:trHeight w:val="1957"/>
        </w:trPr>
        <w:tc>
          <w:tcPr>
            <w:tcW w:w="6315" w:type="dxa"/>
          </w:tcPr>
          <w:p w14:paraId="0432BE24" w14:textId="26EBA208" w:rsidR="00A43FF4" w:rsidRDefault="00A43FF4" w:rsidP="00A43FF4">
            <w:r>
              <w:rPr>
                <w:noProof/>
              </w:rPr>
              <w:drawing>
                <wp:inline distT="0" distB="0" distL="0" distR="0" wp14:anchorId="38B3DBA8" wp14:editId="66FE9232">
                  <wp:extent cx="3930555" cy="1282889"/>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18-out-of-date-design-warning.jpg"/>
                          <pic:cNvPicPr/>
                        </pic:nvPicPr>
                        <pic:blipFill>
                          <a:blip r:embed="rId39">
                            <a:extLst>
                              <a:ext uri="{28A0092B-C50C-407E-A947-70E740481C1C}">
                                <a14:useLocalDpi xmlns:a14="http://schemas.microsoft.com/office/drawing/2010/main" val="0"/>
                              </a:ext>
                            </a:extLst>
                          </a:blip>
                          <a:stretch>
                            <a:fillRect/>
                          </a:stretch>
                        </pic:blipFill>
                        <pic:spPr>
                          <a:xfrm>
                            <a:off x="0" y="0"/>
                            <a:ext cx="3967593" cy="1294978"/>
                          </a:xfrm>
                          <a:prstGeom prst="rect">
                            <a:avLst/>
                          </a:prstGeom>
                        </pic:spPr>
                      </pic:pic>
                    </a:graphicData>
                  </a:graphic>
                </wp:inline>
              </w:drawing>
            </w:r>
          </w:p>
        </w:tc>
      </w:tr>
    </w:tbl>
    <w:p w14:paraId="618E6446" w14:textId="7712A8E7" w:rsidR="00A43FF4" w:rsidRDefault="00A43FF4" w:rsidP="00A43FF4"/>
    <w:p w14:paraId="7D87EFC4" w14:textId="26D80423" w:rsidR="00316DFE" w:rsidRDefault="00316DFE" w:rsidP="00316DFE">
      <w:pPr>
        <w:pStyle w:val="ListParagraph"/>
        <w:numPr>
          <w:ilvl w:val="0"/>
          <w:numId w:val="31"/>
        </w:numPr>
      </w:pPr>
      <w:r>
        <w:t xml:space="preserve">The </w:t>
      </w:r>
      <w:proofErr w:type="spellStart"/>
      <w:r w:rsidRPr="00316DFE">
        <w:rPr>
          <w:b/>
          <w:bCs/>
        </w:rPr>
        <w:t>constraints.xdc</w:t>
      </w:r>
      <w:proofErr w:type="spellEnd"/>
      <w:r>
        <w:t xml:space="preserve"> file can be opened to verify that the constraints were generated and saved properly. Pinouts for ports beginning with the name “ddr4…” can be observed constrained to package pins as shown in this constraints file excerpt: </w:t>
      </w:r>
    </w:p>
    <w:tbl>
      <w:tblPr>
        <w:tblStyle w:val="TableGrid"/>
        <w:tblW w:w="0" w:type="auto"/>
        <w:jc w:val="center"/>
        <w:tblLook w:val="04A0" w:firstRow="1" w:lastRow="0" w:firstColumn="1" w:lastColumn="0" w:noHBand="0" w:noVBand="1"/>
      </w:tblPr>
      <w:tblGrid>
        <w:gridCol w:w="5206"/>
      </w:tblGrid>
      <w:tr w:rsidR="001B6F03" w14:paraId="5171936D" w14:textId="77777777" w:rsidTr="001B6F03">
        <w:trPr>
          <w:trHeight w:val="4110"/>
          <w:jc w:val="center"/>
        </w:trPr>
        <w:tc>
          <w:tcPr>
            <w:tcW w:w="5206" w:type="dxa"/>
          </w:tcPr>
          <w:p w14:paraId="54F83762" w14:textId="0D319ADC" w:rsidR="001B6F03" w:rsidRDefault="001B6F03" w:rsidP="001B6F03">
            <w:r w:rsidRPr="001B6F03">
              <w:rPr>
                <w:noProof/>
              </w:rPr>
              <w:drawing>
                <wp:inline distT="0" distB="0" distL="0" distR="0" wp14:anchorId="430EB0BB" wp14:editId="259EC25D">
                  <wp:extent cx="3130711" cy="278779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30711" cy="2787793"/>
                          </a:xfrm>
                          <a:prstGeom prst="rect">
                            <a:avLst/>
                          </a:prstGeom>
                        </pic:spPr>
                      </pic:pic>
                    </a:graphicData>
                  </a:graphic>
                </wp:inline>
              </w:drawing>
            </w:r>
          </w:p>
        </w:tc>
      </w:tr>
    </w:tbl>
    <w:p w14:paraId="20EEB647" w14:textId="4E665DF4" w:rsidR="001B6F03" w:rsidRDefault="001B6F03" w:rsidP="00C3690C"/>
    <w:p w14:paraId="482F435D" w14:textId="58382BF0" w:rsidR="00C3690C" w:rsidRDefault="00C3690C" w:rsidP="00C3690C"/>
    <w:p w14:paraId="7DFA7844" w14:textId="0CE4BFFE" w:rsidR="00C3690C" w:rsidRDefault="00C3690C" w:rsidP="00C3690C"/>
    <w:p w14:paraId="3EA62D58" w14:textId="77777777" w:rsidR="00C3690C" w:rsidRPr="00C3690C" w:rsidRDefault="00C3690C" w:rsidP="00C3690C"/>
    <w:p w14:paraId="6E8790EA" w14:textId="47479A13" w:rsidR="00756074" w:rsidRDefault="008D65E8" w:rsidP="00496FB1">
      <w:pPr>
        <w:pStyle w:val="Heading2"/>
        <w:rPr>
          <w:rFonts w:asciiTheme="minorHAnsi" w:hAnsiTheme="minorHAnsi" w:cstheme="minorHAnsi"/>
          <w:b/>
          <w:bCs/>
          <w:color w:val="auto"/>
        </w:rPr>
      </w:pPr>
      <w:bookmarkStart w:id="11" w:name="_Toc155642797"/>
      <w:r>
        <w:rPr>
          <w:rFonts w:asciiTheme="minorHAnsi" w:hAnsiTheme="minorHAnsi" w:cstheme="minorHAnsi"/>
          <w:b/>
          <w:bCs/>
          <w:color w:val="auto"/>
        </w:rPr>
        <w:t xml:space="preserve">Step 9: </w:t>
      </w:r>
      <w:r w:rsidR="00756074" w:rsidRPr="00756074">
        <w:rPr>
          <w:rFonts w:asciiTheme="minorHAnsi" w:hAnsiTheme="minorHAnsi" w:cstheme="minorHAnsi"/>
          <w:b/>
          <w:bCs/>
          <w:color w:val="auto"/>
        </w:rPr>
        <w:t>Implementation, Generating Device Image</w:t>
      </w:r>
      <w:bookmarkEnd w:id="11"/>
    </w:p>
    <w:p w14:paraId="02DB09EF" w14:textId="2818CC73" w:rsidR="00756074" w:rsidRDefault="00756074" w:rsidP="00756074"/>
    <w:p w14:paraId="13E0823F" w14:textId="30754F05" w:rsidR="00756074" w:rsidRDefault="00756074" w:rsidP="00756074">
      <w:pPr>
        <w:pStyle w:val="ListParagraph"/>
        <w:numPr>
          <w:ilvl w:val="0"/>
          <w:numId w:val="32"/>
        </w:numPr>
      </w:pPr>
      <w:r>
        <w:t xml:space="preserve">In the Vivado </w:t>
      </w:r>
      <w:r w:rsidRPr="00756074">
        <w:rPr>
          <w:b/>
          <w:bCs/>
        </w:rPr>
        <w:t>Flow Navigator</w:t>
      </w:r>
      <w:r>
        <w:t xml:space="preserve"> pane, click </w:t>
      </w:r>
      <w:r w:rsidRPr="00756074">
        <w:rPr>
          <w:b/>
          <w:bCs/>
        </w:rPr>
        <w:t>Program and Debug</w:t>
      </w:r>
      <w:r>
        <w:t xml:space="preserve"> --&gt; </w:t>
      </w:r>
      <w:r w:rsidRPr="00756074">
        <w:rPr>
          <w:b/>
          <w:bCs/>
        </w:rPr>
        <w:t>Generate Device Image</w:t>
      </w:r>
      <w:r>
        <w:t xml:space="preserve"> and click-through the following pop-up windows to generate the final implementation and device image.</w:t>
      </w:r>
    </w:p>
    <w:p w14:paraId="173EEA9F" w14:textId="12CCE973" w:rsidR="00756074" w:rsidRDefault="00756074" w:rsidP="00756074">
      <w:pPr>
        <w:pStyle w:val="ListParagraph"/>
        <w:numPr>
          <w:ilvl w:val="0"/>
          <w:numId w:val="32"/>
        </w:numPr>
      </w:pPr>
      <w:r>
        <w:t xml:space="preserve">Once the device image is generated, the following pop-up window should appear. Click </w:t>
      </w:r>
      <w:r w:rsidRPr="00756074">
        <w:rPr>
          <w:b/>
          <w:bCs/>
        </w:rPr>
        <w:t>Cancel</w:t>
      </w:r>
      <w:r>
        <w:t xml:space="preserve">. This completes the tutorial. </w:t>
      </w:r>
    </w:p>
    <w:tbl>
      <w:tblPr>
        <w:tblStyle w:val="TableGrid"/>
        <w:tblW w:w="0" w:type="auto"/>
        <w:jc w:val="center"/>
        <w:tblLook w:val="04A0" w:firstRow="1" w:lastRow="0" w:firstColumn="1" w:lastColumn="0" w:noHBand="0" w:noVBand="1"/>
      </w:tblPr>
      <w:tblGrid>
        <w:gridCol w:w="4596"/>
      </w:tblGrid>
      <w:tr w:rsidR="0019032F" w14:paraId="734DB9EB" w14:textId="77777777" w:rsidTr="0019032F">
        <w:trPr>
          <w:trHeight w:val="3170"/>
          <w:jc w:val="center"/>
        </w:trPr>
        <w:tc>
          <w:tcPr>
            <w:tcW w:w="4473" w:type="dxa"/>
          </w:tcPr>
          <w:p w14:paraId="57FF2C27" w14:textId="07E25FD7" w:rsidR="0019032F" w:rsidRDefault="0019032F" w:rsidP="0019032F">
            <w:pPr>
              <w:pStyle w:val="ListParagraph"/>
              <w:ind w:left="0"/>
            </w:pPr>
            <w:r>
              <w:rPr>
                <w:noProof/>
              </w:rPr>
              <w:drawing>
                <wp:inline distT="0" distB="0" distL="0" distR="0" wp14:anchorId="12836B23" wp14:editId="56B1E1C0">
                  <wp:extent cx="2777490" cy="2184603"/>
                  <wp:effectExtent l="0" t="0" r="381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03054" cy="2204710"/>
                          </a:xfrm>
                          <a:prstGeom prst="rect">
                            <a:avLst/>
                          </a:prstGeom>
                        </pic:spPr>
                      </pic:pic>
                    </a:graphicData>
                  </a:graphic>
                </wp:inline>
              </w:drawing>
            </w:r>
          </w:p>
        </w:tc>
      </w:tr>
    </w:tbl>
    <w:p w14:paraId="5A24A09D" w14:textId="77777777" w:rsidR="0019032F" w:rsidRDefault="0019032F" w:rsidP="0019032F">
      <w:pPr>
        <w:pStyle w:val="ListParagraph"/>
      </w:pPr>
    </w:p>
    <w:p w14:paraId="63BB8A82" w14:textId="77777777" w:rsidR="00756074" w:rsidRDefault="00756074" w:rsidP="00756074"/>
    <w:p w14:paraId="5A681B37" w14:textId="271CC387" w:rsidR="00756074" w:rsidRDefault="00756074" w:rsidP="0050427C">
      <w:pPr>
        <w:ind w:left="720"/>
      </w:pPr>
      <w:r>
        <w:t>Note: The device image file (.</w:t>
      </w:r>
      <w:proofErr w:type="spellStart"/>
      <w:r>
        <w:t>pdi</w:t>
      </w:r>
      <w:proofErr w:type="spellEnd"/>
      <w:r>
        <w:t>) is now generated and can be found in the project runs sub-directory called “/impl_1”</w:t>
      </w:r>
      <w:r w:rsidR="0050427C">
        <w:t xml:space="preserve">. </w:t>
      </w:r>
    </w:p>
    <w:p w14:paraId="75A99726" w14:textId="5F3D170C" w:rsidR="0017361D" w:rsidRPr="00E103BE" w:rsidRDefault="0017361D" w:rsidP="00E103BE">
      <w:pPr>
        <w:rPr>
          <w:szCs w:val="28"/>
        </w:rPr>
      </w:pPr>
    </w:p>
    <w:p w14:paraId="45AA0DB6" w14:textId="2DF08D4A" w:rsidR="0017361D" w:rsidRPr="00E103BE" w:rsidRDefault="0017361D" w:rsidP="00E103BE">
      <w:pPr>
        <w:rPr>
          <w:szCs w:val="28"/>
        </w:rPr>
      </w:pPr>
    </w:p>
    <w:p w14:paraId="1BD68BF5" w14:textId="6F75FB4B" w:rsidR="0017361D" w:rsidRDefault="0017361D" w:rsidP="0017361D">
      <w:pPr>
        <w:pStyle w:val="ListParagraph"/>
        <w:ind w:left="1440"/>
        <w:rPr>
          <w:szCs w:val="28"/>
        </w:rPr>
      </w:pPr>
    </w:p>
    <w:p w14:paraId="5FA7DB7D" w14:textId="0022010D" w:rsidR="00A8634E" w:rsidRPr="00D50C20" w:rsidRDefault="00A8634E" w:rsidP="00A8634E"/>
    <w:p w14:paraId="5967D9C2" w14:textId="77777777" w:rsidR="00A15667" w:rsidRDefault="00A15667" w:rsidP="006F5C79">
      <w:pPr>
        <w:ind w:left="720"/>
        <w:rPr>
          <w:szCs w:val="28"/>
        </w:rPr>
      </w:pPr>
    </w:p>
    <w:sectPr w:rsidR="00A15667">
      <w:headerReference w:type="even" r:id="rId42"/>
      <w:headerReference w:type="default" r:id="rId43"/>
      <w:footerReference w:type="default" r:id="rId44"/>
      <w:headerReference w:type="first" r:id="rId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F9CE7D" w14:textId="77777777" w:rsidR="00CB27E0" w:rsidRDefault="00CB27E0" w:rsidP="00725CF4">
      <w:pPr>
        <w:spacing w:after="0" w:line="240" w:lineRule="auto"/>
      </w:pPr>
      <w:r>
        <w:separator/>
      </w:r>
    </w:p>
  </w:endnote>
  <w:endnote w:type="continuationSeparator" w:id="0">
    <w:p w14:paraId="488DAE76" w14:textId="77777777" w:rsidR="00CB27E0" w:rsidRDefault="00CB27E0" w:rsidP="00725C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30F6F" w14:textId="1541B2D6" w:rsidR="00725CF4" w:rsidRPr="00725CF4" w:rsidRDefault="00725CF4" w:rsidP="00725CF4">
    <w:pPr>
      <w:pStyle w:val="Footer"/>
      <w:jc w:val="center"/>
      <w:rPr>
        <w:color w:val="000000"/>
        <w:sz w:val="17"/>
      </w:rPr>
    </w:pPr>
    <w:bookmarkStart w:id="12" w:name="XILINX1FooterPrimary"/>
  </w:p>
  <w:p w14:paraId="636009FA" w14:textId="14766841" w:rsidR="00725CF4" w:rsidRDefault="00725CF4" w:rsidP="00725CF4">
    <w:pPr>
      <w:pStyle w:val="Footer"/>
      <w:jc w:val="center"/>
    </w:pPr>
    <w:r w:rsidRPr="00725CF4">
      <w:rPr>
        <w:rFonts w:ascii="Arial" w:hAnsi="Arial" w:cs="Arial"/>
        <w:color w:val="E36C0A"/>
        <w:sz w:val="20"/>
      </w:rPr>
      <w:t>AMD INTERNAL</w:t>
    </w:r>
    <w:bookmarkEnd w:id="12"/>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5D96C8" w14:textId="77777777" w:rsidR="00CB27E0" w:rsidRDefault="00CB27E0" w:rsidP="00725CF4">
      <w:pPr>
        <w:spacing w:after="0" w:line="240" w:lineRule="auto"/>
      </w:pPr>
      <w:r>
        <w:separator/>
      </w:r>
    </w:p>
  </w:footnote>
  <w:footnote w:type="continuationSeparator" w:id="0">
    <w:p w14:paraId="256EBA29" w14:textId="77777777" w:rsidR="00CB27E0" w:rsidRDefault="00CB27E0" w:rsidP="00725C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2B8E0" w14:textId="395E52AA" w:rsidR="00ED756D" w:rsidRDefault="00ED756D">
    <w:pPr>
      <w:pStyle w:val="Header"/>
    </w:pPr>
    <w:r>
      <w:rPr>
        <w:noProof/>
      </w:rPr>
      <mc:AlternateContent>
        <mc:Choice Requires="wps">
          <w:drawing>
            <wp:anchor distT="0" distB="0" distL="0" distR="0" simplePos="0" relativeHeight="251659264" behindDoc="0" locked="0" layoutInCell="1" allowOverlap="1" wp14:anchorId="72961E1E" wp14:editId="596323C0">
              <wp:simplePos x="635" y="635"/>
              <wp:positionH relativeFrom="page">
                <wp:align>left</wp:align>
              </wp:positionH>
              <wp:positionV relativeFrom="page">
                <wp:align>top</wp:align>
              </wp:positionV>
              <wp:extent cx="443865" cy="443865"/>
              <wp:effectExtent l="0" t="0" r="0" b="13970"/>
              <wp:wrapNone/>
              <wp:docPr id="2128280550" name="Text Box 2" descr="[AMD Official Use Only - Gener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26F68E2" w14:textId="07175516" w:rsidR="00ED756D" w:rsidRPr="00ED756D" w:rsidRDefault="00ED756D" w:rsidP="00ED756D">
                          <w:pPr>
                            <w:spacing w:after="0"/>
                            <w:rPr>
                              <w:rFonts w:ascii="Arial" w:eastAsia="Arial" w:hAnsi="Arial" w:cs="Arial"/>
                              <w:noProof/>
                              <w:color w:val="0000FF"/>
                              <w:sz w:val="20"/>
                              <w:szCs w:val="20"/>
                            </w:rPr>
                          </w:pPr>
                          <w:r w:rsidRPr="00ED756D">
                            <w:rPr>
                              <w:rFonts w:ascii="Arial" w:eastAsia="Arial" w:hAnsi="Arial" w:cs="Arial"/>
                              <w:noProof/>
                              <w:color w:val="0000FF"/>
                              <w:sz w:val="20"/>
                              <w:szCs w:val="20"/>
                            </w:rPr>
                            <w:t>[AMD Official Use Only - General]</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72961E1E" id="_x0000_t202" coordsize="21600,21600" o:spt="202" path="m,l,21600r21600,l21600,xe">
              <v:stroke joinstyle="miter"/>
              <v:path gradientshapeok="t" o:connecttype="rect"/>
            </v:shapetype>
            <v:shape id="Text Box 2" o:spid="_x0000_s1026" type="#_x0000_t202" alt="[AMD Official Use Only - General]" style="position:absolute;margin-left:0;margin-top:0;width:34.95pt;height:34.95pt;z-index:251659264;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" filled="f" stroked="f">
              <v:textbox style="mso-fit-shape-to-text:t" inset="20pt,15pt,0,0">
                <w:txbxContent>
                  <w:p w14:paraId="026F68E2" w14:textId="07175516" w:rsidR="00ED756D" w:rsidRPr="00ED756D" w:rsidRDefault="00ED756D" w:rsidP="00ED756D">
                    <w:pPr>
                      <w:spacing w:after="0"/>
                      <w:rPr>
                        <w:rFonts w:ascii="Arial" w:eastAsia="Arial" w:hAnsi="Arial" w:cs="Arial"/>
                        <w:noProof/>
                        <w:color w:val="0000FF"/>
                        <w:sz w:val="20"/>
                        <w:szCs w:val="20"/>
                      </w:rPr>
                    </w:pPr>
                    <w:r w:rsidRPr="00ED756D">
                      <w:rPr>
                        <w:rFonts w:ascii="Arial" w:eastAsia="Arial" w:hAnsi="Arial" w:cs="Arial"/>
                        <w:noProof/>
                        <w:color w:val="0000FF"/>
                        <w:sz w:val="20"/>
                        <w:szCs w:val="20"/>
                      </w:rPr>
                      <w:t>[AMD Official Use Only - General]</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29A8E" w14:textId="272FE680" w:rsidR="00ED756D" w:rsidRDefault="00ED756D">
    <w:pPr>
      <w:pStyle w:val="Header"/>
    </w:pPr>
    <w:r>
      <w:rPr>
        <w:noProof/>
      </w:rPr>
      <mc:AlternateContent>
        <mc:Choice Requires="wps">
          <w:drawing>
            <wp:anchor distT="0" distB="0" distL="0" distR="0" simplePos="0" relativeHeight="251660288" behindDoc="0" locked="0" layoutInCell="1" allowOverlap="1" wp14:anchorId="73AA72E5" wp14:editId="2B257FB5">
              <wp:simplePos x="914400" y="447675"/>
              <wp:positionH relativeFrom="page">
                <wp:align>left</wp:align>
              </wp:positionH>
              <wp:positionV relativeFrom="page">
                <wp:align>top</wp:align>
              </wp:positionV>
              <wp:extent cx="443865" cy="443865"/>
              <wp:effectExtent l="0" t="0" r="0" b="13970"/>
              <wp:wrapNone/>
              <wp:docPr id="684034561" name="Text Box 3" descr="[AMD Official Use Only - Gener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3ADD356" w14:textId="7E9168F3" w:rsidR="00ED756D" w:rsidRPr="00ED756D" w:rsidRDefault="00ED756D" w:rsidP="00ED756D">
                          <w:pPr>
                            <w:spacing w:after="0"/>
                            <w:rPr>
                              <w:rFonts w:ascii="Arial" w:eastAsia="Arial" w:hAnsi="Arial" w:cs="Arial"/>
                              <w:noProof/>
                              <w:color w:val="0000FF"/>
                              <w:sz w:val="20"/>
                              <w:szCs w:val="20"/>
                            </w:rPr>
                          </w:pPr>
                          <w:r w:rsidRPr="00ED756D">
                            <w:rPr>
                              <w:rFonts w:ascii="Arial" w:eastAsia="Arial" w:hAnsi="Arial" w:cs="Arial"/>
                              <w:noProof/>
                              <w:color w:val="0000FF"/>
                              <w:sz w:val="20"/>
                              <w:szCs w:val="20"/>
                            </w:rPr>
                            <w:t>[AMD Official Use Only - General]</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73AA72E5" id="_x0000_t202" coordsize="21600,21600" o:spt="202" path="m,l,21600r21600,l21600,xe">
              <v:stroke joinstyle="miter"/>
              <v:path gradientshapeok="t" o:connecttype="rect"/>
            </v:shapetype>
            <v:shape id="Text Box 3" o:spid="_x0000_s1027" type="#_x0000_t202" alt="[AMD Official Use Only - General]" style="position:absolute;margin-left:0;margin-top:0;width:34.95pt;height:34.95pt;z-index:251660288;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" filled="f" stroked="f">
              <v:textbox style="mso-fit-shape-to-text:t" inset="20pt,15pt,0,0">
                <w:txbxContent>
                  <w:p w14:paraId="43ADD356" w14:textId="7E9168F3" w:rsidR="00ED756D" w:rsidRPr="00ED756D" w:rsidRDefault="00ED756D" w:rsidP="00ED756D">
                    <w:pPr>
                      <w:spacing w:after="0"/>
                      <w:rPr>
                        <w:rFonts w:ascii="Arial" w:eastAsia="Arial" w:hAnsi="Arial" w:cs="Arial"/>
                        <w:noProof/>
                        <w:color w:val="0000FF"/>
                        <w:sz w:val="20"/>
                        <w:szCs w:val="20"/>
                      </w:rPr>
                    </w:pPr>
                    <w:r w:rsidRPr="00ED756D">
                      <w:rPr>
                        <w:rFonts w:ascii="Arial" w:eastAsia="Arial" w:hAnsi="Arial" w:cs="Arial"/>
                        <w:noProof/>
                        <w:color w:val="0000FF"/>
                        <w:sz w:val="20"/>
                        <w:szCs w:val="20"/>
                      </w:rPr>
                      <w:t>[AMD Official Use Only - General]</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A4E115" w14:textId="4780306D" w:rsidR="00ED756D" w:rsidRDefault="00ED756D">
    <w:pPr>
      <w:pStyle w:val="Header"/>
    </w:pPr>
    <w:r>
      <w:rPr>
        <w:noProof/>
      </w:rPr>
      <mc:AlternateContent>
        <mc:Choice Requires="wps">
          <w:drawing>
            <wp:anchor distT="0" distB="0" distL="0" distR="0" simplePos="0" relativeHeight="251658240" behindDoc="0" locked="0" layoutInCell="1" allowOverlap="1" wp14:anchorId="1BCEB205" wp14:editId="19F8394D">
              <wp:simplePos x="635" y="635"/>
              <wp:positionH relativeFrom="page">
                <wp:align>left</wp:align>
              </wp:positionH>
              <wp:positionV relativeFrom="page">
                <wp:align>top</wp:align>
              </wp:positionV>
              <wp:extent cx="443865" cy="443865"/>
              <wp:effectExtent l="0" t="0" r="0" b="13970"/>
              <wp:wrapNone/>
              <wp:docPr id="2025150460" name="Text Box 1" descr="[AMD Official Use Only - Gener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9038B13" w14:textId="07FB2CA6" w:rsidR="00ED756D" w:rsidRPr="00ED756D" w:rsidRDefault="00ED756D" w:rsidP="00ED756D">
                          <w:pPr>
                            <w:spacing w:after="0"/>
                            <w:rPr>
                              <w:rFonts w:ascii="Arial" w:eastAsia="Arial" w:hAnsi="Arial" w:cs="Arial"/>
                              <w:noProof/>
                              <w:color w:val="0000FF"/>
                              <w:sz w:val="20"/>
                              <w:szCs w:val="20"/>
                            </w:rPr>
                          </w:pPr>
                          <w:r w:rsidRPr="00ED756D">
                            <w:rPr>
                              <w:rFonts w:ascii="Arial" w:eastAsia="Arial" w:hAnsi="Arial" w:cs="Arial"/>
                              <w:noProof/>
                              <w:color w:val="0000FF"/>
                              <w:sz w:val="20"/>
                              <w:szCs w:val="20"/>
                            </w:rPr>
                            <w:t>[AMD Official Use Only - General]</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1BCEB205" id="_x0000_t202" coordsize="21600,21600" o:spt="202" path="m,l,21600r21600,l21600,xe">
              <v:stroke joinstyle="miter"/>
              <v:path gradientshapeok="t" o:connecttype="rect"/>
            </v:shapetype>
            <v:shape id="Text Box 1" o:spid="_x0000_s1028" type="#_x0000_t202" alt="[AMD Official Use Only - General]" style="position:absolute;margin-left:0;margin-top:0;width:34.95pt;height:34.95pt;z-index:251658240;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" filled="f" stroked="f">
              <v:textbox style="mso-fit-shape-to-text:t" inset="20pt,15pt,0,0">
                <w:txbxContent>
                  <w:p w14:paraId="29038B13" w14:textId="07FB2CA6" w:rsidR="00ED756D" w:rsidRPr="00ED756D" w:rsidRDefault="00ED756D" w:rsidP="00ED756D">
                    <w:pPr>
                      <w:spacing w:after="0"/>
                      <w:rPr>
                        <w:rFonts w:ascii="Arial" w:eastAsia="Arial" w:hAnsi="Arial" w:cs="Arial"/>
                        <w:noProof/>
                        <w:color w:val="0000FF"/>
                        <w:sz w:val="20"/>
                        <w:szCs w:val="20"/>
                      </w:rPr>
                    </w:pPr>
                    <w:r w:rsidRPr="00ED756D">
                      <w:rPr>
                        <w:rFonts w:ascii="Arial" w:eastAsia="Arial" w:hAnsi="Arial" w:cs="Arial"/>
                        <w:noProof/>
                        <w:color w:val="0000FF"/>
                        <w:sz w:val="20"/>
                        <w:szCs w:val="20"/>
                      </w:rPr>
                      <w:t>[AMD Official Use Only - General]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07875"/>
    <w:multiLevelType w:val="hybridMultilevel"/>
    <w:tmpl w:val="01E059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7DC3B9C"/>
    <w:multiLevelType w:val="hybridMultilevel"/>
    <w:tmpl w:val="25DA9A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7F4510E"/>
    <w:multiLevelType w:val="hybridMultilevel"/>
    <w:tmpl w:val="B6C053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822700"/>
    <w:multiLevelType w:val="hybridMultilevel"/>
    <w:tmpl w:val="BD8C137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8891F6F"/>
    <w:multiLevelType w:val="hybridMultilevel"/>
    <w:tmpl w:val="27FE99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AD258BB"/>
    <w:multiLevelType w:val="hybridMultilevel"/>
    <w:tmpl w:val="7E3C4D1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F42024D"/>
    <w:multiLevelType w:val="hybridMultilevel"/>
    <w:tmpl w:val="E7204830"/>
    <w:lvl w:ilvl="0" w:tplc="04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15:restartNumberingAfterBreak="0">
    <w:nsid w:val="17BE0CFE"/>
    <w:multiLevelType w:val="hybridMultilevel"/>
    <w:tmpl w:val="E17AA5E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1BF36748"/>
    <w:multiLevelType w:val="hybridMultilevel"/>
    <w:tmpl w:val="9E302DBA"/>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950459"/>
    <w:multiLevelType w:val="hybridMultilevel"/>
    <w:tmpl w:val="B5A85B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E3635B9"/>
    <w:multiLevelType w:val="hybridMultilevel"/>
    <w:tmpl w:val="F0B843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3AF200E"/>
    <w:multiLevelType w:val="hybridMultilevel"/>
    <w:tmpl w:val="8C285C9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27231A73"/>
    <w:multiLevelType w:val="hybridMultilevel"/>
    <w:tmpl w:val="FB14C4E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283778D5"/>
    <w:multiLevelType w:val="hybridMultilevel"/>
    <w:tmpl w:val="5DF87A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C2303E6"/>
    <w:multiLevelType w:val="hybridMultilevel"/>
    <w:tmpl w:val="86D894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1892179"/>
    <w:multiLevelType w:val="hybridMultilevel"/>
    <w:tmpl w:val="67B4F4F0"/>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C27F4B"/>
    <w:multiLevelType w:val="hybridMultilevel"/>
    <w:tmpl w:val="04B844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86F38C5"/>
    <w:multiLevelType w:val="hybridMultilevel"/>
    <w:tmpl w:val="A822A5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C3F036A"/>
    <w:multiLevelType w:val="hybridMultilevel"/>
    <w:tmpl w:val="8FE49A2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27C5E64"/>
    <w:multiLevelType w:val="hybridMultilevel"/>
    <w:tmpl w:val="43929962"/>
    <w:lvl w:ilvl="0" w:tplc="5B727EA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5DE2181"/>
    <w:multiLevelType w:val="hybridMultilevel"/>
    <w:tmpl w:val="1F42A1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5E11DCB"/>
    <w:multiLevelType w:val="hybridMultilevel"/>
    <w:tmpl w:val="5A84CD4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794013"/>
    <w:multiLevelType w:val="hybridMultilevel"/>
    <w:tmpl w:val="463CBC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B46104F"/>
    <w:multiLevelType w:val="hybridMultilevel"/>
    <w:tmpl w:val="91E477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EEB65D7"/>
    <w:multiLevelType w:val="hybridMultilevel"/>
    <w:tmpl w:val="2C90DAEC"/>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180056"/>
    <w:multiLevelType w:val="hybridMultilevel"/>
    <w:tmpl w:val="02BC2C0A"/>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FFDE93B2">
      <w:start w:val="6"/>
      <w:numFmt w:val="bullet"/>
      <w:lvlText w:val="-"/>
      <w:lvlJc w:val="left"/>
      <w:pPr>
        <w:ind w:left="2880" w:hanging="360"/>
      </w:pPr>
      <w:rPr>
        <w:rFonts w:ascii="Calibri" w:eastAsiaTheme="minorHAnsi" w:hAnsi="Calibri" w:cs="Calibri"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234563F"/>
    <w:multiLevelType w:val="hybridMultilevel"/>
    <w:tmpl w:val="6BC4D08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540761A7"/>
    <w:multiLevelType w:val="hybridMultilevel"/>
    <w:tmpl w:val="711260B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4260AC5"/>
    <w:multiLevelType w:val="hybridMultilevel"/>
    <w:tmpl w:val="F9422102"/>
    <w:lvl w:ilvl="0" w:tplc="6C8E1974">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9" w15:restartNumberingAfterBreak="0">
    <w:nsid w:val="54911414"/>
    <w:multiLevelType w:val="hybridMultilevel"/>
    <w:tmpl w:val="A464076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56BE0E2A"/>
    <w:multiLevelType w:val="hybridMultilevel"/>
    <w:tmpl w:val="47282E7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1" w15:restartNumberingAfterBreak="0">
    <w:nsid w:val="56FD6471"/>
    <w:multiLevelType w:val="hybridMultilevel"/>
    <w:tmpl w:val="0B4A8A1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22E56A8"/>
    <w:multiLevelType w:val="hybridMultilevel"/>
    <w:tmpl w:val="5454AC8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3" w15:restartNumberingAfterBreak="0">
    <w:nsid w:val="626E5B15"/>
    <w:multiLevelType w:val="hybridMultilevel"/>
    <w:tmpl w:val="F202F5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27C0B56"/>
    <w:multiLevelType w:val="hybridMultilevel"/>
    <w:tmpl w:val="E94473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6CF5949"/>
    <w:multiLevelType w:val="hybridMultilevel"/>
    <w:tmpl w:val="03C28B9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6" w15:restartNumberingAfterBreak="0">
    <w:nsid w:val="75C30E35"/>
    <w:multiLevelType w:val="hybridMultilevel"/>
    <w:tmpl w:val="F66AE08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769869F0"/>
    <w:multiLevelType w:val="hybridMultilevel"/>
    <w:tmpl w:val="9CE20C8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586112167">
    <w:abstractNumId w:val="0"/>
  </w:num>
  <w:num w:numId="2" w16cid:durableId="474494529">
    <w:abstractNumId w:val="16"/>
  </w:num>
  <w:num w:numId="3" w16cid:durableId="666132392">
    <w:abstractNumId w:val="34"/>
  </w:num>
  <w:num w:numId="4" w16cid:durableId="278534374">
    <w:abstractNumId w:val="29"/>
  </w:num>
  <w:num w:numId="5" w16cid:durableId="670567272">
    <w:abstractNumId w:val="13"/>
  </w:num>
  <w:num w:numId="6" w16cid:durableId="1027020430">
    <w:abstractNumId w:val="5"/>
  </w:num>
  <w:num w:numId="7" w16cid:durableId="691688448">
    <w:abstractNumId w:val="8"/>
  </w:num>
  <w:num w:numId="8" w16cid:durableId="96758302">
    <w:abstractNumId w:val="7"/>
  </w:num>
  <w:num w:numId="9" w16cid:durableId="1448087407">
    <w:abstractNumId w:val="10"/>
  </w:num>
  <w:num w:numId="10" w16cid:durableId="1522089433">
    <w:abstractNumId w:val="2"/>
  </w:num>
  <w:num w:numId="11" w16cid:durableId="1045252984">
    <w:abstractNumId w:val="27"/>
  </w:num>
  <w:num w:numId="12" w16cid:durableId="2109544285">
    <w:abstractNumId w:val="37"/>
  </w:num>
  <w:num w:numId="13" w16cid:durableId="1608342108">
    <w:abstractNumId w:val="3"/>
  </w:num>
  <w:num w:numId="14" w16cid:durableId="1662348287">
    <w:abstractNumId w:val="24"/>
  </w:num>
  <w:num w:numId="15" w16cid:durableId="1967423292">
    <w:abstractNumId w:val="18"/>
  </w:num>
  <w:num w:numId="16" w16cid:durableId="1617325423">
    <w:abstractNumId w:val="31"/>
  </w:num>
  <w:num w:numId="17" w16cid:durableId="779298895">
    <w:abstractNumId w:val="11"/>
  </w:num>
  <w:num w:numId="18" w16cid:durableId="781269919">
    <w:abstractNumId w:val="25"/>
  </w:num>
  <w:num w:numId="19" w16cid:durableId="1660957499">
    <w:abstractNumId w:val="22"/>
  </w:num>
  <w:num w:numId="20" w16cid:durableId="104933391">
    <w:abstractNumId w:val="20"/>
  </w:num>
  <w:num w:numId="21" w16cid:durableId="1163860049">
    <w:abstractNumId w:val="15"/>
  </w:num>
  <w:num w:numId="22" w16cid:durableId="923805344">
    <w:abstractNumId w:val="17"/>
  </w:num>
  <w:num w:numId="23" w16cid:durableId="812258475">
    <w:abstractNumId w:val="14"/>
  </w:num>
  <w:num w:numId="24" w16cid:durableId="60104691">
    <w:abstractNumId w:val="26"/>
  </w:num>
  <w:num w:numId="25" w16cid:durableId="495733981">
    <w:abstractNumId w:val="33"/>
  </w:num>
  <w:num w:numId="26" w16cid:durableId="1560746621">
    <w:abstractNumId w:val="30"/>
  </w:num>
  <w:num w:numId="27" w16cid:durableId="821118006">
    <w:abstractNumId w:val="23"/>
  </w:num>
  <w:num w:numId="28" w16cid:durableId="1090009899">
    <w:abstractNumId w:val="4"/>
  </w:num>
  <w:num w:numId="29" w16cid:durableId="2026395351">
    <w:abstractNumId w:val="32"/>
  </w:num>
  <w:num w:numId="30" w16cid:durableId="1312950803">
    <w:abstractNumId w:val="21"/>
  </w:num>
  <w:num w:numId="31" w16cid:durableId="753284035">
    <w:abstractNumId w:val="36"/>
  </w:num>
  <w:num w:numId="32" w16cid:durableId="1341077227">
    <w:abstractNumId w:val="9"/>
  </w:num>
  <w:num w:numId="33" w16cid:durableId="1677223282">
    <w:abstractNumId w:val="12"/>
  </w:num>
  <w:num w:numId="34" w16cid:durableId="1555039874">
    <w:abstractNumId w:val="1"/>
  </w:num>
  <w:num w:numId="35" w16cid:durableId="310907877">
    <w:abstractNumId w:val="19"/>
  </w:num>
  <w:num w:numId="36" w16cid:durableId="230818597">
    <w:abstractNumId w:val="28"/>
  </w:num>
  <w:num w:numId="37" w16cid:durableId="1223951293">
    <w:abstractNumId w:val="35"/>
  </w:num>
  <w:num w:numId="38" w16cid:durableId="16085870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6DA1"/>
    <w:rsid w:val="00022C0A"/>
    <w:rsid w:val="00062A40"/>
    <w:rsid w:val="000C0802"/>
    <w:rsid w:val="000E47FF"/>
    <w:rsid w:val="000F4178"/>
    <w:rsid w:val="00165EDD"/>
    <w:rsid w:val="00167562"/>
    <w:rsid w:val="0017361D"/>
    <w:rsid w:val="0019032F"/>
    <w:rsid w:val="001973DD"/>
    <w:rsid w:val="001A0251"/>
    <w:rsid w:val="001B6F03"/>
    <w:rsid w:val="001B6FE3"/>
    <w:rsid w:val="001D7BB4"/>
    <w:rsid w:val="001E1AA6"/>
    <w:rsid w:val="001E526F"/>
    <w:rsid w:val="00214782"/>
    <w:rsid w:val="00227430"/>
    <w:rsid w:val="00240AF1"/>
    <w:rsid w:val="00257B1F"/>
    <w:rsid w:val="002940EC"/>
    <w:rsid w:val="00296589"/>
    <w:rsid w:val="002B29D2"/>
    <w:rsid w:val="002C0CD8"/>
    <w:rsid w:val="002D23C4"/>
    <w:rsid w:val="002D3355"/>
    <w:rsid w:val="002D3CEF"/>
    <w:rsid w:val="002E4D49"/>
    <w:rsid w:val="003015DC"/>
    <w:rsid w:val="00316DFE"/>
    <w:rsid w:val="003272DC"/>
    <w:rsid w:val="00347CF6"/>
    <w:rsid w:val="0035170A"/>
    <w:rsid w:val="00351835"/>
    <w:rsid w:val="00351AD7"/>
    <w:rsid w:val="00357CF6"/>
    <w:rsid w:val="003637AD"/>
    <w:rsid w:val="003823CB"/>
    <w:rsid w:val="00391CE5"/>
    <w:rsid w:val="00395522"/>
    <w:rsid w:val="003A75EB"/>
    <w:rsid w:val="003D0337"/>
    <w:rsid w:val="003E05A9"/>
    <w:rsid w:val="004024C7"/>
    <w:rsid w:val="004076CA"/>
    <w:rsid w:val="00417A3B"/>
    <w:rsid w:val="00431A2C"/>
    <w:rsid w:val="00483DAF"/>
    <w:rsid w:val="00493A6D"/>
    <w:rsid w:val="0049481D"/>
    <w:rsid w:val="00496FB1"/>
    <w:rsid w:val="004B5D39"/>
    <w:rsid w:val="0050427C"/>
    <w:rsid w:val="00536164"/>
    <w:rsid w:val="00545E9A"/>
    <w:rsid w:val="00550183"/>
    <w:rsid w:val="00551581"/>
    <w:rsid w:val="005934EE"/>
    <w:rsid w:val="00595B45"/>
    <w:rsid w:val="005A40A8"/>
    <w:rsid w:val="005A42A0"/>
    <w:rsid w:val="005E3071"/>
    <w:rsid w:val="005E3FF9"/>
    <w:rsid w:val="006102B8"/>
    <w:rsid w:val="00632BDC"/>
    <w:rsid w:val="0069464A"/>
    <w:rsid w:val="006B114E"/>
    <w:rsid w:val="006E0A9F"/>
    <w:rsid w:val="006F5C79"/>
    <w:rsid w:val="00725CF4"/>
    <w:rsid w:val="00736068"/>
    <w:rsid w:val="007547C7"/>
    <w:rsid w:val="00756074"/>
    <w:rsid w:val="0077705F"/>
    <w:rsid w:val="007861C0"/>
    <w:rsid w:val="007C57E8"/>
    <w:rsid w:val="00817819"/>
    <w:rsid w:val="0082781A"/>
    <w:rsid w:val="00845072"/>
    <w:rsid w:val="00866BBB"/>
    <w:rsid w:val="00872C08"/>
    <w:rsid w:val="00882031"/>
    <w:rsid w:val="008829C2"/>
    <w:rsid w:val="00891012"/>
    <w:rsid w:val="008D65E8"/>
    <w:rsid w:val="008D6DA1"/>
    <w:rsid w:val="00901BFF"/>
    <w:rsid w:val="00921FBE"/>
    <w:rsid w:val="0095059A"/>
    <w:rsid w:val="0097580D"/>
    <w:rsid w:val="00981964"/>
    <w:rsid w:val="00986E60"/>
    <w:rsid w:val="009A705A"/>
    <w:rsid w:val="009C1DB4"/>
    <w:rsid w:val="009F4457"/>
    <w:rsid w:val="00A15667"/>
    <w:rsid w:val="00A330AA"/>
    <w:rsid w:val="00A3365E"/>
    <w:rsid w:val="00A43FF4"/>
    <w:rsid w:val="00A6503D"/>
    <w:rsid w:val="00A72C7A"/>
    <w:rsid w:val="00A7556D"/>
    <w:rsid w:val="00A8634E"/>
    <w:rsid w:val="00AA04D8"/>
    <w:rsid w:val="00AC0133"/>
    <w:rsid w:val="00AD2DE0"/>
    <w:rsid w:val="00AE4EC6"/>
    <w:rsid w:val="00B229DC"/>
    <w:rsid w:val="00BF1731"/>
    <w:rsid w:val="00C041CB"/>
    <w:rsid w:val="00C07838"/>
    <w:rsid w:val="00C14C03"/>
    <w:rsid w:val="00C3690C"/>
    <w:rsid w:val="00C37EEC"/>
    <w:rsid w:val="00C45A63"/>
    <w:rsid w:val="00C77AB9"/>
    <w:rsid w:val="00CA3428"/>
    <w:rsid w:val="00CB27E0"/>
    <w:rsid w:val="00CB2F56"/>
    <w:rsid w:val="00CD39DD"/>
    <w:rsid w:val="00CE72D3"/>
    <w:rsid w:val="00CF71DF"/>
    <w:rsid w:val="00D119F2"/>
    <w:rsid w:val="00D36524"/>
    <w:rsid w:val="00D50C20"/>
    <w:rsid w:val="00D60EF3"/>
    <w:rsid w:val="00D652FB"/>
    <w:rsid w:val="00D826A4"/>
    <w:rsid w:val="00D84877"/>
    <w:rsid w:val="00DD14CB"/>
    <w:rsid w:val="00DE0241"/>
    <w:rsid w:val="00E103BE"/>
    <w:rsid w:val="00E13B5A"/>
    <w:rsid w:val="00EB42F1"/>
    <w:rsid w:val="00EC057E"/>
    <w:rsid w:val="00ED756D"/>
    <w:rsid w:val="00F06A0F"/>
    <w:rsid w:val="00F47CB3"/>
    <w:rsid w:val="00F63A39"/>
    <w:rsid w:val="00F66EB7"/>
    <w:rsid w:val="00F90B1A"/>
    <w:rsid w:val="00F95E32"/>
    <w:rsid w:val="00FC42F5"/>
    <w:rsid w:val="00FD3B41"/>
    <w:rsid w:val="4E661352"/>
    <w:rsid w:val="650EC32F"/>
    <w:rsid w:val="683500F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D873D"/>
  <w15:chartTrackingRefBased/>
  <w15:docId w15:val="{7E4BA8DA-9F3C-411C-A785-92548AFAF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1581"/>
  </w:style>
  <w:style w:type="paragraph" w:styleId="Heading1">
    <w:name w:val="heading 1"/>
    <w:basedOn w:val="Normal"/>
    <w:next w:val="Normal"/>
    <w:link w:val="Heading1Char"/>
    <w:uiPriority w:val="9"/>
    <w:qFormat/>
    <w:rsid w:val="00ED756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E47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E72D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25CF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25CF4"/>
    <w:rPr>
      <w:rFonts w:ascii="Segoe UI" w:hAnsi="Segoe UI" w:cs="Segoe UI"/>
      <w:sz w:val="18"/>
      <w:szCs w:val="18"/>
    </w:rPr>
  </w:style>
  <w:style w:type="paragraph" w:styleId="Header">
    <w:name w:val="header"/>
    <w:basedOn w:val="Normal"/>
    <w:link w:val="HeaderChar"/>
    <w:uiPriority w:val="99"/>
    <w:unhideWhenUsed/>
    <w:rsid w:val="00725CF4"/>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5CF4"/>
  </w:style>
  <w:style w:type="paragraph" w:styleId="Footer">
    <w:name w:val="footer"/>
    <w:basedOn w:val="Normal"/>
    <w:link w:val="FooterChar"/>
    <w:uiPriority w:val="99"/>
    <w:unhideWhenUsed/>
    <w:rsid w:val="00725C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5CF4"/>
  </w:style>
  <w:style w:type="paragraph" w:styleId="ListParagraph">
    <w:name w:val="List Paragraph"/>
    <w:basedOn w:val="Normal"/>
    <w:uiPriority w:val="34"/>
    <w:qFormat/>
    <w:rsid w:val="000E47FF"/>
    <w:pPr>
      <w:ind w:left="720"/>
      <w:contextualSpacing/>
    </w:pPr>
    <w:rPr>
      <w:lang w:val="en-US"/>
    </w:rPr>
  </w:style>
  <w:style w:type="character" w:customStyle="1" w:styleId="Heading2Char">
    <w:name w:val="Heading 2 Char"/>
    <w:basedOn w:val="DefaultParagraphFont"/>
    <w:link w:val="Heading2"/>
    <w:uiPriority w:val="9"/>
    <w:rsid w:val="000E47F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E72D3"/>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DE02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21FBE"/>
    <w:rPr>
      <w:sz w:val="16"/>
      <w:szCs w:val="16"/>
    </w:rPr>
  </w:style>
  <w:style w:type="paragraph" w:styleId="CommentText">
    <w:name w:val="annotation text"/>
    <w:basedOn w:val="Normal"/>
    <w:link w:val="CommentTextChar"/>
    <w:uiPriority w:val="99"/>
    <w:semiHidden/>
    <w:unhideWhenUsed/>
    <w:rsid w:val="00921FBE"/>
    <w:pPr>
      <w:spacing w:line="240" w:lineRule="auto"/>
    </w:pPr>
    <w:rPr>
      <w:sz w:val="20"/>
      <w:szCs w:val="20"/>
    </w:rPr>
  </w:style>
  <w:style w:type="character" w:customStyle="1" w:styleId="CommentTextChar">
    <w:name w:val="Comment Text Char"/>
    <w:basedOn w:val="DefaultParagraphFont"/>
    <w:link w:val="CommentText"/>
    <w:uiPriority w:val="99"/>
    <w:semiHidden/>
    <w:rsid w:val="00921FBE"/>
    <w:rPr>
      <w:sz w:val="20"/>
      <w:szCs w:val="20"/>
    </w:rPr>
  </w:style>
  <w:style w:type="paragraph" w:styleId="CommentSubject">
    <w:name w:val="annotation subject"/>
    <w:basedOn w:val="CommentText"/>
    <w:next w:val="CommentText"/>
    <w:link w:val="CommentSubjectChar"/>
    <w:uiPriority w:val="99"/>
    <w:semiHidden/>
    <w:unhideWhenUsed/>
    <w:rsid w:val="00921FBE"/>
    <w:rPr>
      <w:b/>
      <w:bCs/>
    </w:rPr>
  </w:style>
  <w:style w:type="character" w:customStyle="1" w:styleId="CommentSubjectChar">
    <w:name w:val="Comment Subject Char"/>
    <w:basedOn w:val="CommentTextChar"/>
    <w:link w:val="CommentSubject"/>
    <w:uiPriority w:val="99"/>
    <w:semiHidden/>
    <w:rsid w:val="00921FBE"/>
    <w:rPr>
      <w:b/>
      <w:bCs/>
      <w:sz w:val="20"/>
      <w:szCs w:val="20"/>
    </w:rPr>
  </w:style>
  <w:style w:type="character" w:customStyle="1" w:styleId="Heading1Char">
    <w:name w:val="Heading 1 Char"/>
    <w:basedOn w:val="DefaultParagraphFont"/>
    <w:link w:val="Heading1"/>
    <w:uiPriority w:val="9"/>
    <w:rsid w:val="00ED756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D756D"/>
    <w:pPr>
      <w:outlineLvl w:val="9"/>
    </w:pPr>
    <w:rPr>
      <w:lang w:val="en-US"/>
    </w:rPr>
  </w:style>
  <w:style w:type="paragraph" w:styleId="TOC2">
    <w:name w:val="toc 2"/>
    <w:basedOn w:val="Normal"/>
    <w:next w:val="Normal"/>
    <w:autoRedefine/>
    <w:uiPriority w:val="39"/>
    <w:unhideWhenUsed/>
    <w:rsid w:val="00ED756D"/>
    <w:pPr>
      <w:spacing w:after="100"/>
      <w:ind w:left="220"/>
    </w:pPr>
  </w:style>
  <w:style w:type="character" w:styleId="Hyperlink">
    <w:name w:val="Hyperlink"/>
    <w:basedOn w:val="DefaultParagraphFont"/>
    <w:uiPriority w:val="99"/>
    <w:unhideWhenUsed/>
    <w:rsid w:val="00ED756D"/>
    <w:rPr>
      <w:color w:val="0563C1" w:themeColor="hyperlink"/>
      <w:u w:val="single"/>
    </w:rPr>
  </w:style>
  <w:style w:type="paragraph" w:styleId="Title">
    <w:name w:val="Title"/>
    <w:basedOn w:val="Normal"/>
    <w:next w:val="Normal"/>
    <w:link w:val="TitleChar"/>
    <w:uiPriority w:val="10"/>
    <w:qFormat/>
    <w:rsid w:val="00022C0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2C0A"/>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257B1F"/>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0801DC-1DED-4458-A017-C4A61B042D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1667</TotalTime>
  <Pages>21</Pages>
  <Words>2300</Words>
  <Characters>13116</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XILINX,Inc</Company>
  <LinksUpToDate>false</LinksUpToDate>
  <CharactersWithSpaces>15386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Simreet Behera</dc:creator>
  <cp:keywords>Internal, None</cp:keywords>
  <dc:description/>
  <cp:lastModifiedBy>Dubey, Abhinav (CPG-SAP)</cp:lastModifiedBy>
  <cp:revision>93</cp:revision>
  <dcterms:created xsi:type="dcterms:W3CDTF">2022-04-01T14:37:00Z</dcterms:created>
  <dcterms:modified xsi:type="dcterms:W3CDTF">2024-02-26T09:43:00Z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20a0ebe1-1a30-4266-bce4-94b22faabbed</vt:lpwstr>
  </property>
  <property fmtid="{D5CDD505-2E9C-101B-9397-08002B2CF9AE}" pid="3" name="XilinxClassification">
    <vt:lpwstr>Internal</vt:lpwstr>
  </property>
  <property fmtid="{D5CDD505-2E9C-101B-9397-08002B2CF9AE}" pid="4" name="VisualMarkings">
    <vt:lpwstr>Yes</vt:lpwstr>
  </property>
  <property fmtid="{D5CDD505-2E9C-101B-9397-08002B2CF9AE}" pid="5" name="AdditionalClassifications">
    <vt:lpwstr>None</vt:lpwstr>
  </property>
  <property fmtid="{D5CDD505-2E9C-101B-9397-08002B2CF9AE}" pid="6" name="ExportControl">
    <vt:lpwstr>None</vt:lpwstr>
  </property>
  <property fmtid="{D5CDD505-2E9C-101B-9397-08002B2CF9AE}" pid="7" name="XilinxNote">
    <vt:lpwstr/>
  </property>
  <property fmtid="{D5CDD505-2E9C-101B-9397-08002B2CF9AE}" pid="8" name="ClassificationContentMarkingHeaderShapeIds">
    <vt:lpwstr>78b557fc,7edafbe6,28c58a01</vt:lpwstr>
  </property>
  <property fmtid="{D5CDD505-2E9C-101B-9397-08002B2CF9AE}" pid="9" name="ClassificationContentMarkingHeaderFontProps">
    <vt:lpwstr>#0000ff,10,Arial</vt:lpwstr>
  </property>
  <property fmtid="{D5CDD505-2E9C-101B-9397-08002B2CF9AE}" pid="10" name="ClassificationContentMarkingHeaderText">
    <vt:lpwstr>[AMD Official Use Only - General]</vt:lpwstr>
  </property>
  <property fmtid="{D5CDD505-2E9C-101B-9397-08002B2CF9AE}" pid="11" name="MSIP_Label_4342314e-0df4-4b58-84bf-38bed6170a0f_Enabled">
    <vt:lpwstr>true</vt:lpwstr>
  </property>
  <property fmtid="{D5CDD505-2E9C-101B-9397-08002B2CF9AE}" pid="12" name="MSIP_Label_4342314e-0df4-4b58-84bf-38bed6170a0f_SetDate">
    <vt:lpwstr>2024-01-08T10:39:41Z</vt:lpwstr>
  </property>
  <property fmtid="{D5CDD505-2E9C-101B-9397-08002B2CF9AE}" pid="13" name="MSIP_Label_4342314e-0df4-4b58-84bf-38bed6170a0f_Method">
    <vt:lpwstr>Standard</vt:lpwstr>
  </property>
  <property fmtid="{D5CDD505-2E9C-101B-9397-08002B2CF9AE}" pid="14" name="MSIP_Label_4342314e-0df4-4b58-84bf-38bed6170a0f_Name">
    <vt:lpwstr>General</vt:lpwstr>
  </property>
  <property fmtid="{D5CDD505-2E9C-101B-9397-08002B2CF9AE}" pid="15" name="MSIP_Label_4342314e-0df4-4b58-84bf-38bed6170a0f_SiteId">
    <vt:lpwstr>3dd8961f-e488-4e60-8e11-a82d994e183d</vt:lpwstr>
  </property>
  <property fmtid="{D5CDD505-2E9C-101B-9397-08002B2CF9AE}" pid="16" name="MSIP_Label_4342314e-0df4-4b58-84bf-38bed6170a0f_ActionId">
    <vt:lpwstr>013338f3-67e5-441c-b3f9-636c9e2a5955</vt:lpwstr>
  </property>
  <property fmtid="{D5CDD505-2E9C-101B-9397-08002B2CF9AE}" pid="17" name="MSIP_Label_4342314e-0df4-4b58-84bf-38bed6170a0f_ContentBits">
    <vt:lpwstr>1</vt:lpwstr>
  </property>
</Properties>
</file>