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Freddy Bravo, Sergio Sandoval, Ema Simunovic,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 20.449.237-9, 19.381.190-6,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Las áreas de desempeño que se realizarán en el proyecto serán las de desarrollo web, trabajo colaborativo, dar soluciones informáticas a un problema que se encuentre hoy en día en la sociedad.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Diseñar, desarrollar, implementar y desplegar un proyecto informático. También se encuentra el trabajo colaborativo para evaluar y gestionar el proyecto APT en conjunto con el equipo de trabajo. Tener una capacidad analítica y un pensamiento crítico para poder abordar los desafíos que se presenten a la hora de desarrollar el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highlight w:val="cyan"/>
              </w:rPr>
            </w:pPr>
            <w:r w:rsidDel="00000000" w:rsidR="00000000" w:rsidRPr="00000000">
              <w:rPr>
                <w:sz w:val="20"/>
                <w:szCs w:val="20"/>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yellow"/>
              </w:rPr>
            </w:pPr>
            <w:r w:rsidDel="00000000" w:rsidR="00000000" w:rsidRPr="00000000">
              <w:rPr>
                <w:sz w:val="20"/>
                <w:szCs w:val="20"/>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sz w:val="20"/>
                <w:szCs w:val="20"/>
                <w:rtl w:val="0"/>
              </w:rPr>
              <w:t xml:space="preserve">Desarrollar una plataforma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para mascotas disponibles para adopción, mascotas perdidas y encontradas.</w:t>
            </w:r>
          </w:p>
          <w:p w:rsidR="00000000" w:rsidDel="00000000" w:rsidP="00000000" w:rsidRDefault="00000000" w:rsidRPr="00000000" w14:paraId="0000003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Diseñar un buscador avanzado que permita filtrar mascotas por ubicación, especie, edad y otros criterios.</w:t>
            </w:r>
          </w:p>
          <w:p w:rsidR="00000000" w:rsidDel="00000000" w:rsidP="00000000" w:rsidRDefault="00000000" w:rsidRPr="00000000" w14:paraId="0000003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En el caso de poseer ficha médica, subirla para más información.</w:t>
            </w:r>
          </w:p>
          <w:p w:rsidR="00000000" w:rsidDel="00000000" w:rsidP="00000000" w:rsidRDefault="00000000" w:rsidRPr="00000000" w14:paraId="0000003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Proveer información relevante sobre cuidado animal y adopción responsable.</w:t>
            </w:r>
          </w:p>
          <w:p w:rsidR="00000000" w:rsidDel="00000000" w:rsidP="00000000" w:rsidRDefault="00000000" w:rsidRPr="00000000" w14:paraId="0000003A">
            <w:pPr>
              <w:numPr>
                <w:ilvl w:val="0"/>
                <w:numId w:val="3"/>
              </w:numPr>
              <w:ind w:left="720" w:hanging="360"/>
              <w:jc w:val="both"/>
              <w:rPr>
                <w:sz w:val="20"/>
                <w:szCs w:val="20"/>
                <w:u w:val="none"/>
              </w:rPr>
            </w:pPr>
            <w:r w:rsidDel="00000000" w:rsidR="00000000" w:rsidRPr="00000000">
              <w:rPr>
                <w:sz w:val="20"/>
                <w:szCs w:val="20"/>
                <w:rtl w:val="0"/>
              </w:rPr>
              <w:t xml:space="preserve">Asegurar la escalabilidad y mantenibilidad de la plataforma para futuros desarrollos y mejoras.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desarrollo de la plataforma AdoptaPet seguirá la metodología tradicional en cascada:</w:t>
            </w:r>
          </w:p>
          <w:p w:rsidR="00000000" w:rsidDel="00000000" w:rsidP="00000000" w:rsidRDefault="00000000" w:rsidRPr="00000000" w14:paraId="00000042">
            <w:pPr>
              <w:keepNext w:val="0"/>
              <w:keepLines w:val="0"/>
              <w:numPr>
                <w:ilvl w:val="0"/>
                <w:numId w:val="1"/>
              </w:numPr>
              <w:spacing w:after="0" w:afterAutospacing="0"/>
              <w:ind w:left="720" w:hanging="360"/>
              <w:jc w:val="both"/>
              <w:rPr/>
            </w:pPr>
            <w:r w:rsidDel="00000000" w:rsidR="00000000" w:rsidRPr="00000000">
              <w:rPr>
                <w:rtl w:val="0"/>
              </w:rPr>
              <w:t xml:space="preserve">Planeación del Proyecto</w:t>
            </w:r>
          </w:p>
          <w:p w:rsidR="00000000" w:rsidDel="00000000" w:rsidP="00000000" w:rsidRDefault="00000000" w:rsidRPr="00000000" w14:paraId="00000043">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Revisión de antecedentes y objetivos del proyecto:</w:t>
            </w:r>
          </w:p>
          <w:p w:rsidR="00000000" w:rsidDel="00000000" w:rsidP="00000000" w:rsidRDefault="00000000" w:rsidRPr="00000000" w14:paraId="00000044">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Establecer una comprensión clara de los objetivos y el propósito del proyecto.</w:t>
            </w:r>
          </w:p>
          <w:p w:rsidR="00000000" w:rsidDel="00000000" w:rsidP="00000000" w:rsidRDefault="00000000" w:rsidRPr="00000000" w14:paraId="00000045">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Revisar antecedentes relevantes para garantizar que el proyecto esté alineado con las metas de la organización.</w:t>
            </w:r>
          </w:p>
          <w:p w:rsidR="00000000" w:rsidDel="00000000" w:rsidP="00000000" w:rsidRDefault="00000000" w:rsidRPr="00000000" w14:paraId="00000046">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Recolección y análisis de requerimientos:</w:t>
            </w:r>
          </w:p>
          <w:p w:rsidR="00000000" w:rsidDel="00000000" w:rsidP="00000000" w:rsidRDefault="00000000" w:rsidRPr="00000000" w14:paraId="00000047">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Reunir todos los requisitos funcionales y no funcionales del sistema a través de reuniones con los stakeholders, entrevistas, y documentación existente para un mayor entendimiento.</w:t>
            </w:r>
          </w:p>
          <w:p w:rsidR="00000000" w:rsidDel="00000000" w:rsidP="00000000" w:rsidRDefault="00000000" w:rsidRPr="00000000" w14:paraId="00000048">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Documentar los requisitos que fueron extraídos de esas reuniones, entrevistas, etc.</w:t>
            </w:r>
          </w:p>
          <w:p w:rsidR="00000000" w:rsidDel="00000000" w:rsidP="00000000" w:rsidRDefault="00000000" w:rsidRPr="00000000" w14:paraId="00000049">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Definición de roles y responsabilidades del equipo:</w:t>
            </w:r>
          </w:p>
          <w:p w:rsidR="00000000" w:rsidDel="00000000" w:rsidP="00000000" w:rsidRDefault="00000000" w:rsidRPr="00000000" w14:paraId="0000004A">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Asignar roles claros para cada miembro del equipo, como desarrollador backend, desarrollador frontend, tester,  gestor de proyectos, jefe de proyecto, etc.</w:t>
            </w:r>
          </w:p>
          <w:p w:rsidR="00000000" w:rsidDel="00000000" w:rsidP="00000000" w:rsidRDefault="00000000" w:rsidRPr="00000000" w14:paraId="0000004B">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Establecer un cronograma detallado y un plan de proyecto, incluyendo hitos y fechas de entrega.</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keepNext w:val="0"/>
              <w:keepLines w:val="0"/>
              <w:numPr>
                <w:ilvl w:val="0"/>
                <w:numId w:val="1"/>
              </w:numPr>
              <w:spacing w:after="0" w:afterAutospacing="0"/>
              <w:ind w:left="720" w:hanging="360"/>
              <w:jc w:val="both"/>
              <w:rPr/>
            </w:pPr>
            <w:r w:rsidDel="00000000" w:rsidR="00000000" w:rsidRPr="00000000">
              <w:rPr>
                <w:rtl w:val="0"/>
              </w:rPr>
              <w:t xml:space="preserve">Diseño del Sistema</w:t>
            </w:r>
          </w:p>
          <w:p w:rsidR="00000000" w:rsidDel="00000000" w:rsidP="00000000" w:rsidRDefault="00000000" w:rsidRPr="00000000" w14:paraId="0000004E">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 la base de datos:</w:t>
            </w:r>
          </w:p>
          <w:p w:rsidR="00000000" w:rsidDel="00000000" w:rsidP="00000000" w:rsidRDefault="00000000" w:rsidRPr="00000000" w14:paraId="0000004F">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el diseño de la base de datos detallado.</w:t>
            </w:r>
          </w:p>
          <w:p w:rsidR="00000000" w:rsidDel="00000000" w:rsidP="00000000" w:rsidRDefault="00000000" w:rsidRPr="00000000" w14:paraId="00000050">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Documentar las decisiones de diseño y realizar revisiones para asegurar la integridad y escalabilidad de la base de datos.</w:t>
            </w:r>
          </w:p>
          <w:p w:rsidR="00000000" w:rsidDel="00000000" w:rsidP="00000000" w:rsidRDefault="00000000" w:rsidRPr="00000000" w14:paraId="00000051">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del backend:</w:t>
            </w:r>
          </w:p>
          <w:p w:rsidR="00000000" w:rsidDel="00000000" w:rsidP="00000000" w:rsidRDefault="00000000" w:rsidRPr="00000000" w14:paraId="00000052">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Definir la arquitectura del backend, incluyendo la estructura de las APIs que se utilizaran, los endpoints necesarios, y los servicios que se implementarán.</w:t>
            </w:r>
          </w:p>
          <w:p w:rsidR="00000000" w:rsidDel="00000000" w:rsidP="00000000" w:rsidRDefault="00000000" w:rsidRPr="00000000" w14:paraId="00000053">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diagramas de flujo de datos y modelos de arquitectura, asegurando que todos los componentes del backend estén claramente especificados.</w:t>
            </w:r>
          </w:p>
          <w:p w:rsidR="00000000" w:rsidDel="00000000" w:rsidP="00000000" w:rsidRDefault="00000000" w:rsidRPr="00000000" w14:paraId="00000054">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del frontend (interfaz de usuario):</w:t>
            </w:r>
          </w:p>
          <w:p w:rsidR="00000000" w:rsidDel="00000000" w:rsidP="00000000" w:rsidRDefault="00000000" w:rsidRPr="00000000" w14:paraId="00000055">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prototipos de la interfaz de usuario, asegurando que cumplan con los requisitos de usabilidad y accesibilidad.</w:t>
            </w:r>
          </w:p>
          <w:p w:rsidR="00000000" w:rsidDel="00000000" w:rsidP="00000000" w:rsidRDefault="00000000" w:rsidRPr="00000000" w14:paraId="00000056">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Definir la arquitectura del frontend y la interacción del usuario con el sistema.</w:t>
            </w:r>
          </w:p>
          <w:p w:rsidR="00000000" w:rsidDel="00000000" w:rsidP="00000000" w:rsidRDefault="00000000" w:rsidRPr="00000000" w14:paraId="00000057">
            <w:pPr>
              <w:keepNext w:val="0"/>
              <w:keepLines w:val="0"/>
              <w:ind w:left="720" w:firstLine="0"/>
              <w:rPr/>
            </w:pPr>
            <w:r w:rsidDel="00000000" w:rsidR="00000000" w:rsidRPr="00000000">
              <w:rPr>
                <w:rtl w:val="0"/>
              </w:rPr>
            </w:r>
          </w:p>
          <w:p w:rsidR="00000000" w:rsidDel="00000000" w:rsidP="00000000" w:rsidRDefault="00000000" w:rsidRPr="00000000" w14:paraId="00000058">
            <w:pPr>
              <w:keepNext w:val="0"/>
              <w:keepLines w:val="0"/>
              <w:numPr>
                <w:ilvl w:val="0"/>
                <w:numId w:val="1"/>
              </w:numPr>
              <w:spacing w:after="0" w:afterAutospacing="0"/>
              <w:ind w:left="720" w:hanging="360"/>
              <w:rPr/>
            </w:pPr>
            <w:r w:rsidDel="00000000" w:rsidR="00000000" w:rsidRPr="00000000">
              <w:rPr>
                <w:rtl w:val="0"/>
              </w:rPr>
              <w:t xml:space="preserve">Desarrollo del Sistema</w:t>
            </w:r>
          </w:p>
          <w:p w:rsidR="00000000" w:rsidDel="00000000" w:rsidP="00000000" w:rsidRDefault="00000000" w:rsidRPr="00000000" w14:paraId="00000059">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Implementación del backend:</w:t>
            </w:r>
          </w:p>
          <w:p w:rsidR="00000000" w:rsidDel="00000000" w:rsidP="00000000" w:rsidRDefault="00000000" w:rsidRPr="00000000" w14:paraId="0000005A">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Los desarrolladores backend implementan las funcionalidades definidas, siguiendo los estándares y patrones de codificación establecidos.</w:t>
            </w:r>
          </w:p>
          <w:p w:rsidR="00000000" w:rsidDel="00000000" w:rsidP="00000000" w:rsidRDefault="00000000" w:rsidRPr="00000000" w14:paraId="0000005B">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Desarrollo del frontend (interfaz de usuario):</w:t>
            </w:r>
          </w:p>
          <w:p w:rsidR="00000000" w:rsidDel="00000000" w:rsidP="00000000" w:rsidRDefault="00000000" w:rsidRPr="00000000" w14:paraId="0000005C">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Los desarrolladores frontend construyen la interfaz de usuario utilizando los prototipos y el diseño de interfaz definidos en la fase de diseño.</w:t>
            </w:r>
          </w:p>
          <w:p w:rsidR="00000000" w:rsidDel="00000000" w:rsidP="00000000" w:rsidRDefault="00000000" w:rsidRPr="00000000" w14:paraId="0000005D">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Se asegura la consistencia con el diseño aprobado.</w:t>
            </w:r>
          </w:p>
          <w:p w:rsidR="00000000" w:rsidDel="00000000" w:rsidP="00000000" w:rsidRDefault="00000000" w:rsidRPr="00000000" w14:paraId="0000005E">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F">
            <w:pPr>
              <w:keepNext w:val="0"/>
              <w:keepLines w:val="0"/>
              <w:numPr>
                <w:ilvl w:val="0"/>
                <w:numId w:val="2"/>
              </w:numPr>
              <w:spacing w:after="0" w:afterAutospacing="0"/>
              <w:ind w:left="720" w:hanging="360"/>
              <w:rPr/>
            </w:pPr>
            <w:r w:rsidDel="00000000" w:rsidR="00000000" w:rsidRPr="00000000">
              <w:rPr>
                <w:rtl w:val="0"/>
              </w:rPr>
              <w:t xml:space="preserve">Pruebas y Validación</w:t>
            </w:r>
          </w:p>
          <w:p w:rsidR="00000000" w:rsidDel="00000000" w:rsidP="00000000" w:rsidRDefault="00000000" w:rsidRPr="00000000" w14:paraId="00000060">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unitarias de componentes individuales:</w:t>
            </w:r>
          </w:p>
          <w:p w:rsidR="00000000" w:rsidDel="00000000" w:rsidP="00000000" w:rsidRDefault="00000000" w:rsidRPr="00000000" w14:paraId="00000061">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Cada módulo o componente se somete a pruebas unitarias para verificar que funciona correctamente de forma aislada.</w:t>
            </w:r>
          </w:p>
          <w:p w:rsidR="00000000" w:rsidDel="00000000" w:rsidP="00000000" w:rsidRDefault="00000000" w:rsidRPr="00000000" w14:paraId="00000062">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Los testers documentan cualquier error o problema encontrado y los desarrolladores realizan las correcciones necesarias.</w:t>
            </w:r>
          </w:p>
          <w:p w:rsidR="00000000" w:rsidDel="00000000" w:rsidP="00000000" w:rsidRDefault="00000000" w:rsidRPr="00000000" w14:paraId="00000063">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integración entre frontend y backend:</w:t>
            </w:r>
          </w:p>
          <w:p w:rsidR="00000000" w:rsidDel="00000000" w:rsidP="00000000" w:rsidRDefault="00000000" w:rsidRPr="00000000" w14:paraId="00000064">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de integración para asegurar que todos los componentes interactúan correctamente entre sí.</w:t>
            </w:r>
          </w:p>
          <w:p w:rsidR="00000000" w:rsidDel="00000000" w:rsidP="00000000" w:rsidRDefault="00000000" w:rsidRPr="00000000" w14:paraId="00000065">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La funcionalidad completa del sistema se verifica en esta etapa.</w:t>
            </w:r>
          </w:p>
          <w:p w:rsidR="00000000" w:rsidDel="00000000" w:rsidP="00000000" w:rsidRDefault="00000000" w:rsidRPr="00000000" w14:paraId="00000066">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aceptación con usuarios finales:</w:t>
            </w:r>
          </w:p>
          <w:p w:rsidR="00000000" w:rsidDel="00000000" w:rsidP="00000000" w:rsidRDefault="00000000" w:rsidRPr="00000000" w14:paraId="00000067">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con usuarios finales para validar que el sistema cumple con los requisitos establecidos y es fácil de usar e intuitivo.</w:t>
            </w:r>
          </w:p>
          <w:p w:rsidR="00000000" w:rsidDel="00000000" w:rsidP="00000000" w:rsidRDefault="00000000" w:rsidRPr="00000000" w14:paraId="00000068">
            <w:pPr>
              <w:numPr>
                <w:ilvl w:val="2"/>
                <w:numId w:val="2"/>
              </w:numPr>
              <w:spacing w:after="240" w:before="0" w:beforeAutospacing="0" w:lineRule="auto"/>
              <w:ind w:left="2160" w:hanging="360"/>
              <w:rPr>
                <w:sz w:val="20"/>
                <w:szCs w:val="20"/>
              </w:rPr>
            </w:pPr>
            <w:r w:rsidDel="00000000" w:rsidR="00000000" w:rsidRPr="00000000">
              <w:rPr>
                <w:sz w:val="20"/>
                <w:szCs w:val="20"/>
                <w:rtl w:val="0"/>
              </w:rPr>
              <w:t xml:space="preserve">Se documenta el feedback de los usuarios y se realizan ajustes menores si es necesario.</w:t>
            </w:r>
          </w:p>
          <w:p w:rsidR="00000000" w:rsidDel="00000000" w:rsidP="00000000" w:rsidRDefault="00000000" w:rsidRPr="00000000" w14:paraId="0000006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6A">
            <w:pPr>
              <w:keepNext w:val="0"/>
              <w:keepLines w:val="0"/>
              <w:numPr>
                <w:ilvl w:val="0"/>
                <w:numId w:val="5"/>
              </w:numPr>
              <w:spacing w:after="0" w:afterAutospacing="0"/>
              <w:ind w:left="720" w:hanging="360"/>
              <w:rPr/>
            </w:pPr>
            <w:r w:rsidDel="00000000" w:rsidR="00000000" w:rsidRPr="00000000">
              <w:rPr>
                <w:rtl w:val="0"/>
              </w:rPr>
              <w:t xml:space="preserve">Despliegue </w:t>
            </w:r>
          </w:p>
          <w:p w:rsidR="00000000" w:rsidDel="00000000" w:rsidP="00000000" w:rsidRDefault="00000000" w:rsidRPr="00000000" w14:paraId="0000006B">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Configuración del entorno de producción:</w:t>
            </w:r>
          </w:p>
          <w:p w:rsidR="00000000" w:rsidDel="00000000" w:rsidP="00000000" w:rsidRDefault="00000000" w:rsidRPr="00000000" w14:paraId="0000006C">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prepara el entorno de producción, incluyendo la configuración de servidores, bases de datos, y otros recursos necesarios para el funcionamiento de la plataforma.</w:t>
            </w:r>
          </w:p>
          <w:p w:rsidR="00000000" w:rsidDel="00000000" w:rsidP="00000000" w:rsidRDefault="00000000" w:rsidRPr="00000000" w14:paraId="0000006D">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finales en el entorno de producción para asegurar que todo esté listo para el despliegue.</w:t>
            </w:r>
          </w:p>
          <w:p w:rsidR="00000000" w:rsidDel="00000000" w:rsidP="00000000" w:rsidRDefault="00000000" w:rsidRPr="00000000" w14:paraId="0000006E">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Despliegue de la plataforma en los servidores:</w:t>
            </w:r>
          </w:p>
          <w:p w:rsidR="00000000" w:rsidDel="00000000" w:rsidP="00000000" w:rsidRDefault="00000000" w:rsidRPr="00000000" w14:paraId="0000006F">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despliega la versión final del sistema en el entorno de producción.</w:t>
            </w:r>
          </w:p>
          <w:p w:rsidR="00000000" w:rsidDel="00000000" w:rsidP="00000000" w:rsidRDefault="00000000" w:rsidRPr="00000000" w14:paraId="00000070">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verifica que todo funcione correctamente después del despliegue y se realiza una revisión final con los stakeholders.</w:t>
            </w:r>
          </w:p>
          <w:p w:rsidR="00000000" w:rsidDel="00000000" w:rsidP="00000000" w:rsidRDefault="00000000" w:rsidRPr="00000000" w14:paraId="00000071">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Monitoreo inicial post-lanzamiento:</w:t>
            </w:r>
          </w:p>
          <w:p w:rsidR="00000000" w:rsidDel="00000000" w:rsidP="00000000" w:rsidRDefault="00000000" w:rsidRPr="00000000" w14:paraId="00000072">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realiza un monitoreo intensivo del sistema en las primeras semanas después del lanzamiento para identificar y resolver cualquier incidente que pueda surgir.</w:t>
            </w:r>
          </w:p>
          <w:p w:rsidR="00000000" w:rsidDel="00000000" w:rsidP="00000000" w:rsidRDefault="00000000" w:rsidRPr="00000000" w14:paraId="00000073">
            <w:pPr>
              <w:numPr>
                <w:ilvl w:val="2"/>
                <w:numId w:val="5"/>
              </w:numPr>
              <w:spacing w:after="240" w:before="0" w:beforeAutospacing="0" w:lineRule="auto"/>
              <w:ind w:left="2160" w:hanging="360"/>
              <w:rPr>
                <w:sz w:val="20"/>
                <w:szCs w:val="20"/>
              </w:rPr>
            </w:pPr>
            <w:r w:rsidDel="00000000" w:rsidR="00000000" w:rsidRPr="00000000">
              <w:rPr>
                <w:sz w:val="20"/>
                <w:szCs w:val="20"/>
                <w:rtl w:val="0"/>
              </w:rPr>
              <w:t xml:space="preserve">Se asegura que el sistema esté estable y que los usuarios puedan utilizarlo sin problemas.</w:t>
            </w:r>
          </w:p>
          <w:p w:rsidR="00000000" w:rsidDel="00000000" w:rsidP="00000000" w:rsidRDefault="00000000" w:rsidRPr="00000000" w14:paraId="00000074">
            <w:pPr>
              <w:keepNext w:val="0"/>
              <w:keepLines w:val="0"/>
              <w:ind w:left="1440" w:firstLine="0"/>
              <w:rPr/>
            </w:pPr>
            <w:r w:rsidDel="00000000" w:rsidR="00000000" w:rsidRPr="00000000">
              <w:rPr>
                <w:rtl w:val="0"/>
              </w:rPr>
            </w:r>
          </w:p>
          <w:p w:rsidR="00000000" w:rsidDel="00000000" w:rsidP="00000000" w:rsidRDefault="00000000" w:rsidRPr="00000000" w14:paraId="00000075">
            <w:pPr>
              <w:keepNext w:val="0"/>
              <w:keepLines w:val="0"/>
              <w:numPr>
                <w:ilvl w:val="0"/>
                <w:numId w:val="6"/>
              </w:numPr>
              <w:spacing w:after="0" w:afterAutospacing="0"/>
              <w:ind w:left="720" w:hanging="360"/>
              <w:rPr/>
            </w:pPr>
            <w:r w:rsidDel="00000000" w:rsidR="00000000" w:rsidRPr="00000000">
              <w:rPr>
                <w:rtl w:val="0"/>
              </w:rPr>
              <w:t xml:space="preserve">Mantenimiento</w:t>
            </w:r>
          </w:p>
          <w:p w:rsidR="00000000" w:rsidDel="00000000" w:rsidP="00000000" w:rsidRDefault="00000000" w:rsidRPr="00000000" w14:paraId="00000076">
            <w:pPr>
              <w:numPr>
                <w:ilvl w:val="1"/>
                <w:numId w:val="6"/>
              </w:numPr>
              <w:spacing w:after="0" w:afterAutospacing="0" w:before="0" w:beforeAutospacing="0" w:lineRule="auto"/>
              <w:ind w:left="1440" w:hanging="360"/>
              <w:rPr>
                <w:sz w:val="20"/>
                <w:szCs w:val="20"/>
              </w:rPr>
            </w:pPr>
            <w:r w:rsidDel="00000000" w:rsidR="00000000" w:rsidRPr="00000000">
              <w:rPr>
                <w:b w:val="1"/>
                <w:sz w:val="20"/>
                <w:szCs w:val="20"/>
                <w:rtl w:val="0"/>
              </w:rPr>
              <w:t xml:space="preserve">Soporte y resolución de problemas post-lanzamiento:</w:t>
            </w:r>
          </w:p>
          <w:p w:rsidR="00000000" w:rsidDel="00000000" w:rsidP="00000000" w:rsidRDefault="00000000" w:rsidRPr="00000000" w14:paraId="00000077">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El equipo de soporte gestiona cualquier problema o incidencia reportada por los usuarios y aplica correcciones.</w:t>
            </w:r>
          </w:p>
          <w:p w:rsidR="00000000" w:rsidDel="00000000" w:rsidP="00000000" w:rsidRDefault="00000000" w:rsidRPr="00000000" w14:paraId="00000078">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Se documentan todas las actividades de soporte para futuras referencias.</w:t>
            </w:r>
          </w:p>
          <w:p w:rsidR="00000000" w:rsidDel="00000000" w:rsidP="00000000" w:rsidRDefault="00000000" w:rsidRPr="00000000" w14:paraId="00000079">
            <w:pPr>
              <w:numPr>
                <w:ilvl w:val="1"/>
                <w:numId w:val="6"/>
              </w:numPr>
              <w:spacing w:after="0" w:afterAutospacing="0" w:before="0" w:beforeAutospacing="0" w:lineRule="auto"/>
              <w:ind w:left="1440" w:hanging="360"/>
              <w:rPr>
                <w:sz w:val="20"/>
                <w:szCs w:val="20"/>
              </w:rPr>
            </w:pPr>
            <w:r w:rsidDel="00000000" w:rsidR="00000000" w:rsidRPr="00000000">
              <w:rPr>
                <w:b w:val="1"/>
                <w:sz w:val="20"/>
                <w:szCs w:val="20"/>
                <w:rtl w:val="0"/>
              </w:rPr>
              <w:t xml:space="preserve">Implementación de mejoras y nuevas funcionalidades:</w:t>
            </w:r>
          </w:p>
          <w:p w:rsidR="00000000" w:rsidDel="00000000" w:rsidP="00000000" w:rsidRDefault="00000000" w:rsidRPr="00000000" w14:paraId="0000007A">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Basado en el feedback de los usuarios, se planifican e implementan mejoras o nuevas funcionalidades en versiones futuras del sistema.</w:t>
            </w:r>
          </w:p>
          <w:p w:rsidR="00000000" w:rsidDel="00000000" w:rsidP="00000000" w:rsidRDefault="00000000" w:rsidRPr="00000000" w14:paraId="0000007B">
            <w:pPr>
              <w:numPr>
                <w:ilvl w:val="2"/>
                <w:numId w:val="6"/>
              </w:numPr>
              <w:spacing w:after="240" w:before="0" w:beforeAutospacing="0" w:lineRule="auto"/>
              <w:ind w:left="2160" w:hanging="360"/>
              <w:rPr>
                <w:sz w:val="20"/>
                <w:szCs w:val="20"/>
              </w:rPr>
            </w:pPr>
            <w:r w:rsidDel="00000000" w:rsidR="00000000" w:rsidRPr="00000000">
              <w:rPr>
                <w:sz w:val="20"/>
                <w:szCs w:val="20"/>
                <w:rtl w:val="0"/>
              </w:rPr>
              <w:t xml:space="preserve">Se sigue el mismo ciclo de desarrollo para cualquier actualización importante.</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77.12158203124994"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de Arquitectura del Sistema</w:t>
            </w:r>
          </w:p>
        </w:tc>
        <w:tc>
          <w:tcPr/>
          <w:p w:rsidR="00000000" w:rsidDel="00000000" w:rsidP="00000000" w:rsidRDefault="00000000" w:rsidRPr="00000000" w14:paraId="0000008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detalla la estructura técnica de la plataforma.</w:t>
            </w:r>
          </w:p>
        </w:tc>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que todos los aspectos técnicos estén alineados y documentados, facilitando la implementación y futuras mejoras.</w:t>
            </w:r>
          </w:p>
        </w:tc>
      </w:tr>
      <w:tr>
        <w:trPr>
          <w:cantSplit w:val="0"/>
          <w:trHeight w:val="277.12158203124994"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Prototipo de Interfaz de Usuario</w:t>
            </w:r>
          </w:p>
        </w:tc>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Diseño del flujo de navegación y las funcionalidades. </w:t>
            </w:r>
          </w:p>
        </w:tc>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visualizar el progreso en el diseño y recibir feedback temprano para ajustar el desarrollo de la interfaz de usuario.</w:t>
            </w:r>
            <w:r w:rsidDel="00000000" w:rsidR="00000000" w:rsidRPr="00000000">
              <w:rPr>
                <w:rtl w:val="0"/>
              </w:rPr>
            </w:r>
          </w:p>
        </w:tc>
      </w:tr>
      <w:tr>
        <w:trPr>
          <w:cantSplit w:val="0"/>
          <w:trHeight w:val="1858.9843749999995"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Funcionalidades básicas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el sistema de búsqueda, login, registro de usuarios, etc.</w:t>
            </w:r>
          </w:p>
        </w:tc>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Demuestra que el proyecto está avanzando conforme al plan y permite la validación temprana de los módulos clave por parte del equipo de desarrollo y los stakeholders.</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Plataforma WEB funcional</w:t>
            </w:r>
          </w:p>
        </w:tc>
        <w:tc>
          <w:tcPr/>
          <w:p w:rsidR="00000000" w:rsidDel="00000000" w:rsidP="00000000" w:rsidRDefault="00000000" w:rsidRPr="00000000" w14:paraId="0000009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Entrega final de la aplicación, donde la aplicación debe ser operativa.</w:t>
            </w:r>
          </w:p>
        </w:tc>
        <w:tc>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final del proyecto</w:t>
            </w:r>
          </w:p>
        </w:tc>
        <w:tc>
          <w:tcPr/>
          <w:p w:rsidR="00000000" w:rsidDel="00000000" w:rsidP="00000000" w:rsidRDefault="00000000" w:rsidRPr="00000000" w14:paraId="0000009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y el sistema de búsqueda.</w:t>
            </w:r>
          </w:p>
        </w:tc>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Planeación del proyecto </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Toma de requerimientos del proyecto, con entrevistas y análisis con los stakeholders, definiciones de roles, etc.</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Jefe de proyecto</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Requiere la colaboración de potenciales usuarios y stakeholders para asegurar que se consideren todas las funcionalidades necesarias.</w:t>
            </w:r>
          </w:p>
        </w:tc>
      </w:tr>
      <w:tr>
        <w:trPr>
          <w:cantSplit w:val="0"/>
          <w:tblHeader w:val="0"/>
        </w:trPr>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Desarrollo de interfaces </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Diseño del sistema</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Creación de mockups y diseños de la aplicación, bases de datos entre otros.</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Software de diseño (Figma, etc)</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Equipo de diseño, equipo de desarrollo</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Es crucial tener los requerimientos y entendido como sera el proyecto para evitar rediseños costosos más adelante en el proceso de desarrollo.</w:t>
            </w:r>
          </w:p>
        </w:tc>
      </w:tr>
      <w:tr>
        <w:trPr>
          <w:cantSplit w:val="0"/>
          <w:tblHeader w:val="0"/>
        </w:trPr>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Funcionalidades de aplicación WEB, login, registro, etc. Desarrollo de API´S. Desarrollo Frontend</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Visual Studio Code, bases de datos.</w:t>
            </w:r>
          </w:p>
        </w:tc>
        <w:tc>
          <w:tcPr>
            <w:tcBorders>
              <w:right w:color="ffffff"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5 semanas </w:t>
            </w:r>
          </w:p>
        </w:tc>
        <w:tc>
          <w:tcPr>
            <w:tcBorders>
              <w:left w:color="ffffff" w:space="0" w:sz="4" w:val="single"/>
            </w:tcBorders>
            <w:shd w:fill="d9d9d9" w:val="clear"/>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r>
      <w:tr>
        <w:trPr>
          <w:cantSplit w:val="0"/>
          <w:tblHeader w:val="0"/>
        </w:trPr>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Fase de pruebas y validación</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Realizar pruebas a la aplicación web, para garantizar la calidad del sistema.</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Entorno de pruebas, usuarios para pruebas de aceptación</w:t>
            </w:r>
          </w:p>
        </w:tc>
        <w:tc>
          <w:tcPr>
            <w:tcBorders>
              <w:right w:color="ffffff"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Equipo QA</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Es esencial contar con casos de prueba detallados para cubrir todas las posibles interacciones en la plataforma</w:t>
            </w:r>
          </w:p>
        </w:tc>
      </w:tr>
      <w:tr>
        <w:trPr>
          <w:cantSplit w:val="0"/>
          <w:tblHeader w:val="0"/>
        </w:trPr>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Despliegue</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Configuración del entorno de producción y despliegue de la plataforma.</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Servidores, herramientas de monitoreo</w:t>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Equipo de desarrollo, stakeholders</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Monitoreo continuo durante las primeras semanas es necesario para identificar y corregir cualquier problema que pueda surgir en el entorno de producción.</w:t>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Mantenimiento </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Resolución de problemas y aplicación de mejoras basadas en el feedback de los usuarios y stakeholders.</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Equipo de mantenimiento</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Es importante mantener un canal de comunicación abierto con los usuarios para recibir feedback y realizar mejoras continuas.</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jc w:val="both"/>
              <w:rPr>
                <w:b w:val="1"/>
                <w:sz w:val="16"/>
                <w:szCs w:val="16"/>
              </w:rPr>
            </w:pPr>
            <w:r w:rsidDel="00000000" w:rsidR="00000000" w:rsidRPr="00000000">
              <w:rPr>
                <w:sz w:val="18"/>
                <w:szCs w:val="18"/>
                <w:rtl w:val="0"/>
              </w:rPr>
              <w:t xml:space="preserve">Planeación del proyecto </w:t>
            </w:r>
            <w:r w:rsidDel="00000000" w:rsidR="00000000" w:rsidRPr="00000000">
              <w:rPr>
                <w:rtl w:val="0"/>
              </w:rPr>
            </w:r>
          </w:p>
        </w:tc>
        <w:tc>
          <w:tcPr>
            <w:shd w:fill="e2efd9" w:val="clear"/>
          </w:tcPr>
          <w:p w:rsidR="00000000" w:rsidDel="00000000" w:rsidP="00000000" w:rsidRDefault="00000000" w:rsidRPr="00000000" w14:paraId="00000119">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11A">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jc w:val="both"/>
              <w:rPr>
                <w:b w:val="1"/>
                <w:sz w:val="16"/>
                <w:szCs w:val="16"/>
              </w:rPr>
            </w:pPr>
            <w:r w:rsidDel="00000000" w:rsidR="00000000" w:rsidRPr="00000000">
              <w:rPr>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jc w:val="both"/>
              <w:rPr>
                <w:b w:val="1"/>
                <w:sz w:val="16"/>
                <w:szCs w:val="16"/>
              </w:rPr>
            </w:pPr>
            <w:r w:rsidDel="00000000" w:rsidR="00000000" w:rsidRPr="00000000">
              <w:rPr>
                <w:sz w:val="18"/>
                <w:szCs w:val="18"/>
                <w:rtl w:val="0"/>
              </w:rPr>
              <w:t xml:space="preserve">Desarrollo del sistema</w:t>
            </w: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9NMMHrrPgAGmANInCTcwK0YQ==">CgMxLjA4AHIhMU1wOGxJcG9tOUVIRlRKNFlrSWdOeU96Z3VWVTFYOGU1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