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Sergio Alberto Sandoval Toledo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Ingenieria en Informatica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spacing w:before="0" w:lineRule="auto"/>
              <w:ind w:left="0" w:right="0"/>
              <w:jc w:val="left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Comunicación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spacing w:before="0" w:lineRule="auto"/>
              <w:ind w:left="0" w:right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before="0" w:lineRule="auto"/>
              <w:ind w:left="0" w:right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Trabajo en Equipo</w:t>
            </w:r>
          </w:p>
          <w:p w:rsidR="00000000" w:rsidDel="00000000" w:rsidP="00000000" w:rsidRDefault="00000000" w:rsidRPr="00000000" w14:paraId="00000047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E">
            <w:pPr>
              <w:spacing w:before="0" w:lineRule="auto"/>
              <w:ind w:left="0" w:right="0"/>
              <w:jc w:val="left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Calidad del Trabajo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5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Resolución de Problemas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C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Pensamiento Crítico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3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Comunicación Efectiva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A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Liderazgo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1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Adaptabilidad</w:t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C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D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E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4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5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6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duE7tLBovYd0KRm39lMT+zHYBTA==">CgMxLjAyCGguZ2pkZ3hzMgloLjMwajB6bGw4AHIhMU4yalpIQVdBTVNJYlk4TTAtRl9Eb3JSMDBMTnU5Rktk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