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Visión y Roles Scrum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“AdoptaPet”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[AP]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 [12/08/2024]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Visión del Proyecto Scrum “ nombre del proyecto”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Roles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7"/>
        <w:gridCol w:w="1805"/>
        <w:gridCol w:w="3039"/>
        <w:gridCol w:w="2197"/>
        <w:tblGridChange w:id="0">
          <w:tblGrid>
            <w:gridCol w:w="1787"/>
            <w:gridCol w:w="1805"/>
            <w:gridCol w:w="3039"/>
            <w:gridCol w:w="21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13/09/2024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 de inicio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Ema simunovic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15/09/2024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Término del Documento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Sandoval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PTY4614-004D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AdoptaPet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rtl w:val="0"/>
              </w:rPr>
              <w:t xml:space="preserve">2/0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color w:val="000000"/>
                <w:rtl w:val="0"/>
              </w:rPr>
              <w:t xml:space="preserve">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02/12/2024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Julio Manuel Tapia Acevedo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Julio Manuel Tapia Acevedo</w:t>
            </w:r>
          </w:p>
        </w:tc>
      </w:tr>
    </w:tbl>
    <w:p w:rsidR="00000000" w:rsidDel="00000000" w:rsidP="00000000" w:rsidRDefault="00000000" w:rsidRPr="00000000" w14:paraId="00000051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9"/>
        <w:gridCol w:w="3409"/>
        <w:gridCol w:w="3222"/>
        <w:tblGridChange w:id="0">
          <w:tblGrid>
            <w:gridCol w:w="2089"/>
            <w:gridCol w:w="3409"/>
            <w:gridCol w:w="3222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21.288.786-2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Ximena valderrama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xi.valderrama@duocuc.cl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20.449.237-9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Sergio Sandoval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Ser.sandovalt@duocuc.cl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19.381.190-6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Ema simunovic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Em.simunovic@duocuc.cl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20.918.441-9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Freddy bravo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Fre.bravo@duocuc.cl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Visión del Proyecto Scrum “AdoptaPet”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4"/>
        <w:gridCol w:w="2199"/>
        <w:gridCol w:w="2195"/>
        <w:gridCol w:w="2190"/>
        <w:tblGridChange w:id="0">
          <w:tblGrid>
            <w:gridCol w:w="2194"/>
            <w:gridCol w:w="2199"/>
            <w:gridCol w:w="2195"/>
            <w:gridCol w:w="219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24" w:val="single"/>
              <w:left w:color="000000" w:space="0" w:sz="24" w:val="single"/>
              <w:bottom w:color="000000" w:space="0" w:sz="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63439" cy="536924"/>
                  <wp:effectExtent b="0" l="0" r="0" t="0"/>
                  <wp:docPr id="1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Declaración de la Visión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visión de la empresa es ayudar a las personas para que encuentren a sus mascotas perdidas, además de adoptar de forma segura y responsable a un nuevo miembro de la familia, dándole un seguimiento a la mascota, información para el cuidado de la mascota y de tenencia responsable para el cuidado del mismo. Se busca la posibilidad de expandirse a nivel latinoamericano a futuro haciendo que este servicio sea algo ya más internacional.</w:t>
            </w:r>
          </w:p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 Objetivo</w:t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41690" cy="518541"/>
                  <wp:effectExtent b="0" l="0" r="0" t="0"/>
                  <wp:docPr id="1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</w:t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33596" cy="522814"/>
                  <wp:effectExtent b="0" l="0" r="0" t="0"/>
                  <wp:docPr descr="Resultado de imagen para necesidades software" id="15" name="image6.png"/>
                  <a:graphic>
                    <a:graphicData uri="http://schemas.openxmlformats.org/drawingml/2006/picture">
                      <pic:pic>
                        <pic:nvPicPr>
                          <pic:cNvPr descr="Resultado de imagen para necesidades software"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96" cy="5228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Producto / Servicio</w:t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729257" cy="546239"/>
                  <wp:effectExtent b="0" l="0" r="0" t="0"/>
                  <wp:docPr descr="Resultado de imagen para software" id="18" name="image2.png"/>
                  <a:graphic>
                    <a:graphicData uri="http://schemas.openxmlformats.org/drawingml/2006/picture">
                      <pic:pic>
                        <pic:nvPicPr>
                          <pic:cNvPr descr="Resultado de imagen para software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57" cy="5462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</w:t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02549" cy="453373"/>
                  <wp:effectExtent b="0" l="0" r="0" t="0"/>
                  <wp:docPr id="1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Los grupos objetivo de este proyecto son las personas que buscan adoptar una mascota y las personas que buscan a sus mascotas perdidas.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Debido a que en Chile se encuentran muchos animales en situación de calle, abandono, pérdidas o animales que han estado mucho tiempo en espera. Se decide realizar un método para ayudar con estos problemas.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Se Entrega una Aplicación web para que los usuarios puedan registrar mascotas perdidas, abandonadas o adoptar alguna mascota, también informarse de la tenencia responsable e información respectos la raza.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Se Entrega una Aplicación de Escritorio para el administrador quien tiene el rol de gestionar la aplicación web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/>
            </w:pPr>
            <w:bookmarkStart w:colFirst="0" w:colLast="0" w:name="_heading=h.tyjcwt" w:id="5"/>
            <w:bookmarkEnd w:id="5"/>
            <w:r w:rsidDel="00000000" w:rsidR="00000000" w:rsidRPr="00000000">
              <w:rPr>
                <w:rtl w:val="0"/>
              </w:rPr>
              <w:t xml:space="preserve">El proyecto busca ayudar a las personas que buscan a sus mascotas perdidas o a personas que quieren adoptar una mascota para así reducir la tasa de abandono animal en Chile.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Definición de Roles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2"/>
        <w:gridCol w:w="4286"/>
        <w:gridCol w:w="2930"/>
        <w:tblGridChange w:id="0">
          <w:tblGrid>
            <w:gridCol w:w="1612"/>
            <w:gridCol w:w="4286"/>
            <w:gridCol w:w="293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F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0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Nombre de los integrantes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A1">
            <w:pP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Desarrollador Web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Ximena Valderrama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Ayudar en la programación del front y backend del proyecto 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Jefe de proyecto y programador web y de escritorio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Sergio Sandoval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Gestionar el equipo de trabajo además de programar el front y backend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Jefe de documentación y tester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Ema simunovic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Gestionar la documentación y el proceso de diagramas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Documentador y tester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Freddy bravo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Ayudar con la documentación y los diagramas del proyecto.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Documento de Visión Scrum, Ingeniería de Software – DuocUC</w:t>
    </w:r>
  </w:p>
  <w:p w:rsidR="00000000" w:rsidDel="00000000" w:rsidP="00000000" w:rsidRDefault="00000000" w:rsidRPr="00000000" w14:paraId="000000B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Visión y Roles del Proyecto</w:t>
    </w:r>
  </w:p>
  <w:p w:rsidR="00000000" w:rsidDel="00000000" w:rsidP="00000000" w:rsidRDefault="00000000" w:rsidRPr="00000000" w14:paraId="000000B7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-152557</wp:posOffset>
          </wp:positionV>
          <wp:extent cx="932815" cy="231775"/>
          <wp:effectExtent b="0" l="0" r="0" t="0"/>
          <wp:wrapSquare wrapText="bothSides" distB="0" distT="0" distL="114300" distR="114300"/>
          <wp:docPr id="1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Qzs6PldVTK6KQRGd5Uvy5MPzGA==">CgMxLjAyCGguZ2pkZ3hzMgloLjMwajB6bGwyCWguMWZvYjl0ZTIJaC4zem55c2g3MgloLjJldDkycDAyCGgudHlqY3d0MgloLjNkeTZ2a204AHIhMW9aeVZVVDRydVVfQS1tR0ptZW96UlpmODhyenJTSHZn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