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“AdoptaPet”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[AP]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 [12/08/2024]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7"/>
        <w:gridCol w:w="1805"/>
        <w:gridCol w:w="3039"/>
        <w:gridCol w:w="2197"/>
        <w:tblGridChange w:id="0">
          <w:tblGrid>
            <w:gridCol w:w="1787"/>
            <w:gridCol w:w="1805"/>
            <w:gridCol w:w="3039"/>
            <w:gridCol w:w="21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13/09/2024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 de inicio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15/09/2024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Término del Documento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 Y Ximena Valderrama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PTY4614-004D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AdoptaPet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rtl w:val="0"/>
              </w:rPr>
              <w:t xml:space="preserve">2/0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color w:val="000000"/>
                <w:rtl w:val="0"/>
              </w:rPr>
              <w:t xml:space="preserve">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02/12/2024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Julio Manuel Tapia Acevedo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Julio Manuel Tapia Acevedo</w:t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9"/>
        <w:gridCol w:w="3409"/>
        <w:gridCol w:w="3222"/>
        <w:tblGridChange w:id="0">
          <w:tblGrid>
            <w:gridCol w:w="2089"/>
            <w:gridCol w:w="3409"/>
            <w:gridCol w:w="322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21.288.786-2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Ximena valderrama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xi.valderrama@duocuc.cl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20.449.237-9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Sergio Sandoval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Ser.sandovalt@duocuc.cl</w:t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Visión del Proyecto Scrum “AdoptaPet”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4"/>
        <w:gridCol w:w="2199"/>
        <w:gridCol w:w="2195"/>
        <w:gridCol w:w="2190"/>
        <w:tblGridChange w:id="0">
          <w:tblGrid>
            <w:gridCol w:w="2194"/>
            <w:gridCol w:w="2199"/>
            <w:gridCol w:w="2195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visión de la empresa es ayudar a las personas para que encuentren a sus mascotas perdidas, además de adoptar de forma segura y responsable a un nuevo miembro de la familia, dándole un seguimiento a la mascota, información para el cuidado de la mascota y de tenencia responsable para el cuidado del mismo. Se busca la posibilidad de expandirse a nivel latinoamericano a futuro haciendo que este servicio sea algo ya más internacional.</w:t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1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15" name="image5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18" name="image2.pn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Los grupos objetivo de este proyecto son las personas que buscan adoptar una mascota y las personas que buscan a sus mascotas perdidas.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Debido a que en Chile se encuentran muchos animales en situación de calle, abandono, pérdidas o animales que han estado mucho tiempo en espera. Se decide realizar un método para ayudar con estos problemas.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Se Entrega una Aplicación web para que los usuarios puedan registrar mascotas perdidas, abandonadas o adoptar alguna mascota, también informarse de la tenencia responsable e información respectos la raza.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Se Entrega una Aplicación de Escritorio para el administrador quien tiene el rol de gestionar la aplicación web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El proyecto busca ayudar a las personas que buscan a sus mascotas perdidas o a personas que quieren adoptar una mascota para así reducir la tasa de abandono animal en Chile.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Definición de Roles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2"/>
        <w:gridCol w:w="4286"/>
        <w:gridCol w:w="2930"/>
        <w:tblGridChange w:id="0">
          <w:tblGrid>
            <w:gridCol w:w="1612"/>
            <w:gridCol w:w="4286"/>
            <w:gridCol w:w="293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2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3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4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Ayudar en la programación del front y backend del proyecto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Gestionar el equipo de trabajo además de programar el front y backend del proyecto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Visión Scrum, Ingeniería de Software – DuocUC</w:t>
    </w:r>
  </w:p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Visión y Roles del Proyecto</w:t>
    </w:r>
  </w:p>
  <w:p w:rsidR="00000000" w:rsidDel="00000000" w:rsidP="00000000" w:rsidRDefault="00000000" w:rsidRPr="00000000" w14:paraId="000000A6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-152557</wp:posOffset>
          </wp:positionV>
          <wp:extent cx="932815" cy="231775"/>
          <wp:effectExtent b="0" l="0" r="0" t="0"/>
          <wp:wrapSquare wrapText="bothSides" distB="0" distT="0" distL="114300" distR="114300"/>
          <wp:docPr id="1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Qzs6PldVTK6KQRGd5Uvy5MPzGA==">CgMxLjAyCGguZ2pkZ3hzMgloLjMwajB6bGwyCWguMWZvYjl0ZTIJaC4zem55c2g3MgloLjJldDkycDAyCGgudHlqY3d0MgloLjNkeTZ2a204AHIhMW9aeVZVVDRydVVfQS1tR0ptZW96UlpmODhyenJTSHZn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