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right"/>
        <w:rPr>
          <w:rFonts w:ascii="Calibri" w:cs="Calibri" w:eastAsia="Calibri" w:hAnsi="Calibri"/>
          <w:b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Proyecto AdoptaPet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pBdr>
          <w:bottom w:color="000000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Manual de Intalación</w:t>
      </w:r>
    </w:p>
    <w:p w:rsidR="00000000" w:rsidDel="00000000" w:rsidP="00000000" w:rsidRDefault="00000000" w:rsidRPr="00000000" w14:paraId="0000000B">
      <w:pPr>
        <w:pStyle w:val="Subtitle"/>
        <w:rPr>
          <w:rFonts w:ascii="Calibri" w:cs="Calibri" w:eastAsia="Calibri" w:hAnsi="Calibri"/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37" w:w="11905" w:orient="portrait"/>
          <w:pgMar w:bottom="1134" w:top="1134" w:left="1134" w:right="1134" w:header="72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Fecha: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05</w:t>
      </w:r>
      <w:r w:rsidDel="00000000" w:rsidR="00000000" w:rsidRPr="00000000"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12</w:t>
      </w:r>
      <w:r w:rsidDel="00000000" w:rsidR="00000000" w:rsidRPr="00000000"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HOJA DE CONTROL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Ind w:w="-55.0" w:type="dxa"/>
        <w:tblLayout w:type="fixed"/>
        <w:tblLook w:val="0000"/>
      </w:tblPr>
      <w:tblGrid>
        <w:gridCol w:w="2208"/>
        <w:gridCol w:w="3002"/>
        <w:gridCol w:w="2199"/>
        <w:gridCol w:w="1662"/>
        <w:tblGridChange w:id="0">
          <w:tblGrid>
            <w:gridCol w:w="2208"/>
            <w:gridCol w:w="3002"/>
            <w:gridCol w:w="2199"/>
            <w:gridCol w:w="1662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AdoptaPet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Ximena Valderrama , Sergio Sandoval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05-12-2024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Ximena Valderrama Soto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05-12-2024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CAMBIOS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1.000000000002" w:type="dxa"/>
        <w:jc w:val="left"/>
        <w:tblInd w:w="-61.0" w:type="dxa"/>
        <w:tblLayout w:type="fixed"/>
        <w:tblLook w:val="0000"/>
      </w:tblPr>
      <w:tblGrid>
        <w:gridCol w:w="894"/>
        <w:gridCol w:w="2863"/>
        <w:gridCol w:w="3646"/>
        <w:gridCol w:w="1668"/>
        <w:tblGridChange w:id="0">
          <w:tblGrid>
            <w:gridCol w:w="894"/>
            <w:gridCol w:w="2863"/>
            <w:gridCol w:w="3646"/>
            <w:gridCol w:w="1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Inicio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Ximena Valderrama, Sergio Sandoval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05-12-2024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Término del documento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Ximena Valderrama, Sergio Sandova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07-12-2024</w:t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pacing w:after="200" w:line="276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1" w:right="0" w:hanging="431"/>
        <w:jc w:val="left"/>
        <w:rPr>
          <w:rFonts w:ascii="Calibri" w:cs="Calibri" w:eastAsia="Calibri" w:hAnsi="Calibri"/>
          <w:b w:val="1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mallCaps w:val="0"/>
          <w:strike w:val="0"/>
          <w:color w:val="31849b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tabs>
              <w:tab w:val="right" w:leader="none" w:pos="12000"/>
            </w:tabs>
            <w:spacing w:before="60" w:lineRule="auto"/>
            <w:rPr>
              <w:rFonts w:ascii="Calibri" w:cs="Calibri" w:eastAsia="Calibri" w:hAnsi="Calibri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 Descripción manual de instalación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Calibri" w:cs="Calibri" w:eastAsia="Calibri" w:hAnsi="Calibri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Calibri" w:cs="Calibri" w:eastAsia="Calibri" w:hAnsi="Calibri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12000"/>
            </w:tabs>
            <w:spacing w:before="60" w:lineRule="auto"/>
            <w:rPr>
              <w:rFonts w:ascii="Calibri" w:cs="Calibri" w:eastAsia="Calibri" w:hAnsi="Calibri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uodesbtk6k7">
            <w:r w:rsidDel="00000000" w:rsidR="00000000" w:rsidRPr="00000000">
              <w:rPr>
                <w:rFonts w:ascii="Calibri" w:cs="Calibri" w:eastAsia="Calibri" w:hAnsi="Calibri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 Requisitos previos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12000"/>
            </w:tabs>
            <w:spacing w:before="60" w:lineRule="auto"/>
            <w:rPr>
              <w:rFonts w:ascii="Calibri" w:cs="Calibri" w:eastAsia="Calibri" w:hAnsi="Calibri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hiz6ak8far">
            <w:r w:rsidDel="00000000" w:rsidR="00000000" w:rsidRPr="00000000">
              <w:rPr>
                <w:rFonts w:ascii="Calibri" w:cs="Calibri" w:eastAsia="Calibri" w:hAnsi="Calibri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 Descarga de la App WEB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12000"/>
            </w:tabs>
            <w:spacing w:before="60" w:lineRule="auto"/>
            <w:rPr>
              <w:rFonts w:ascii="Calibri" w:cs="Calibri" w:eastAsia="Calibri" w:hAnsi="Calibri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0wvgq9jg9po">
            <w:r w:rsidDel="00000000" w:rsidR="00000000" w:rsidRPr="00000000">
              <w:rPr>
                <w:rFonts w:ascii="Calibri" w:cs="Calibri" w:eastAsia="Calibri" w:hAnsi="Calibri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 Instalación de la App WEB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12000"/>
            </w:tabs>
            <w:spacing w:before="60" w:lineRule="auto"/>
            <w:rPr>
              <w:rFonts w:ascii="Calibri" w:cs="Calibri" w:eastAsia="Calibri" w:hAnsi="Calibri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7kh6y5zmjl2">
            <w:r w:rsidDel="00000000" w:rsidR="00000000" w:rsidRPr="00000000">
              <w:rPr>
                <w:rFonts w:ascii="Calibri" w:cs="Calibri" w:eastAsia="Calibri" w:hAnsi="Calibri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 Descarga de la App Escritorio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12000"/>
            </w:tabs>
            <w:spacing w:before="60" w:lineRule="auto"/>
            <w:rPr>
              <w:rFonts w:ascii="Calibri" w:cs="Calibri" w:eastAsia="Calibri" w:hAnsi="Calibri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44jij7mg2rc">
            <w:r w:rsidDel="00000000" w:rsidR="00000000" w:rsidRPr="00000000">
              <w:rPr>
                <w:rFonts w:ascii="Calibri" w:cs="Calibri" w:eastAsia="Calibri" w:hAnsi="Calibri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 Contacto soporte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0" w:right="0" w:firstLine="0"/>
        <w:jc w:val="left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5"/>
        </w:numPr>
        <w:ind w:left="0" w:firstLine="0"/>
        <w:rPr>
          <w:rFonts w:ascii="Calibri" w:cs="Calibri" w:eastAsia="Calibri" w:hAnsi="Calibri"/>
        </w:rPr>
      </w:pPr>
      <w:bookmarkStart w:colFirst="0" w:colLast="0" w:name="_heading=h.30j0zll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Descripción manual de instalación</w:t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5"/>
        </w:numPr>
        <w:ind w:left="0" w:firstLine="0"/>
        <w:rPr>
          <w:rFonts w:ascii="Calibri" w:cs="Calibri" w:eastAsia="Calibri" w:hAnsi="Calibri"/>
          <w:i w:val="0"/>
        </w:rPr>
      </w:pPr>
      <w:bookmarkStart w:colFirst="0" w:colLast="0" w:name="_heading=h.1fob9te" w:id="1"/>
      <w:bookmarkEnd w:id="1"/>
      <w:r w:rsidDel="00000000" w:rsidR="00000000" w:rsidRPr="00000000">
        <w:rPr>
          <w:rFonts w:ascii="Calibri" w:cs="Calibri" w:eastAsia="Calibri" w:hAnsi="Calibri"/>
          <w:i w:val="0"/>
          <w:rtl w:val="0"/>
        </w:rPr>
        <w:t xml:space="preserve">Objetivo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Este manual tiene como propósito proporcionar una guía clara y detallada para la instalación de la aplicación AdoptaPet tanto web como la de escritorio. Está diseñado tanto para usuarios técnicos como no técnicos, asegurando que puedan configurar e instalar correctamente las aplicaciones en sus dispositivos de manera eficiente y sin complicaciones.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5"/>
        </w:numPr>
        <w:ind w:left="0" w:firstLine="0"/>
        <w:rPr>
          <w:rFonts w:ascii="Calibri" w:cs="Calibri" w:eastAsia="Calibri" w:hAnsi="Calibri"/>
          <w:i w:val="0"/>
        </w:rPr>
      </w:pPr>
      <w:bookmarkStart w:colFirst="0" w:colLast="0" w:name="_heading=h.3znysh7" w:id="2"/>
      <w:bookmarkEnd w:id="2"/>
      <w:r w:rsidDel="00000000" w:rsidR="00000000" w:rsidRPr="00000000">
        <w:rPr>
          <w:rFonts w:ascii="Calibri" w:cs="Calibri" w:eastAsia="Calibri" w:hAnsi="Calibri"/>
          <w:i w:val="0"/>
          <w:rtl w:val="0"/>
        </w:rPr>
        <w:t xml:space="preserve">Alcance</w:t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El objetivo de este manual es garantizar que los usuarios puedan instalar y configurar las aplicaciones  correctamente, siguiendo pasos simples y estructurados. Esto incluye:</w:t>
      </w:r>
    </w:p>
    <w:p w:rsidR="00000000" w:rsidDel="00000000" w:rsidP="00000000" w:rsidRDefault="00000000" w:rsidRPr="00000000" w14:paraId="00000054">
      <w:pPr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Facilitar el acceso a los recursos necesarios para la instalación.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Reducir posibles errores durante el proceso.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Proveer orientación en la resolución de problemas comunes.</w:t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5"/>
        </w:numPr>
        <w:ind w:left="0"/>
        <w:rPr>
          <w:rFonts w:ascii="Calibri" w:cs="Calibri" w:eastAsia="Calibri" w:hAnsi="Calibri"/>
          <w:sz w:val="28"/>
          <w:szCs w:val="28"/>
        </w:rPr>
      </w:pPr>
      <w:bookmarkStart w:colFirst="0" w:colLast="0" w:name="_heading=h.nuodesbtk6k7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Requisitos previos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Hardware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Procesador mínimo: Intel i5 o equivalente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RAM mínima: 4 GB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Espacio en disco: 10 GB libres o menos.</w:t>
      </w:r>
    </w:p>
    <w:p w:rsidR="00000000" w:rsidDel="00000000" w:rsidP="00000000" w:rsidRDefault="00000000" w:rsidRPr="00000000" w14:paraId="0000005F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Software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Sistema operativo:  Windows 10, 11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Dependencias: Python (versión 3.9 o superior), pgAdmin, Visual Studio Code, Netbeans()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Permisos necesarios: Administrador para instalar dependencias y configurar bases de datos</w:t>
      </w:r>
    </w:p>
    <w:p w:rsidR="00000000" w:rsidDel="00000000" w:rsidP="00000000" w:rsidRDefault="00000000" w:rsidRPr="00000000" w14:paraId="0000006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5"/>
        </w:numPr>
        <w:spacing w:line="276" w:lineRule="auto"/>
        <w:ind w:left="0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heading=h.30hiz6ak8far" w:id="4"/>
      <w:bookmarkEnd w:id="4"/>
      <w:r w:rsidDel="00000000" w:rsidR="00000000" w:rsidRPr="00000000">
        <w:rPr>
          <w:rFonts w:ascii="Calibri" w:cs="Calibri" w:eastAsia="Calibri" w:hAnsi="Calibri"/>
          <w:rtl w:val="0"/>
        </w:rPr>
        <w:t xml:space="preserve">Descarga de la App WEB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 al repositorio del proyecto de Github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https://github.com/XimenaValderrama/Capstone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 el proyecto y descomprime el archivo ZIP.</w:t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5"/>
        </w:numPr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heading=h.80wvgq9jg9po" w:id="5"/>
      <w:bookmarkEnd w:id="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Instalación de la App WEB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 Python en tu sistema en la tienda de microsoft de tu sistema o 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Instalar PgAdmin en tu sistema de su página https://www.pgadmin.org 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PgAdmin crea una base de datos con el nombre “adoptapet”</w:t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48325" cy="2095500"/>
            <wp:effectExtent b="0" l="0" r="0" t="0"/>
            <wp:docPr id="1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59775" cy="4495800"/>
            <wp:effectExtent b="0" l="0" r="0" t="0"/>
            <wp:docPr id="1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Abre el proyecto en la aplicación Visual Studio Code</w:t>
      </w:r>
    </w:p>
    <w:p w:rsidR="00000000" w:rsidDel="00000000" w:rsidP="00000000" w:rsidRDefault="00000000" w:rsidRPr="00000000" w14:paraId="00000071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Navega a la carpeta Fase 2 desde la consola con el comando:</w:t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“cd fase 2”</w:t>
      </w:r>
    </w:p>
    <w:p w:rsidR="00000000" w:rsidDel="00000000" w:rsidP="00000000" w:rsidRDefault="00000000" w:rsidRPr="00000000" w14:paraId="00000073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Navega a la carpeta Evidencias proyecto desde la consola con el comando:</w:t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“cd Evidencias proyecto”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Navega a la carpeta Evidencias de sistema de aplicación desde la consola con el comando:</w:t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“cd Evidencias de sistema de aplicación”</w:t>
      </w:r>
    </w:p>
    <w:p w:rsidR="00000000" w:rsidDel="00000000" w:rsidP="00000000" w:rsidRDefault="00000000" w:rsidRPr="00000000" w14:paraId="00000077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 un entorno virtual con el siguiente comando:</w:t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“python -m venv nombre_entorno”</w:t>
      </w:r>
    </w:p>
    <w:p w:rsidR="00000000" w:rsidDel="00000000" w:rsidP="00000000" w:rsidRDefault="00000000" w:rsidRPr="00000000" w14:paraId="00000079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Activa tu entorno virtual con el siguiente comando:</w:t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“nombre_entorno\Scripts\activate”</w:t>
      </w:r>
    </w:p>
    <w:p w:rsidR="00000000" w:rsidDel="00000000" w:rsidP="00000000" w:rsidRDefault="00000000" w:rsidRPr="00000000" w14:paraId="0000007B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 las dependencias necesarias que están en el archivo requirements.txt con el siguiente comando:</w:t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“pip install -r requirements.txt”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Navega a la carpeta adoptapet desde la consola con el comando:</w:t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“cd adoptapet”</w:t>
      </w:r>
    </w:p>
    <w:p w:rsidR="00000000" w:rsidDel="00000000" w:rsidP="00000000" w:rsidRDefault="00000000" w:rsidRPr="00000000" w14:paraId="0000007F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el archivo settings de tu proyecto cambia la contraseña a la contraseña que le hiciste a tu pgadmin: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34025" cy="1895475"/>
            <wp:effectExtent b="0" l="0" r="0" t="0"/>
            <wp:docPr id="1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Aplica migraciones con los siguientes comandos:</w:t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“python manage.py makemigrations”</w:t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“python manage.py migrate”</w:t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Ahora debes cargar los datos de las regiones, provincias y comunas de los usuarios y mascotas con los siguientes comandos: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python manage.py shell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from web.cargar_datos import cargar_datos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cargar_datos()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 luego para las mascotas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python manage.py shell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from web.cargar_datos_mascota import cargar_datos_mascota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cargar_datos_mascota()</w:t>
      </w:r>
    </w:p>
    <w:p w:rsidR="00000000" w:rsidDel="00000000" w:rsidP="00000000" w:rsidRDefault="00000000" w:rsidRPr="00000000" w14:paraId="0000008C">
      <w:pPr>
        <w:spacing w:line="276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Ahora debes consumir y cargar los datos de las razas de las mascotas con el siguiente comando:</w:t>
      </w:r>
    </w:p>
    <w:p w:rsidR="00000000" w:rsidDel="00000000" w:rsidP="00000000" w:rsidRDefault="00000000" w:rsidRPr="00000000" w14:paraId="0000008E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“python manage.py cargar_razas”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Ahora debes consumir y cargar los datos de las fundaciones de la API Huachitos con el siguiente comando:</w:t>
      </w:r>
    </w:p>
    <w:p w:rsidR="00000000" w:rsidDel="00000000" w:rsidP="00000000" w:rsidRDefault="00000000" w:rsidRPr="00000000" w14:paraId="00000090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“python manage.py actualizar_fundaciones”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Ahora debes crear un super usuario con el si</w:t>
        <w:tab/>
        <w:t xml:space="preserve">quiente comando:</w:t>
      </w:r>
    </w:p>
    <w:p w:rsidR="00000000" w:rsidDel="00000000" w:rsidP="00000000" w:rsidRDefault="00000000" w:rsidRPr="00000000" w14:paraId="00000092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“python manage.py createsuperuser”</w:t>
      </w:r>
    </w:p>
    <w:p w:rsidR="00000000" w:rsidDel="00000000" w:rsidP="00000000" w:rsidRDefault="00000000" w:rsidRPr="00000000" w14:paraId="00000093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Ingresa las credenciales y correos que tu desees.</w:t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Ahora debes levantar el proyecto con el siguiente comando:</w:t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  <w:tab/>
        <w:t xml:space="preserve">“python manage.py runserver”</w:t>
      </w:r>
    </w:p>
    <w:p w:rsidR="00000000" w:rsidDel="00000000" w:rsidP="00000000" w:rsidRDefault="00000000" w:rsidRPr="00000000" w14:paraId="00000096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Ahora en la url debes poner lo siguiente para ir al administrador de Django:</w:t>
      </w:r>
    </w:p>
    <w:p w:rsidR="00000000" w:rsidDel="00000000" w:rsidP="00000000" w:rsidRDefault="00000000" w:rsidRPr="00000000" w14:paraId="00000097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http://127.0.0.1:8000/admin/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”</w:t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Aca ingresa las credenciales que le creaste al super usuario</w:t>
      </w:r>
    </w:p>
    <w:p w:rsidR="00000000" w:rsidDel="00000000" w:rsidP="00000000" w:rsidRDefault="00000000" w:rsidRPr="00000000" w14:paraId="00000099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Ahora debes agregar unos datos en las siguientes tablas: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Estados económicos agregar: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Clase alta</w:t>
      </w:r>
    </w:p>
    <w:p w:rsidR="00000000" w:rsidDel="00000000" w:rsidP="00000000" w:rsidRDefault="00000000" w:rsidRPr="00000000" w14:paraId="0000009C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Clase media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Clase baja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Estados formularios agregar:</w:t>
      </w:r>
    </w:p>
    <w:p w:rsidR="00000000" w:rsidDel="00000000" w:rsidP="00000000" w:rsidRDefault="00000000" w:rsidRPr="00000000" w14:paraId="0000009F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Pendiente</w:t>
      </w:r>
    </w:p>
    <w:p w:rsidR="00000000" w:rsidDel="00000000" w:rsidP="00000000" w:rsidRDefault="00000000" w:rsidRPr="00000000" w14:paraId="000000A0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Aprobado</w:t>
      </w:r>
    </w:p>
    <w:p w:rsidR="00000000" w:rsidDel="00000000" w:rsidP="00000000" w:rsidRDefault="00000000" w:rsidRPr="00000000" w14:paraId="000000A1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Rechazado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Estados mascota agregar: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Encontrado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Perdido</w:t>
      </w:r>
    </w:p>
    <w:p w:rsidR="00000000" w:rsidDel="00000000" w:rsidP="00000000" w:rsidRDefault="00000000" w:rsidRPr="00000000" w14:paraId="000000A5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adopción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Adoptado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Genero mascotas agregar:</w:t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Macho</w:t>
      </w:r>
    </w:p>
    <w:p w:rsidR="00000000" w:rsidDel="00000000" w:rsidP="00000000" w:rsidRDefault="00000000" w:rsidRPr="00000000" w14:paraId="000000A9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Hembra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Genero agregar:</w:t>
      </w:r>
    </w:p>
    <w:p w:rsidR="00000000" w:rsidDel="00000000" w:rsidP="00000000" w:rsidRDefault="00000000" w:rsidRPr="00000000" w14:paraId="000000AB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Femenino</w:t>
      </w:r>
    </w:p>
    <w:p w:rsidR="00000000" w:rsidDel="00000000" w:rsidP="00000000" w:rsidRDefault="00000000" w:rsidRPr="00000000" w14:paraId="000000AC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Masculino</w:t>
      </w:r>
    </w:p>
    <w:p w:rsidR="00000000" w:rsidDel="00000000" w:rsidP="00000000" w:rsidRDefault="00000000" w:rsidRPr="00000000" w14:paraId="000000AD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Prefiero no decir</w:t>
      </w:r>
    </w:p>
    <w:p w:rsidR="00000000" w:rsidDel="00000000" w:rsidP="00000000" w:rsidRDefault="00000000" w:rsidRPr="00000000" w14:paraId="000000AE">
      <w:pPr>
        <w:spacing w:line="276" w:lineRule="auto"/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Tipo alimentos agregar:</w:t>
      </w:r>
    </w:p>
    <w:p w:rsidR="00000000" w:rsidDel="00000000" w:rsidP="00000000" w:rsidRDefault="00000000" w:rsidRPr="00000000" w14:paraId="000000B0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Casero</w:t>
      </w:r>
    </w:p>
    <w:p w:rsidR="00000000" w:rsidDel="00000000" w:rsidP="00000000" w:rsidRDefault="00000000" w:rsidRPr="00000000" w14:paraId="000000B1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Sólido</w:t>
      </w:r>
    </w:p>
    <w:p w:rsidR="00000000" w:rsidDel="00000000" w:rsidP="00000000" w:rsidRDefault="00000000" w:rsidRPr="00000000" w14:paraId="000000B2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Líquido</w:t>
      </w:r>
    </w:p>
    <w:p w:rsidR="00000000" w:rsidDel="00000000" w:rsidP="00000000" w:rsidRDefault="00000000" w:rsidRPr="00000000" w14:paraId="000000B3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Cocido</w:t>
      </w:r>
    </w:p>
    <w:p w:rsidR="00000000" w:rsidDel="00000000" w:rsidP="00000000" w:rsidRDefault="00000000" w:rsidRPr="00000000" w14:paraId="000000B4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Crudo</w:t>
      </w:r>
    </w:p>
    <w:p w:rsidR="00000000" w:rsidDel="00000000" w:rsidP="00000000" w:rsidRDefault="00000000" w:rsidRPr="00000000" w14:paraId="000000B5">
      <w:pPr>
        <w:spacing w:line="276" w:lineRule="auto"/>
        <w:ind w:left="216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Tipo cirugías agregar:</w:t>
      </w:r>
    </w:p>
    <w:p w:rsidR="00000000" w:rsidDel="00000000" w:rsidP="00000000" w:rsidRDefault="00000000" w:rsidRPr="00000000" w14:paraId="000000B7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Cirugias cosmeticas</w:t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Cirugías cardiorrespiratorias</w:t>
      </w:r>
    </w:p>
    <w:p w:rsidR="00000000" w:rsidDel="00000000" w:rsidP="00000000" w:rsidRDefault="00000000" w:rsidRPr="00000000" w14:paraId="000000B9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Cirugias ortopedicas</w:t>
      </w:r>
    </w:p>
    <w:p w:rsidR="00000000" w:rsidDel="00000000" w:rsidP="00000000" w:rsidRDefault="00000000" w:rsidRPr="00000000" w14:paraId="000000BA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Cirugías preventivas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Tipo mascotas agregar:</w:t>
      </w:r>
    </w:p>
    <w:p w:rsidR="00000000" w:rsidDel="00000000" w:rsidP="00000000" w:rsidRDefault="00000000" w:rsidRPr="00000000" w14:paraId="000000BC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Gato</w:t>
      </w:r>
    </w:p>
    <w:p w:rsidR="00000000" w:rsidDel="00000000" w:rsidP="00000000" w:rsidRDefault="00000000" w:rsidRPr="00000000" w14:paraId="000000BD">
      <w:pPr>
        <w:numPr>
          <w:ilvl w:val="1"/>
          <w:numId w:val="1"/>
        </w:numPr>
        <w:spacing w:line="276" w:lineRule="auto"/>
        <w:ind w:left="21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Perro</w:t>
      </w:r>
    </w:p>
    <w:p w:rsidR="00000000" w:rsidDel="00000000" w:rsidP="00000000" w:rsidRDefault="00000000" w:rsidRPr="00000000" w14:paraId="000000BE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Ahora dirígete al registro de usuario y registra tu usuario y con esto podrás disfrutar de ocupar la aplicación de adopción y búsqueda AdoptaPet.</w:t>
      </w:r>
    </w:p>
    <w:p w:rsidR="00000000" w:rsidDel="00000000" w:rsidP="00000000" w:rsidRDefault="00000000" w:rsidRPr="00000000" w14:paraId="000000BF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numPr>
          <w:ilvl w:val="0"/>
          <w:numId w:val="5"/>
        </w:numPr>
        <w:spacing w:line="276" w:lineRule="auto"/>
        <w:ind w:left="0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heading=h.m7kh6y5zmjl2" w:id="6"/>
      <w:bookmarkEnd w:id="6"/>
      <w:r w:rsidDel="00000000" w:rsidR="00000000" w:rsidRPr="00000000">
        <w:rPr>
          <w:rFonts w:ascii="Calibri" w:cs="Calibri" w:eastAsia="Calibri" w:hAnsi="Calibri"/>
          <w:rtl w:val="0"/>
        </w:rPr>
        <w:t xml:space="preserve">Descarga de la App Escritorio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 al repositorio del proyecto de Github </w:t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https://github.com/XimenaValderrama/Capstone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 el proyecto y descomprime el archivo ZIP.</w:t>
      </w:r>
    </w:p>
    <w:p w:rsidR="00000000" w:rsidDel="00000000" w:rsidP="00000000" w:rsidRDefault="00000000" w:rsidRPr="00000000" w14:paraId="000000C3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</w:t>
      </w:r>
      <w:hyperlink r:id="rId1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https://mvnrepository.com/artifact/org.jetbrains/annotations/13.0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C4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Descargar la siguiente dependencia JAR annotations-13.0. Presionando en la etiqueta       jar </w:t>
      </w:r>
    </w:p>
    <w:p w:rsidR="00000000" w:rsidDel="00000000" w:rsidP="00000000" w:rsidRDefault="00000000" w:rsidRPr="00000000" w14:paraId="000000C5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</w:t>
      </w:r>
      <w:hyperlink r:id="rId1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https://mvnrepository.com/artifact/org.json/json/20240303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C6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Descargar la siguiente dependencia JAR json-20240303. Presionando en la etiqueta jar </w:t>
      </w:r>
    </w:p>
    <w:p w:rsidR="00000000" w:rsidDel="00000000" w:rsidP="00000000" w:rsidRDefault="00000000" w:rsidRPr="00000000" w14:paraId="000000C7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</w:t>
      </w:r>
      <w:hyperlink r:id="rId1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https://mvnrepository.com/artifact/org.jetbrains.kotlin/kotlin-stdlib/1.3.50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C8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Descargar la siguiente dependencia JAR kotlin-stdlib-1.3.50. Presionando en la etiqueta jar </w:t>
      </w:r>
    </w:p>
    <w:p w:rsidR="00000000" w:rsidDel="00000000" w:rsidP="00000000" w:rsidRDefault="00000000" w:rsidRPr="00000000" w14:paraId="000000C9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</w:t>
      </w:r>
      <w:hyperlink r:id="rId1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https://mvnrepository.com/artifact/org.jetbrains.kotlin/kotlin-stdlib-common/1.3.50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CA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Descargar la siguiente dependencia JAR kotlin-stdlib-common-1.3.50. Presionando en la etiqueta jar </w:t>
      </w:r>
    </w:p>
    <w:p w:rsidR="00000000" w:rsidDel="00000000" w:rsidP="00000000" w:rsidRDefault="00000000" w:rsidRPr="00000000" w14:paraId="000000CB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</w:t>
      </w:r>
      <w:hyperlink r:id="rId1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https://mvnrepository.com/artifact/com.squareup.okhttp3/okhttp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CC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Descargar la siguiente dependencia JAR okhttp-4.2.1. Presionando en la etiqueta jar </w:t>
      </w:r>
    </w:p>
    <w:p w:rsidR="00000000" w:rsidDel="00000000" w:rsidP="00000000" w:rsidRDefault="00000000" w:rsidRPr="00000000" w14:paraId="000000CD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</w:t>
      </w:r>
      <w:hyperlink r:id="rId1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https://mvnrepository.com/artifact/com.squareup.okio/okio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CE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Descargar la siguiente dependencia JAR okio-2.2.2. Presionando en la etiqueta jar </w:t>
      </w:r>
    </w:p>
    <w:p w:rsidR="00000000" w:rsidDel="00000000" w:rsidP="00000000" w:rsidRDefault="00000000" w:rsidRPr="00000000" w14:paraId="000000CF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</w:t>
      </w:r>
      <w:hyperlink r:id="rId1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https://mvnrepository.com/artifact/org.postgresql/postgresql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D0">
      <w:pPr>
        <w:numPr>
          <w:ilvl w:val="1"/>
          <w:numId w:val="5"/>
        </w:num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Descargar la siguiente dependencia JAR postgresql-42.7.4. Presionando en la etiqueta jar </w:t>
      </w:r>
    </w:p>
    <w:p w:rsidR="00000000" w:rsidDel="00000000" w:rsidP="00000000" w:rsidRDefault="00000000" w:rsidRPr="00000000" w14:paraId="000000D1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numPr>
          <w:ilvl w:val="0"/>
          <w:numId w:val="5"/>
        </w:numPr>
        <w:spacing w:line="276" w:lineRule="auto"/>
        <w:ind w:left="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9z3elh1fgfzr" w:id="7"/>
      <w:bookmarkEnd w:id="7"/>
      <w:r w:rsidDel="00000000" w:rsidR="00000000" w:rsidRPr="00000000">
        <w:rPr>
          <w:rFonts w:ascii="Calibri" w:cs="Calibri" w:eastAsia="Calibri" w:hAnsi="Calibri"/>
          <w:rtl w:val="0"/>
        </w:rPr>
        <w:t xml:space="preserve">Instalación de la App Escritorio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Opción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5"/>
        </w:num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Instalar JDK 8 (Java Development Kit 8) en el sistema</w:t>
      </w:r>
    </w:p>
    <w:p w:rsidR="00000000" w:rsidDel="00000000" w:rsidP="00000000" w:rsidRDefault="00000000" w:rsidRPr="00000000" w14:paraId="000000D5">
      <w:pPr>
        <w:numPr>
          <w:ilvl w:val="1"/>
          <w:numId w:val="5"/>
        </w:num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Instalar Netbeans (Versión 8.2) en el sistema</w:t>
      </w:r>
    </w:p>
    <w:p w:rsidR="00000000" w:rsidDel="00000000" w:rsidP="00000000" w:rsidRDefault="00000000" w:rsidRPr="00000000" w14:paraId="000000D6">
      <w:pPr>
        <w:numPr>
          <w:ilvl w:val="1"/>
          <w:numId w:val="5"/>
        </w:numPr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Abrir el Proyecto mediante Netbeans</w:t>
      </w:r>
    </w:p>
    <w:p w:rsidR="00000000" w:rsidDel="00000000" w:rsidP="00000000" w:rsidRDefault="00000000" w:rsidRPr="00000000" w14:paraId="000000D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59775" cy="3111500"/>
            <wp:effectExtent b="0" l="0" r="0" t="0"/>
            <wp:docPr id="1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6.4</w:t>
        <w:tab/>
        <w:t xml:space="preserve">Presionar el boton derecho del mouse sobre Bibliotecas</w:t>
      </w:r>
    </w:p>
    <w:p w:rsidR="00000000" w:rsidDel="00000000" w:rsidP="00000000" w:rsidRDefault="00000000" w:rsidRPr="00000000" w14:paraId="000000D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819400" cy="1562100"/>
            <wp:effectExtent b="0" l="0" r="0" t="0"/>
            <wp:docPr id="1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6.5</w:t>
        <w:tab/>
        <w:t xml:space="preserve">Presiona la opción archivo JAR/Carpeta</w:t>
      </w:r>
    </w:p>
    <w:p w:rsidR="00000000" w:rsidDel="00000000" w:rsidP="00000000" w:rsidRDefault="00000000" w:rsidRPr="00000000" w14:paraId="000000D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6.6</w:t>
        <w:tab/>
        <w:t xml:space="preserve">Ir a la carpeta donde están ubicados los Jar</w:t>
      </w:r>
    </w:p>
    <w:p w:rsidR="00000000" w:rsidDel="00000000" w:rsidP="00000000" w:rsidRDefault="00000000" w:rsidRPr="00000000" w14:paraId="000000D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028825" cy="1343025"/>
            <wp:effectExtent b="0" l="0" r="0" t="0"/>
            <wp:docPr id="1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6.7</w:t>
        <w:tab/>
        <w:t xml:space="preserve">Seleccionar todos los archivos jar descargados anteriormente( se recomienda presionar ctrl + A para seleccionar todos los archivos de forma mas rapida ) </w:t>
      </w:r>
    </w:p>
    <w:p w:rsidR="00000000" w:rsidDel="00000000" w:rsidP="00000000" w:rsidRDefault="00000000" w:rsidRPr="00000000" w14:paraId="000000D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59775" cy="3136900"/>
            <wp:effectExtent b="0" l="0" r="0" t="0"/>
            <wp:docPr id="1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6.8</w:t>
        <w:tab/>
        <w:t xml:space="preserve">Presionar Abrir para cargar las dependencias a la aplicación de escritorio </w:t>
      </w:r>
    </w:p>
    <w:p w:rsidR="00000000" w:rsidDel="00000000" w:rsidP="00000000" w:rsidRDefault="00000000" w:rsidRPr="00000000" w14:paraId="000000E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6.9</w:t>
        <w:tab/>
        <w:t xml:space="preserve">Mover el mouse encima de Login en el Proyecto AdoptaPetEscritorio</w:t>
      </w:r>
    </w:p>
    <w:p w:rsidR="00000000" w:rsidDel="00000000" w:rsidP="00000000" w:rsidRDefault="00000000" w:rsidRPr="00000000" w14:paraId="000000E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59775" cy="3111500"/>
            <wp:effectExtent b="0" l="0" r="0" t="0"/>
            <wp:docPr id="1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7.0</w:t>
        <w:tab/>
        <w:t xml:space="preserve">Presionar con el botón derecho del mouse para poder acceder a las propiedades</w:t>
      </w:r>
    </w:p>
    <w:p w:rsidR="00000000" w:rsidDel="00000000" w:rsidP="00000000" w:rsidRDefault="00000000" w:rsidRPr="00000000" w14:paraId="000000E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590800" cy="5848350"/>
            <wp:effectExtent b="0" l="0" r="0" t="0"/>
            <wp:docPr id="10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7.1</w:t>
        <w:tab/>
        <w:t xml:space="preserve">Escoger la opción ejecutar archivo para iniciar el proyecto</w:t>
      </w:r>
    </w:p>
    <w:p w:rsidR="00000000" w:rsidDel="00000000" w:rsidP="00000000" w:rsidRDefault="00000000" w:rsidRPr="00000000" w14:paraId="000000E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E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590800" cy="5829300"/>
            <wp:effectExtent b="0" l="0" r="0" t="0"/>
            <wp:docPr id="1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Opción 2:</w:t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Instalar JDK 8 (Java Development Kit 8) en el sistema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Instalar Netbeans (Versión 8.2) en el sistema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la carpeta del proyecto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Fase 2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Evidencias Proyecto</w:t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Evidencias de sistema de Aplicación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Desarrollo Escritorio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AdoptaPetEscritorio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a dist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Dentro de la carpeta dist se encuentra un archivo jar llamado AdoptaPetEscritorio.jar</w:t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Presionar dos veces con el botón izquierdo del mouse para ejecutar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numPr>
          <w:ilvl w:val="0"/>
          <w:numId w:val="5"/>
        </w:numPr>
        <w:spacing w:line="276" w:lineRule="auto"/>
        <w:ind w:left="0"/>
        <w:jc w:val="both"/>
        <w:rPr>
          <w:rFonts w:ascii="Calibri" w:cs="Calibri" w:eastAsia="Calibri" w:hAnsi="Calibri"/>
          <w:sz w:val="28"/>
          <w:szCs w:val="28"/>
        </w:rPr>
      </w:pPr>
      <w:bookmarkStart w:colFirst="0" w:colLast="0" w:name="_heading=h.w44jij7mg2rc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Contacto soporte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 tienes problemas o dudas, puedes contactar al soporte en:</w:t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Correo: </w:t>
      </w:r>
      <w:hyperlink r:id="rId2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valderramaximena11@gmail.com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Teléfono: +56944578949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Horario de atención: 9:00 am a 18:00 pm</w:t>
      </w:r>
    </w:p>
    <w:p w:rsidR="00000000" w:rsidDel="00000000" w:rsidP="00000000" w:rsidRDefault="00000000" w:rsidRPr="00000000" w14:paraId="000000F8">
      <w:pPr>
        <w:spacing w:after="240" w:befor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Correo: </w:t>
      </w:r>
      <w:hyperlink r:id="rId2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s.a.sandovaltoledo@gmail.com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Teléfono: +56974755599</w:t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Horario de atención: 9:00 am a 18:00 pm</w:t>
      </w:r>
    </w:p>
    <w:p w:rsidR="00000000" w:rsidDel="00000000" w:rsidP="00000000" w:rsidRDefault="00000000" w:rsidRPr="00000000" w14:paraId="000000FC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type w:val="nextPage"/>
      <w:pgSz w:h="16837" w:w="11905" w:orient="portrait"/>
      <w:pgMar w:bottom="1134" w:top="1474" w:left="1701" w:right="1134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Eras Md BT"/>
  <w:font w:name="NewsGotT"/>
  <w:font w:name="Tahoma">
    <w:embedRegular w:fontKey="{00000000-0000-0000-0000-000000000000}" r:id="rId1" w:subsetted="0"/>
    <w:embedBold w:fontKey="{00000000-0000-0000-0000-000000000000}" r:id="rId2" w:subsetted="0"/>
  </w:font>
  <w:font w:name="Eras Bk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0">
    <w:pPr>
      <w:keepNext w:val="0"/>
      <w:keepLines w:val="0"/>
      <w:widowControl w:val="0"/>
      <w:pBdr>
        <w:top w:color="808080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5"/>
        <w:tab w:val="right" w:leader="none" w:pos="9071"/>
        <w:tab w:val="right" w:leader="none" w:pos="9070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E">
    <w:pP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Manual de Usuario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-152559</wp:posOffset>
          </wp:positionV>
          <wp:extent cx="932815" cy="231775"/>
          <wp:effectExtent b="0" l="0" r="0" t="0"/>
          <wp:wrapSquare wrapText="bothSides" distB="0" distT="0" distL="114300" distR="114300"/>
          <wp:docPr id="1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 "/>
      <w:lvlJc w:val="left"/>
      <w:pPr>
        <w:ind w:left="0" w:firstLine="0"/>
      </w:pPr>
      <w:rPr/>
    </w:lvl>
    <w:lvl w:ilvl="1">
      <w:start w:val="1"/>
      <w:numFmt w:val="decimal"/>
      <w:lvlText w:val="%1.%2 "/>
      <w:lvlJc w:val="left"/>
      <w:pPr>
        <w:ind w:left="0" w:firstLine="0"/>
      </w:pPr>
      <w:rPr/>
    </w:lvl>
    <w:lvl w:ilvl="2">
      <w:start w:val="1"/>
      <w:numFmt w:val="decimal"/>
      <w:lvlText w:val="%1.%2.%3 "/>
      <w:lvlJc w:val="left"/>
      <w:pPr>
        <w:ind w:left="0" w:firstLine="0"/>
      </w:pPr>
      <w:rPr/>
    </w:lvl>
    <w:lvl w:ilvl="3">
      <w:start w:val="1"/>
      <w:numFmt w:val="decimal"/>
      <w:lvlText w:val="%1.%2.%3.%4 "/>
      <w:lvlJc w:val="left"/>
      <w:pPr>
        <w:ind w:left="0" w:firstLine="0"/>
      </w:pPr>
      <w:rPr/>
    </w:lvl>
    <w:lvl w:ilvl="4">
      <w:start w:val="1"/>
      <w:numFmt w:val="decimal"/>
      <w:lvlText w:val="%1.%2.%3.%4.%5 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94bd5e" w:space="0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94bd5e" w:space="0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94bd5e" w:space="0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5.png"/><Relationship Id="rId21" Type="http://schemas.openxmlformats.org/officeDocument/2006/relationships/image" Target="media/image1.png"/><Relationship Id="rId24" Type="http://schemas.openxmlformats.org/officeDocument/2006/relationships/image" Target="media/image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.png"/><Relationship Id="rId25" Type="http://schemas.openxmlformats.org/officeDocument/2006/relationships/image" Target="media/image9.png"/><Relationship Id="rId28" Type="http://schemas.openxmlformats.org/officeDocument/2006/relationships/hyperlink" Target="mailto:s.a.sandovaltoledo@gmail.com" TargetMode="External"/><Relationship Id="rId27" Type="http://schemas.openxmlformats.org/officeDocument/2006/relationships/hyperlink" Target="mailto:valderramaximena11@gmai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hyperlink" Target="https://github.com/XimenaValderrama/Capstone" TargetMode="External"/><Relationship Id="rId8" Type="http://schemas.openxmlformats.org/officeDocument/2006/relationships/image" Target="media/image8.png"/><Relationship Id="rId30" Type="http://schemas.openxmlformats.org/officeDocument/2006/relationships/footer" Target="footer1.xml"/><Relationship Id="rId11" Type="http://schemas.openxmlformats.org/officeDocument/2006/relationships/hyperlink" Target="http://127.0.0.1:8000/admin/" TargetMode="External"/><Relationship Id="rId10" Type="http://schemas.openxmlformats.org/officeDocument/2006/relationships/image" Target="media/image10.png"/><Relationship Id="rId13" Type="http://schemas.openxmlformats.org/officeDocument/2006/relationships/hyperlink" Target="https://mvnrepository.com/artifact/org.jetbrains/annotations/13.0" TargetMode="External"/><Relationship Id="rId12" Type="http://schemas.openxmlformats.org/officeDocument/2006/relationships/hyperlink" Target="https://github.com/XimenaValderrama/Capstone" TargetMode="External"/><Relationship Id="rId15" Type="http://schemas.openxmlformats.org/officeDocument/2006/relationships/hyperlink" Target="https://mvnrepository.com/artifact/org.jetbrains.kotlin/kotlin-stdlib/1.3.50" TargetMode="External"/><Relationship Id="rId14" Type="http://schemas.openxmlformats.org/officeDocument/2006/relationships/hyperlink" Target="https://mvnrepository.com/artifact/org.json/json/20240303" TargetMode="External"/><Relationship Id="rId17" Type="http://schemas.openxmlformats.org/officeDocument/2006/relationships/hyperlink" Target="https://mvnrepository.com/artifact/com.squareup.okhttp3/okhttp" TargetMode="External"/><Relationship Id="rId16" Type="http://schemas.openxmlformats.org/officeDocument/2006/relationships/hyperlink" Target="https://mvnrepository.com/artifact/org.jetbrains.kotlin/kotlin-stdlib-common/1.3.50" TargetMode="External"/><Relationship Id="rId19" Type="http://schemas.openxmlformats.org/officeDocument/2006/relationships/hyperlink" Target="https://mvnrepository.com/artifact/org.postgresql/postgresql" TargetMode="External"/><Relationship Id="rId18" Type="http://schemas.openxmlformats.org/officeDocument/2006/relationships/hyperlink" Target="https://mvnrepository.com/artifact/com.squareup.okio/ok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tEnFsSlDgY+p/O42A9Sk/FUuiQ==">CgMxLjAyCWguMzBqMHpsbDIJaC4xZm9iOXRlMgloLjN6bnlzaDcyDmgubnVvZGVzYnRrNms3Mg5oLjMwaGl6NmFrOGZhcjIOaC44MHd2Z3E5amc5cG8yDmgubTdraDZ5NXptamwyMg5oLjl6M2VsaDFmZ2Z6cjIOaC53NDRqaWo3bWcycmM4AHIhMWI1akFxZ0d3R3Z5SkRHcklFMXN4am42OXVrZkJMX0R4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