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numPr>
          <w:ilvl w:val="5"/>
          <w:numId w:val="3"/>
        </w:numPr>
        <w:spacing w:after="360" w:lineRule="auto"/>
        <w:ind w:left="0" w:firstLine="0"/>
        <w:jc w:val="center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color w:val="0b5394"/>
          <w:sz w:val="42"/>
          <w:szCs w:val="42"/>
          <w:rtl w:val="0"/>
        </w:rPr>
        <w:t xml:space="preserve">Minuta de Reunión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4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125"/>
        <w:gridCol w:w="4515"/>
        <w:gridCol w:w="2235"/>
        <w:tblGridChange w:id="0">
          <w:tblGrid>
            <w:gridCol w:w="1065"/>
            <w:gridCol w:w="1125"/>
            <w:gridCol w:w="451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Reunión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Asignatura CAPSTONE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Ubicación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12 - 08 - 2024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Plataforma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AdoptaPet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Empresa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Teléfono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944578949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xi.valderrama@duocuc.cl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Sandoval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934445555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ser.sandovalt@duocuc.cl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Temas tratados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Temas tratados en la reunión: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Selección de proyecto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Desarrollo de documentos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elige cual proyecto se realizara y se desarrollan las evidencias grupales y individuales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Tema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Acuerdo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seleccionado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aprueba el proyecto “AdoptaPet”.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Minuta de reunión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realizará una minuta de reunión por cada reunión que se haga con el equipo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3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310"/>
        <w:gridCol w:w="1530"/>
        <w:gridCol w:w="2130"/>
        <w:tblGridChange w:id="0">
          <w:tblGrid>
            <w:gridCol w:w="2970"/>
            <w:gridCol w:w="2310"/>
            <w:gridCol w:w="1530"/>
            <w:gridCol w:w="21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Redacción de minutas de reunión por cada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Término de desarrollo de documentos (fase 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13 - 08 -2024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0" distR="0">
          <wp:extent cx="2428875" cy="7429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PVdTBBRJpggz3nbDXDuY3m+DWA==">CgMxLjAyCGguZ2pkZ3hzOAByITFmR0xOWXRXd2JYMHE0Y1Z4cVF3WHgzNnNpaWNrRzlvWQ==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