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5DE6AC">
      <w:bookmarkStart w:id="3" w:name="_GoBack"/>
      <w:bookmarkEnd w:id="3"/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1" name="Cover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verBackgroun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3D5ECF">
      <w:pPr>
        <w:spacing w:before="5000"/>
      </w:pPr>
    </w:p>
    <w:p w14:paraId="147206CA">
      <w:pPr>
        <w:spacing w:after="200"/>
        <w:jc w:val="center"/>
      </w:pPr>
      <w:r>
        <w:rPr>
          <w:rFonts w:eastAsia="黑体"/>
          <w:color w:val="FFFFFF"/>
          <w:sz w:val="52"/>
        </w:rPr>
        <w:t>技术方案与架构设计</w:t>
      </w:r>
    </w:p>
    <w:p w14:paraId="00544DDA">
      <w:pPr>
        <w:spacing w:after="600"/>
        <w:jc w:val="center"/>
      </w:pPr>
      <w:r>
        <w:rPr>
          <w:color w:val="4A6FA5"/>
          <w:sz w:val="32"/>
        </w:rPr>
        <w:t>小吃店食材配送订货统计系统</w:t>
      </w:r>
    </w:p>
    <w:p w14:paraId="25572811">
      <w:pPr>
        <w:spacing w:after="120"/>
        <w:jc w:val="center"/>
      </w:pPr>
      <w:r>
        <w:rPr>
          <w:color w:val="4A5568"/>
          <w:sz w:val="24"/>
        </w:rPr>
        <w:t>版本：V1.0</w:t>
      </w:r>
    </w:p>
    <w:p w14:paraId="4BEB9186">
      <w:pPr>
        <w:jc w:val="center"/>
      </w:pPr>
      <w:r>
        <w:rPr>
          <w:color w:val="718096"/>
          <w:sz w:val="21"/>
        </w:rPr>
        <w:t>2025年4月</w:t>
      </w:r>
    </w:p>
    <w:p w14:paraId="6857C542">
      <w:pPr>
        <w:sectPr>
          <w:pgSz w:w="11906" w:h="16838"/>
          <w:pgMar w:top="0" w:right="0" w:bottom="0" w:left="0" w:header="0" w:footer="0" w:gutter="0"/>
          <w:cols w:space="720" w:num="1"/>
        </w:sectPr>
      </w:pPr>
    </w:p>
    <w:p w14:paraId="1CABCC91">
      <w:pPr>
        <w:pStyle w:val="2"/>
      </w:pPr>
      <w:bookmarkStart w:id="0" w:name="_Toc000"/>
      <w:r>
        <w:t>目录</w:t>
      </w:r>
      <w:bookmarkEnd w:id="0"/>
    </w:p>
    <w:p w14:paraId="705DA633">
      <w:pPr>
        <w:spacing w:after="300"/>
      </w:pPr>
      <w:r>
        <w:rPr>
          <w:color w:val="718096"/>
          <w:sz w:val="18"/>
        </w:rPr>
        <w:t>（提示：首次打开请右键点击目录，选择“更新域”刷新页码）</w:t>
      </w:r>
    </w:p>
    <w:p w14:paraId="1ABD071A">
      <w:r>
        <w:fldChar w:fldCharType="begin"/>
      </w:r>
      <w:r>
        <w:instrText xml:space="preserve"> TOC \o "1-3" \h \z \u </w:instrText>
      </w:r>
      <w:r>
        <w:fldChar w:fldCharType="separate"/>
      </w:r>
    </w:p>
    <w:p w14:paraId="5D8C4894">
      <w:pPr>
        <w:pStyle w:val="6"/>
      </w:pPr>
      <w:r>
        <w:t>第一部分：需求分析与评审</w:t>
      </w:r>
      <w:r>
        <w:tab/>
      </w:r>
      <w:r>
        <w:t>3</w:t>
      </w:r>
    </w:p>
    <w:p w14:paraId="6DB73258">
      <w:pPr>
        <w:pStyle w:val="7"/>
      </w:pPr>
      <w:r>
        <w:t>1.1 需求完整性评估</w:t>
      </w:r>
      <w:r>
        <w:tab/>
      </w:r>
      <w:r>
        <w:t>3</w:t>
      </w:r>
    </w:p>
    <w:p w14:paraId="0585BADC">
      <w:pPr>
        <w:pStyle w:val="7"/>
      </w:pPr>
      <w:r>
        <w:t>1.2 潜在风险识别</w:t>
      </w:r>
      <w:r>
        <w:tab/>
      </w:r>
      <w:r>
        <w:t>4</w:t>
      </w:r>
    </w:p>
    <w:p w14:paraId="2DFAE3A3">
      <w:pPr>
        <w:pStyle w:val="7"/>
      </w:pPr>
      <w:r>
        <w:t>1.3 优化建议</w:t>
      </w:r>
      <w:r>
        <w:tab/>
      </w:r>
      <w:r>
        <w:t>5</w:t>
      </w:r>
    </w:p>
    <w:p w14:paraId="21877370">
      <w:pPr>
        <w:pStyle w:val="6"/>
      </w:pPr>
      <w:r>
        <w:t>第二部分：系统架构设计</w:t>
      </w:r>
      <w:r>
        <w:tab/>
      </w:r>
      <w:r>
        <w:t>6</w:t>
      </w:r>
    </w:p>
    <w:p w14:paraId="3DF869AE">
      <w:pPr>
        <w:pStyle w:val="7"/>
      </w:pPr>
      <w:r>
        <w:t>2.1 技术选型</w:t>
      </w:r>
      <w:r>
        <w:tab/>
      </w:r>
      <w:r>
        <w:t>6</w:t>
      </w:r>
    </w:p>
    <w:p w14:paraId="1A4BDCC4">
      <w:pPr>
        <w:pStyle w:val="7"/>
      </w:pPr>
      <w:r>
        <w:t>2.2 系统架构图</w:t>
      </w:r>
      <w:r>
        <w:tab/>
      </w:r>
      <w:r>
        <w:t>7</w:t>
      </w:r>
    </w:p>
    <w:p w14:paraId="79DCA26A">
      <w:pPr>
        <w:pStyle w:val="7"/>
      </w:pPr>
      <w:r>
        <w:t>2.3 模块划分</w:t>
      </w:r>
      <w:r>
        <w:tab/>
      </w:r>
      <w:r>
        <w:t>8</w:t>
      </w:r>
    </w:p>
    <w:p w14:paraId="19808D97">
      <w:pPr>
        <w:pStyle w:val="7"/>
      </w:pPr>
      <w:r>
        <w:t>2.4 数据库设计</w:t>
      </w:r>
      <w:r>
        <w:tab/>
      </w:r>
      <w:r>
        <w:t>9</w:t>
      </w:r>
    </w:p>
    <w:p w14:paraId="06C9D47F">
      <w:pPr>
        <w:pStyle w:val="7"/>
      </w:pPr>
      <w:r>
        <w:t>2.5 接口设计</w:t>
      </w:r>
      <w:r>
        <w:tab/>
      </w:r>
      <w:r>
        <w:t>10</w:t>
      </w:r>
    </w:p>
    <w:p w14:paraId="06EAB8A0">
      <w:pPr>
        <w:pStyle w:val="7"/>
      </w:pPr>
      <w:r>
        <w:t>2.6 部署架构</w:t>
      </w:r>
      <w:r>
        <w:tab/>
      </w:r>
      <w:r>
        <w:t>11</w:t>
      </w:r>
    </w:p>
    <w:p w14:paraId="60388B8D">
      <w:r>
        <w:fldChar w:fldCharType="end"/>
      </w:r>
    </w:p>
    <w:p w14:paraId="21ABAC84">
      <w:pPr>
        <w:sectPr>
          <w:pgSz w:w="11906" w:h="16838"/>
          <w:pgMar w:top="1800" w:right="1440" w:bottom="1440" w:left="1440" w:header="720" w:footer="720" w:gutter="0"/>
          <w:cols w:space="720" w:num="1"/>
        </w:sectPr>
      </w:pPr>
    </w:p>
    <w:p w14:paraId="35103EAD">
      <w:pPr>
        <w:pStyle w:val="2"/>
      </w:pPr>
      <w:bookmarkStart w:id="1" w:name="_Toc001"/>
      <w:r>
        <w:t>第一部分：需求分析与评审</w:t>
      </w:r>
      <w:bookmarkEnd w:id="1"/>
    </w:p>
    <w:p w14:paraId="2484C97C">
      <w:r>
        <w:t>本部分对《小吃店食材配送订货统计系统需求规格说明书》进行全面分析与评审，识别潜在风险、遗漏点，并提出优化建议。</w:t>
      </w:r>
    </w:p>
    <w:p w14:paraId="40A38424">
      <w:pPr>
        <w:pStyle w:val="3"/>
      </w:pPr>
      <w:r>
        <w:t>1.1 需求完整性评估</w:t>
      </w:r>
    </w:p>
    <w:p w14:paraId="02C48CA7">
      <w:pPr>
        <w:keepNext/>
        <w:spacing w:before="200"/>
      </w:pPr>
      <w:r>
        <w:t>通过对原始需求的逐项审查，评估需求完整性如下：</w:t>
      </w:r>
    </w:p>
    <w:tbl>
      <w:tblPr>
        <w:tblStyle w:val="8"/>
        <w:tblW w:w="5000" w:type="pct"/>
        <w:tblInd w:w="0" w:type="dxa"/>
        <w:tblBorders>
          <w:top w:val="single" w:color="2D4A6F" w:sz="12" w:space="0"/>
          <w:left w:val="none" w:color="auto" w:sz="0" w:space="0"/>
          <w:bottom w:val="single" w:color="2D4A6F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2869"/>
        <w:gridCol w:w="1435"/>
        <w:gridCol w:w="5022"/>
      </w:tblGrid>
      <w:tr w14:paraId="428585AA">
        <w:tblPrEx>
          <w:tblBorders>
            <w:top w:val="single" w:color="2D4A6F" w:sz="12" w:space="0"/>
            <w:left w:val="none" w:color="auto" w:sz="0" w:space="0"/>
            <w:bottom w:val="single" w:color="2D4A6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20" w:type="dxa"/>
            <w:left w:w="150" w:type="dxa"/>
            <w:bottom w:w="120" w:type="dxa"/>
            <w:right w:w="150" w:type="dxa"/>
          </w:tblCellMar>
        </w:tblPrEx>
        <w:trPr>
          <w:trHeight w:val="400" w:hRule="atLeast"/>
          <w:tblHeader/>
        </w:trPr>
        <w:tc>
          <w:tcPr>
            <w:tcW w:w="2400" w:type="dxa"/>
            <w:tcBorders>
              <w:bottom w:val="single" w:color="2D4A6F" w:sz="6" w:space="0"/>
            </w:tcBorders>
            <w:shd w:val="clear" w:color="auto" w:fill="E8EEF4"/>
            <w:vAlign w:val="center"/>
          </w:tcPr>
          <w:p w14:paraId="4166E8C9">
            <w:pPr>
              <w:spacing w:before="0" w:after="0"/>
              <w:ind w:firstLine="0"/>
              <w:jc w:val="center"/>
            </w:pPr>
            <w:r>
              <w:rPr>
                <w:b/>
                <w:color w:val="1A202C"/>
                <w:sz w:val="21"/>
              </w:rPr>
              <w:t>需求项</w:t>
            </w:r>
          </w:p>
        </w:tc>
        <w:tc>
          <w:tcPr>
            <w:tcW w:w="1200" w:type="dxa"/>
            <w:tcBorders>
              <w:bottom w:val="single" w:color="2D4A6F" w:sz="6" w:space="0"/>
            </w:tcBorders>
            <w:shd w:val="clear" w:color="auto" w:fill="E8EEF4"/>
            <w:vAlign w:val="center"/>
          </w:tcPr>
          <w:p w14:paraId="6BD946DB">
            <w:pPr>
              <w:spacing w:before="0" w:after="0"/>
              <w:ind w:firstLine="0"/>
              <w:jc w:val="center"/>
            </w:pPr>
            <w:r>
              <w:rPr>
                <w:b/>
                <w:color w:val="1A202C"/>
                <w:sz w:val="21"/>
              </w:rPr>
              <w:t>完整度</w:t>
            </w:r>
          </w:p>
        </w:tc>
        <w:tc>
          <w:tcPr>
            <w:tcW w:w="4200" w:type="dxa"/>
            <w:tcBorders>
              <w:bottom w:val="single" w:color="2D4A6F" w:sz="6" w:space="0"/>
            </w:tcBorders>
            <w:shd w:val="clear" w:color="auto" w:fill="E8EEF4"/>
            <w:vAlign w:val="center"/>
          </w:tcPr>
          <w:p w14:paraId="7EDB27C9">
            <w:pPr>
              <w:spacing w:before="0" w:after="0"/>
              <w:ind w:firstLine="0"/>
              <w:jc w:val="center"/>
            </w:pPr>
            <w:r>
              <w:rPr>
                <w:b/>
                <w:color w:val="1A202C"/>
                <w:sz w:val="21"/>
              </w:rPr>
              <w:t>说明</w:t>
            </w:r>
          </w:p>
        </w:tc>
      </w:tr>
      <w:tr w14:paraId="579B1095">
        <w:tblPrEx>
          <w:tblBorders>
            <w:top w:val="single" w:color="2D4A6F" w:sz="12" w:space="0"/>
            <w:left w:val="none" w:color="auto" w:sz="0" w:space="0"/>
            <w:bottom w:val="single" w:color="2D4A6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20" w:type="dxa"/>
            <w:left w:w="150" w:type="dxa"/>
            <w:bottom w:w="120" w:type="dxa"/>
            <w:right w:w="150" w:type="dxa"/>
          </w:tblCellMar>
        </w:tblPrEx>
        <w:trPr>
          <w:trHeight w:val="380" w:hRule="atLeast"/>
        </w:trPr>
        <w:tc>
          <w:tcPr>
            <w:tcW w:w="2400" w:type="dxa"/>
            <w:vAlign w:val="center"/>
          </w:tcPr>
          <w:p w14:paraId="57C5C472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1"/>
              </w:rPr>
              <w:t>商品管理</w:t>
            </w:r>
          </w:p>
        </w:tc>
        <w:tc>
          <w:tcPr>
            <w:tcW w:w="1200" w:type="dxa"/>
            <w:vAlign w:val="center"/>
          </w:tcPr>
          <w:p w14:paraId="0E792026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完整</w:t>
            </w:r>
          </w:p>
        </w:tc>
        <w:tc>
          <w:tcPr>
            <w:tcW w:w="4200" w:type="dxa"/>
            <w:vAlign w:val="center"/>
          </w:tcPr>
          <w:p w14:paraId="58D688A8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商品库、快捷码、特殊备注均已覆盖</w:t>
            </w:r>
          </w:p>
        </w:tc>
      </w:tr>
      <w:tr w14:paraId="5C2FE040">
        <w:tblPrEx>
          <w:tblBorders>
            <w:top w:val="single" w:color="2D4A6F" w:sz="12" w:space="0"/>
            <w:left w:val="none" w:color="auto" w:sz="0" w:space="0"/>
            <w:bottom w:val="single" w:color="2D4A6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20" w:type="dxa"/>
            <w:left w:w="150" w:type="dxa"/>
            <w:bottom w:w="120" w:type="dxa"/>
            <w:right w:w="150" w:type="dxa"/>
          </w:tblCellMar>
        </w:tblPrEx>
        <w:trPr>
          <w:trHeight w:val="380" w:hRule="atLeast"/>
        </w:trPr>
        <w:tc>
          <w:tcPr>
            <w:tcW w:w="2400" w:type="dxa"/>
            <w:vAlign w:val="center"/>
          </w:tcPr>
          <w:p w14:paraId="18A24E51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1"/>
              </w:rPr>
              <w:t>订单解析</w:t>
            </w:r>
          </w:p>
        </w:tc>
        <w:tc>
          <w:tcPr>
            <w:tcW w:w="1200" w:type="dxa"/>
            <w:vAlign w:val="center"/>
          </w:tcPr>
          <w:p w14:paraId="1A9B072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完整</w:t>
            </w:r>
          </w:p>
        </w:tc>
        <w:tc>
          <w:tcPr>
            <w:tcW w:w="4200" w:type="dxa"/>
            <w:vAlign w:val="center"/>
          </w:tcPr>
          <w:p w14:paraId="58197B05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自然语言、快捷码、圈选等多种方式</w:t>
            </w:r>
          </w:p>
        </w:tc>
      </w:tr>
      <w:tr w14:paraId="3048BA3F">
        <w:tblPrEx>
          <w:tblBorders>
            <w:top w:val="single" w:color="2D4A6F" w:sz="12" w:space="0"/>
            <w:left w:val="none" w:color="auto" w:sz="0" w:space="0"/>
            <w:bottom w:val="single" w:color="2D4A6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20" w:type="dxa"/>
            <w:left w:w="150" w:type="dxa"/>
            <w:bottom w:w="120" w:type="dxa"/>
            <w:right w:w="150" w:type="dxa"/>
          </w:tblCellMar>
        </w:tblPrEx>
        <w:trPr>
          <w:trHeight w:val="380" w:hRule="atLeast"/>
        </w:trPr>
        <w:tc>
          <w:tcPr>
            <w:tcW w:w="2400" w:type="dxa"/>
            <w:vAlign w:val="center"/>
          </w:tcPr>
          <w:p w14:paraId="3B2DBA5D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1"/>
              </w:rPr>
              <w:t>机器人交互</w:t>
            </w:r>
          </w:p>
        </w:tc>
        <w:tc>
          <w:tcPr>
            <w:tcW w:w="1200" w:type="dxa"/>
            <w:vAlign w:val="center"/>
          </w:tcPr>
          <w:p w14:paraId="2B561A8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基本完整</w:t>
            </w:r>
          </w:p>
        </w:tc>
        <w:tc>
          <w:tcPr>
            <w:tcW w:w="4200" w:type="dxa"/>
            <w:vAlign w:val="center"/>
          </w:tcPr>
          <w:p w14:paraId="22A17E0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建议增加订单确认回执机制</w:t>
            </w:r>
          </w:p>
        </w:tc>
      </w:tr>
      <w:tr w14:paraId="674AFF71">
        <w:tblPrEx>
          <w:tblBorders>
            <w:top w:val="single" w:color="2D4A6F" w:sz="12" w:space="0"/>
            <w:left w:val="none" w:color="auto" w:sz="0" w:space="0"/>
            <w:bottom w:val="single" w:color="2D4A6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20" w:type="dxa"/>
            <w:left w:w="150" w:type="dxa"/>
            <w:bottom w:w="120" w:type="dxa"/>
            <w:right w:w="150" w:type="dxa"/>
          </w:tblCellMar>
        </w:tblPrEx>
        <w:trPr>
          <w:trHeight w:val="380" w:hRule="atLeast"/>
        </w:trPr>
        <w:tc>
          <w:tcPr>
            <w:tcW w:w="2400" w:type="dxa"/>
            <w:vAlign w:val="center"/>
          </w:tcPr>
          <w:p w14:paraId="31DD736E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1"/>
              </w:rPr>
              <w:t>统计报表</w:t>
            </w:r>
          </w:p>
        </w:tc>
        <w:tc>
          <w:tcPr>
            <w:tcW w:w="1200" w:type="dxa"/>
            <w:vAlign w:val="center"/>
          </w:tcPr>
          <w:p w14:paraId="6C9B02E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基本完整</w:t>
            </w:r>
          </w:p>
        </w:tc>
        <w:tc>
          <w:tcPr>
            <w:tcW w:w="4200" w:type="dxa"/>
            <w:vAlign w:val="center"/>
          </w:tcPr>
          <w:p w14:paraId="22EC540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建议增加库存预警、异常标记</w:t>
            </w:r>
          </w:p>
        </w:tc>
      </w:tr>
      <w:tr w14:paraId="4179B837">
        <w:tblPrEx>
          <w:tblBorders>
            <w:top w:val="single" w:color="2D4A6F" w:sz="12" w:space="0"/>
            <w:left w:val="none" w:color="auto" w:sz="0" w:space="0"/>
            <w:bottom w:val="single" w:color="2D4A6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20" w:type="dxa"/>
            <w:left w:w="150" w:type="dxa"/>
            <w:bottom w:w="120" w:type="dxa"/>
            <w:right w:w="150" w:type="dxa"/>
          </w:tblCellMar>
        </w:tblPrEx>
        <w:trPr>
          <w:trHeight w:val="380" w:hRule="atLeast"/>
        </w:trPr>
        <w:tc>
          <w:tcPr>
            <w:tcW w:w="2400" w:type="dxa"/>
            <w:vAlign w:val="center"/>
          </w:tcPr>
          <w:p w14:paraId="1A47A27E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1"/>
              </w:rPr>
              <w:t>管理后台</w:t>
            </w:r>
          </w:p>
        </w:tc>
        <w:tc>
          <w:tcPr>
            <w:tcW w:w="1200" w:type="dxa"/>
            <w:vAlign w:val="center"/>
          </w:tcPr>
          <w:p w14:paraId="3D5757EA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完整</w:t>
            </w:r>
          </w:p>
        </w:tc>
        <w:tc>
          <w:tcPr>
            <w:tcW w:w="4200" w:type="dxa"/>
            <w:vAlign w:val="center"/>
          </w:tcPr>
          <w:p w14:paraId="6E309E64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商品、订单、权限管理均已覆盖</w:t>
            </w:r>
          </w:p>
        </w:tc>
      </w:tr>
      <w:tr w14:paraId="3C57A83F">
        <w:tblPrEx>
          <w:tblBorders>
            <w:top w:val="single" w:color="2D4A6F" w:sz="12" w:space="0"/>
            <w:left w:val="none" w:color="auto" w:sz="0" w:space="0"/>
            <w:bottom w:val="single" w:color="2D4A6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20" w:type="dxa"/>
            <w:left w:w="150" w:type="dxa"/>
            <w:bottom w:w="120" w:type="dxa"/>
            <w:right w:w="150" w:type="dxa"/>
          </w:tblCellMar>
        </w:tblPrEx>
        <w:trPr>
          <w:trHeight w:val="380" w:hRule="atLeast"/>
        </w:trPr>
        <w:tc>
          <w:tcPr>
            <w:tcW w:w="2400" w:type="dxa"/>
            <w:vAlign w:val="center"/>
          </w:tcPr>
          <w:p w14:paraId="770E4CCD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1"/>
              </w:rPr>
              <w:t>非功能需求</w:t>
            </w:r>
          </w:p>
        </w:tc>
        <w:tc>
          <w:tcPr>
            <w:tcW w:w="1200" w:type="dxa"/>
            <w:vAlign w:val="center"/>
          </w:tcPr>
          <w:p w14:paraId="0E7A45F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需补充</w:t>
            </w:r>
          </w:p>
        </w:tc>
        <w:tc>
          <w:tcPr>
            <w:tcW w:w="4200" w:type="dxa"/>
            <w:vAlign w:val="center"/>
          </w:tcPr>
          <w:p w14:paraId="5B872704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建议补充性能指标、容量规划</w:t>
            </w:r>
          </w:p>
        </w:tc>
      </w:tr>
    </w:tbl>
    <w:p w14:paraId="3946112B">
      <w:pPr>
        <w:pStyle w:val="5"/>
      </w:pPr>
      <w:r>
        <w:t>表1：需求完整性评估</w:t>
      </w:r>
    </w:p>
    <w:p w14:paraId="0CC8F7C7">
      <w:r>
        <w:br w:type="page"/>
      </w:r>
    </w:p>
    <w:p w14:paraId="04ACD8BD">
      <w:pPr>
        <w:pStyle w:val="3"/>
      </w:pPr>
      <w:r>
        <w:t>1.2 潜在风险识别</w:t>
      </w:r>
    </w:p>
    <w:p w14:paraId="700E6546">
      <w:pPr>
        <w:pStyle w:val="4"/>
      </w:pPr>
      <w:r>
        <w:t>技术风险</w:t>
      </w:r>
    </w:p>
    <w:p w14:paraId="170759E4">
      <w:pPr>
        <w:spacing w:before="120" w:after="120"/>
      </w:pPr>
      <w:r>
        <w:rPr>
          <w:rFonts w:hint="eastAsia"/>
          <w:b/>
          <w:lang w:eastAsia="zh-CN"/>
        </w:rPr>
        <w:t>微信</w:t>
      </w:r>
      <w:r>
        <w:rPr>
          <w:b/>
        </w:rPr>
        <w:t>API限制</w:t>
      </w:r>
      <w:r>
        <w:t>[</w:t>
      </w:r>
      <w:r>
        <w:rPr>
          <w:b/>
          <w:color w:val="A67F78"/>
        </w:rPr>
        <w:t>高</w:t>
      </w:r>
      <w:r>
        <w:t>]</w:t>
      </w:r>
      <w:r>
        <w:rPr>
          <w:rFonts w:hint="eastAsia"/>
          <w:lang w:eastAsia="zh-CN"/>
        </w:rPr>
        <w:t>微信</w:t>
      </w:r>
      <w:r>
        <w:t>对群机器人消息频率、内容格式有严格限制，可能影响订单解析实时性。建议：提前申请接口权限，设计消息队列缓冲机制。</w:t>
      </w:r>
    </w:p>
    <w:p w14:paraId="56EADC72">
      <w:pPr>
        <w:spacing w:before="120" w:after="120"/>
      </w:pPr>
      <w:r>
        <w:rPr>
          <w:b/>
        </w:rPr>
        <w:t>自然语言解析准确性</w:t>
      </w:r>
      <w:r>
        <w:t>[</w:t>
      </w:r>
      <w:r>
        <w:rPr>
          <w:b/>
          <w:color w:val="C9A66B"/>
        </w:rPr>
        <w:t>中</w:t>
      </w:r>
      <w:r>
        <w:t>]口语化订单表达多样，解析错误可能导致订单数据错误。建议：采用规则+机器学习混合方案，设置人工审核机制。</w:t>
      </w:r>
    </w:p>
    <w:p w14:paraId="4A44F7C7">
      <w:pPr>
        <w:spacing w:before="120" w:after="120"/>
      </w:pPr>
      <w:r>
        <w:rPr>
          <w:b/>
        </w:rPr>
        <w:t>高并发处理</w:t>
      </w:r>
      <w:r>
        <w:t>[</w:t>
      </w:r>
      <w:r>
        <w:rPr>
          <w:b/>
          <w:color w:val="C9A66B"/>
        </w:rPr>
        <w:t>中</w:t>
      </w:r>
      <w:r>
        <w:t>]截单前可能出现订单高峰，系统响应延迟可能超过5秒要求。建议：采用异步处理+缓存预热策略。</w:t>
      </w:r>
    </w:p>
    <w:p w14:paraId="6BC01DC3">
      <w:pPr>
        <w:pStyle w:val="4"/>
      </w:pPr>
      <w:r>
        <w:t>业务风险</w:t>
      </w:r>
    </w:p>
    <w:p w14:paraId="1A05B03B">
      <w:pPr>
        <w:spacing w:before="120" w:after="120"/>
      </w:pPr>
      <w:r>
        <w:rPr>
          <w:b/>
        </w:rPr>
        <w:t>数据安全与隐私</w:t>
      </w:r>
      <w:r>
        <w:t>[</w:t>
      </w:r>
      <w:r>
        <w:rPr>
          <w:b/>
          <w:color w:val="A67F78"/>
        </w:rPr>
        <w:t>高</w:t>
      </w:r>
      <w:r>
        <w:t>]订单数据涉及商业信息，需确保数据隔离与访问控制。建议：严格按角色隔离数据，敏感操作记录审计日志。</w:t>
      </w:r>
    </w:p>
    <w:p w14:paraId="7A41821F">
      <w:pPr>
        <w:spacing w:before="120" w:after="120"/>
      </w:pPr>
      <w:r>
        <w:rPr>
          <w:b/>
        </w:rPr>
        <w:t>用户接受度</w:t>
      </w:r>
      <w:r>
        <w:t>[</w:t>
      </w:r>
      <w:r>
        <w:rPr>
          <w:b/>
          <w:color w:val="C9A66B"/>
        </w:rPr>
        <w:t>中</w:t>
      </w:r>
      <w:r>
        <w:t>]传统电话下单用户可能不习惯新方式。建议：保留过渡期，提供操作指引，收集用户反馈持续优化。</w:t>
      </w:r>
    </w:p>
    <w:p w14:paraId="4A96274B">
      <w:pPr>
        <w:pStyle w:val="4"/>
      </w:pPr>
      <w:r>
        <w:t>合规风险</w:t>
      </w:r>
    </w:p>
    <w:p w14:paraId="6B25DC47">
      <w:pPr>
        <w:spacing w:before="120" w:after="120"/>
      </w:pPr>
      <w:r>
        <w:rPr>
          <w:rFonts w:hint="eastAsia"/>
          <w:b/>
          <w:lang w:eastAsia="zh-CN"/>
        </w:rPr>
        <w:t>微信</w:t>
      </w:r>
      <w:r>
        <w:rPr>
          <w:b/>
        </w:rPr>
        <w:t>政策变化</w:t>
      </w:r>
      <w:r>
        <w:t>[</w:t>
      </w:r>
      <w:r>
        <w:rPr>
          <w:b/>
          <w:color w:val="C9A66B"/>
        </w:rPr>
        <w:t>中</w:t>
      </w:r>
      <w:r>
        <w:t>]</w:t>
      </w:r>
      <w:r>
        <w:rPr>
          <w:rFonts w:hint="eastAsia"/>
          <w:lang w:eastAsia="zh-CN"/>
        </w:rPr>
        <w:t>微信</w:t>
      </w:r>
      <w:r>
        <w:t>可能调整API政策，影响系统正常运行。建议：关注官方公告，预留接口适配层，制定应急预案。</w:t>
      </w:r>
    </w:p>
    <w:p w14:paraId="60D72CFB">
      <w:r>
        <w:br w:type="page"/>
      </w:r>
    </w:p>
    <w:p w14:paraId="65E46186">
      <w:pPr>
        <w:pStyle w:val="3"/>
      </w:pPr>
      <w:r>
        <w:t>1.3 优化建议</w:t>
      </w:r>
    </w:p>
    <w:p w14:paraId="0D40FBF1">
      <w:pPr>
        <w:pStyle w:val="4"/>
      </w:pPr>
      <w:r>
        <w:t>功能增强建议</w:t>
      </w:r>
    </w:p>
    <w:p w14:paraId="6FE5FF18">
      <w:pPr>
        <w:numPr>
          <w:ilvl w:val="0"/>
          <w:numId w:val="1"/>
        </w:numPr>
      </w:pPr>
      <w:r>
        <w:rPr>
          <w:b/>
        </w:rPr>
        <w:t>订单撤销机制</w:t>
      </w:r>
      <w:r>
        <w:t>：当前需求仅支持加减操作，建议增加明确的订单撤销指令，便于用户纠错。</w:t>
      </w:r>
    </w:p>
    <w:p w14:paraId="2EC48FF8">
      <w:pPr>
        <w:numPr>
          <w:ilvl w:val="0"/>
          <w:numId w:val="1"/>
        </w:numPr>
      </w:pPr>
      <w:r>
        <w:rPr>
          <w:b/>
        </w:rPr>
        <w:t>库存预警</w:t>
      </w:r>
      <w:r>
        <w:t>：建议增加库存预警功能，当某商品订单量接近库存上限时自动提醒总仓。</w:t>
      </w:r>
    </w:p>
    <w:p w14:paraId="214E12FC">
      <w:pPr>
        <w:numPr>
          <w:ilvl w:val="0"/>
          <w:numId w:val="1"/>
        </w:numPr>
      </w:pPr>
      <w:r>
        <w:rPr>
          <w:b/>
        </w:rPr>
        <w:t>订单确认机制</w:t>
      </w:r>
      <w:r>
        <w:t>：建议增加订单确认回执，客户下单后机器人回复确认信息，避免误解。</w:t>
      </w:r>
    </w:p>
    <w:p w14:paraId="6AFDD295">
      <w:pPr>
        <w:numPr>
          <w:ilvl w:val="0"/>
          <w:numId w:val="1"/>
        </w:numPr>
      </w:pPr>
      <w:r>
        <w:rPr>
          <w:b/>
        </w:rPr>
        <w:t>异常订单标记</w:t>
      </w:r>
      <w:r>
        <w:t>：对于数量异常大、金额异常高的订单，系统自动标记提醒销售人工核实。</w:t>
      </w:r>
    </w:p>
    <w:p w14:paraId="5319EF25">
      <w:pPr>
        <w:pStyle w:val="4"/>
      </w:pPr>
      <w:r>
        <w:t>流程优化建议</w:t>
      </w:r>
    </w:p>
    <w:p w14:paraId="05DC1436">
      <w:pPr>
        <w:numPr>
          <w:ilvl w:val="0"/>
          <w:numId w:val="1"/>
        </w:numPr>
      </w:pPr>
      <w:r>
        <w:rPr>
          <w:b/>
        </w:rPr>
        <w:t>截单时间灵活配置</w:t>
      </w:r>
      <w:r>
        <w:t>：当前固定21:30截单，建议支持按线路配置不同截单时间。</w:t>
      </w:r>
    </w:p>
    <w:p w14:paraId="7EAEC1B1">
      <w:pPr>
        <w:numPr>
          <w:ilvl w:val="0"/>
          <w:numId w:val="1"/>
        </w:numPr>
      </w:pPr>
      <w:r>
        <w:rPr>
          <w:b/>
        </w:rPr>
        <w:t>报表导出格式</w:t>
      </w:r>
      <w:r>
        <w:t>：除Excel外，建议支持PDF导出，便于打印和存档。</w:t>
      </w:r>
    </w:p>
    <w:p w14:paraId="159E12E5">
      <w:pPr>
        <w:numPr>
          <w:ilvl w:val="0"/>
          <w:numId w:val="1"/>
        </w:numPr>
      </w:pPr>
      <w:r>
        <w:rPr>
          <w:b/>
        </w:rPr>
        <w:t>历史订单对比</w:t>
      </w:r>
      <w:r>
        <w:t>：建议增加同期订单对比功能，辅助销售分析业务趋势。</w:t>
      </w:r>
    </w:p>
    <w:p w14:paraId="4EC906AF">
      <w:pPr>
        <w:pStyle w:val="4"/>
      </w:pPr>
      <w:r>
        <w:t>技术优化建议</w:t>
      </w:r>
    </w:p>
    <w:p w14:paraId="2DE1FD9C">
      <w:pPr>
        <w:numPr>
          <w:ilvl w:val="0"/>
          <w:numId w:val="1"/>
        </w:numPr>
      </w:pPr>
      <w:r>
        <w:rPr>
          <w:b/>
        </w:rPr>
        <w:t>消息幂等性设计</w:t>
      </w:r>
      <w:r>
        <w:t>：确保同一订单消息多次处理不会产生重复数据。</w:t>
      </w:r>
    </w:p>
    <w:p w14:paraId="5C64791D">
      <w:pPr>
        <w:numPr>
          <w:ilvl w:val="0"/>
          <w:numId w:val="1"/>
        </w:numPr>
      </w:pPr>
      <w:r>
        <w:rPr>
          <w:b/>
        </w:rPr>
        <w:t>数据归档策略</w:t>
      </w:r>
      <w:r>
        <w:t>：历史订单数据量大后，需设计归档策略保证查询性能。</w:t>
      </w:r>
    </w:p>
    <w:p w14:paraId="57214488">
      <w:pPr>
        <w:numPr>
          <w:ilvl w:val="0"/>
          <w:numId w:val="1"/>
        </w:numPr>
      </w:pPr>
      <w:r>
        <w:rPr>
          <w:b/>
        </w:rPr>
        <w:t>监控告警体系</w:t>
      </w:r>
      <w:r>
        <w:t>：建立完善的系统监控，及时发现和处理异常。</w:t>
      </w:r>
    </w:p>
    <w:p w14:paraId="651B19C5">
      <w:r>
        <w:br w:type="page"/>
      </w:r>
    </w:p>
    <w:p w14:paraId="25CEECCA">
      <w:pPr>
        <w:pStyle w:val="2"/>
      </w:pPr>
      <w:bookmarkStart w:id="2" w:name="_Toc002"/>
      <w:r>
        <w:t>第二部分：系统架构设计</w:t>
      </w:r>
      <w:bookmarkEnd w:id="2"/>
    </w:p>
    <w:p w14:paraId="1495667E">
      <w:pPr>
        <w:pStyle w:val="3"/>
      </w:pPr>
      <w:r>
        <w:t>2.1 技术选型</w:t>
      </w:r>
    </w:p>
    <w:p w14:paraId="708A25DF">
      <w:pPr>
        <w:pStyle w:val="4"/>
      </w:pPr>
      <w:r>
        <w:t>后端技术栈</w:t>
      </w:r>
    </w:p>
    <w:tbl>
      <w:tblPr>
        <w:tblStyle w:val="8"/>
        <w:tblW w:w="5000" w:type="pct"/>
        <w:tblInd w:w="0" w:type="dxa"/>
        <w:tblBorders>
          <w:top w:val="single" w:color="2D4A6F" w:sz="12" w:space="0"/>
          <w:left w:val="none" w:color="auto" w:sz="0" w:space="0"/>
          <w:bottom w:val="single" w:color="2D4A6F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2391"/>
        <w:gridCol w:w="2391"/>
        <w:gridCol w:w="4544"/>
      </w:tblGrid>
      <w:tr w14:paraId="1D82973B">
        <w:tblPrEx>
          <w:tblBorders>
            <w:top w:val="single" w:color="2D4A6F" w:sz="12" w:space="0"/>
            <w:left w:val="none" w:color="auto" w:sz="0" w:space="0"/>
            <w:bottom w:val="single" w:color="2D4A6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20" w:type="dxa"/>
            <w:left w:w="150" w:type="dxa"/>
            <w:bottom w:w="120" w:type="dxa"/>
            <w:right w:w="150" w:type="dxa"/>
          </w:tblCellMar>
        </w:tblPrEx>
        <w:trPr>
          <w:trHeight w:val="400" w:hRule="atLeast"/>
          <w:tblHeader/>
        </w:trPr>
        <w:tc>
          <w:tcPr>
            <w:tcW w:w="2000" w:type="dxa"/>
            <w:tcBorders>
              <w:bottom w:val="single" w:color="2D4A6F" w:sz="6" w:space="0"/>
            </w:tcBorders>
            <w:shd w:val="clear" w:color="auto" w:fill="E8EEF4"/>
            <w:vAlign w:val="center"/>
          </w:tcPr>
          <w:p w14:paraId="6336A853">
            <w:pPr>
              <w:spacing w:before="0" w:after="0"/>
              <w:ind w:firstLine="0"/>
              <w:jc w:val="center"/>
            </w:pPr>
            <w:r>
              <w:rPr>
                <w:b/>
                <w:color w:val="1A202C"/>
                <w:sz w:val="21"/>
              </w:rPr>
              <w:t>层次</w:t>
            </w:r>
          </w:p>
        </w:tc>
        <w:tc>
          <w:tcPr>
            <w:tcW w:w="2000" w:type="dxa"/>
            <w:tcBorders>
              <w:bottom w:val="single" w:color="2D4A6F" w:sz="6" w:space="0"/>
            </w:tcBorders>
            <w:shd w:val="clear" w:color="auto" w:fill="E8EEF4"/>
            <w:vAlign w:val="center"/>
          </w:tcPr>
          <w:p w14:paraId="03034D4A">
            <w:pPr>
              <w:spacing w:before="0" w:after="0"/>
              <w:ind w:firstLine="0"/>
              <w:jc w:val="center"/>
            </w:pPr>
            <w:r>
              <w:rPr>
                <w:b/>
                <w:color w:val="1A202C"/>
                <w:sz w:val="21"/>
              </w:rPr>
              <w:t>技术选型</w:t>
            </w:r>
          </w:p>
        </w:tc>
        <w:tc>
          <w:tcPr>
            <w:tcW w:w="3800" w:type="dxa"/>
            <w:tcBorders>
              <w:bottom w:val="single" w:color="2D4A6F" w:sz="6" w:space="0"/>
            </w:tcBorders>
            <w:shd w:val="clear" w:color="auto" w:fill="E8EEF4"/>
            <w:vAlign w:val="center"/>
          </w:tcPr>
          <w:p w14:paraId="3613E49F">
            <w:pPr>
              <w:spacing w:before="0" w:after="0"/>
              <w:ind w:firstLine="0"/>
              <w:jc w:val="center"/>
            </w:pPr>
            <w:r>
              <w:rPr>
                <w:b/>
                <w:color w:val="1A202C"/>
                <w:sz w:val="21"/>
              </w:rPr>
              <w:t>选型理由</w:t>
            </w:r>
          </w:p>
        </w:tc>
      </w:tr>
      <w:tr w14:paraId="43C481EB">
        <w:tblPrEx>
          <w:tblBorders>
            <w:top w:val="single" w:color="2D4A6F" w:sz="12" w:space="0"/>
            <w:left w:val="none" w:color="auto" w:sz="0" w:space="0"/>
            <w:bottom w:val="single" w:color="2D4A6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20" w:type="dxa"/>
            <w:left w:w="150" w:type="dxa"/>
            <w:bottom w:w="120" w:type="dxa"/>
            <w:right w:w="150" w:type="dxa"/>
          </w:tblCellMar>
        </w:tblPrEx>
        <w:trPr>
          <w:trHeight w:val="380" w:hRule="atLeast"/>
        </w:trPr>
        <w:tc>
          <w:tcPr>
            <w:tcW w:w="2000" w:type="dxa"/>
            <w:vAlign w:val="center"/>
          </w:tcPr>
          <w:p w14:paraId="2077ADE0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1"/>
              </w:rPr>
              <w:t>开发语言</w:t>
            </w:r>
          </w:p>
        </w:tc>
        <w:tc>
          <w:tcPr>
            <w:tcW w:w="2000" w:type="dxa"/>
            <w:vAlign w:val="center"/>
          </w:tcPr>
          <w:p w14:paraId="59AB1439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Java 17 / Spring Boot 3</w:t>
            </w:r>
          </w:p>
        </w:tc>
        <w:tc>
          <w:tcPr>
            <w:tcW w:w="3800" w:type="dxa"/>
            <w:vAlign w:val="center"/>
          </w:tcPr>
          <w:p w14:paraId="73950893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成熟稳定、生态丰富、团队熟悉</w:t>
            </w:r>
          </w:p>
        </w:tc>
      </w:tr>
      <w:tr w14:paraId="13D04A25">
        <w:tblPrEx>
          <w:tblBorders>
            <w:top w:val="single" w:color="2D4A6F" w:sz="12" w:space="0"/>
            <w:left w:val="none" w:color="auto" w:sz="0" w:space="0"/>
            <w:bottom w:val="single" w:color="2D4A6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20" w:type="dxa"/>
            <w:left w:w="150" w:type="dxa"/>
            <w:bottom w:w="120" w:type="dxa"/>
            <w:right w:w="150" w:type="dxa"/>
          </w:tblCellMar>
        </w:tblPrEx>
        <w:trPr>
          <w:trHeight w:val="380" w:hRule="atLeast"/>
        </w:trPr>
        <w:tc>
          <w:tcPr>
            <w:tcW w:w="2000" w:type="dxa"/>
            <w:vAlign w:val="center"/>
          </w:tcPr>
          <w:p w14:paraId="2365D1BC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1"/>
              </w:rPr>
              <w:t>数据库</w:t>
            </w:r>
          </w:p>
        </w:tc>
        <w:tc>
          <w:tcPr>
            <w:tcW w:w="2000" w:type="dxa"/>
            <w:vAlign w:val="center"/>
          </w:tcPr>
          <w:p w14:paraId="71AC92A8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MySQL 8.0</w:t>
            </w:r>
          </w:p>
        </w:tc>
        <w:tc>
          <w:tcPr>
            <w:tcW w:w="3800" w:type="dxa"/>
            <w:vAlign w:val="center"/>
          </w:tcPr>
          <w:p w14:paraId="6762771A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关系型数据存储、事务支持</w:t>
            </w:r>
          </w:p>
        </w:tc>
      </w:tr>
      <w:tr w14:paraId="2CA5EDE6">
        <w:tblPrEx>
          <w:tblBorders>
            <w:top w:val="single" w:color="2D4A6F" w:sz="12" w:space="0"/>
            <w:left w:val="none" w:color="auto" w:sz="0" w:space="0"/>
            <w:bottom w:val="single" w:color="2D4A6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20" w:type="dxa"/>
            <w:left w:w="150" w:type="dxa"/>
            <w:bottom w:w="120" w:type="dxa"/>
            <w:right w:w="150" w:type="dxa"/>
          </w:tblCellMar>
        </w:tblPrEx>
        <w:trPr>
          <w:trHeight w:val="380" w:hRule="atLeast"/>
        </w:trPr>
        <w:tc>
          <w:tcPr>
            <w:tcW w:w="2000" w:type="dxa"/>
            <w:vAlign w:val="center"/>
          </w:tcPr>
          <w:p w14:paraId="711D7042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1"/>
              </w:rPr>
              <w:t>缓存</w:t>
            </w:r>
          </w:p>
        </w:tc>
        <w:tc>
          <w:tcPr>
            <w:tcW w:w="2000" w:type="dxa"/>
            <w:vAlign w:val="center"/>
          </w:tcPr>
          <w:p w14:paraId="16252D4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Redis 7</w:t>
            </w:r>
          </w:p>
        </w:tc>
        <w:tc>
          <w:tcPr>
            <w:tcW w:w="3800" w:type="dxa"/>
            <w:vAlign w:val="center"/>
          </w:tcPr>
          <w:p w14:paraId="2C851C5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热点数据缓存、会话管理</w:t>
            </w:r>
          </w:p>
        </w:tc>
      </w:tr>
      <w:tr w14:paraId="4D484336">
        <w:tblPrEx>
          <w:tblBorders>
            <w:top w:val="single" w:color="2D4A6F" w:sz="12" w:space="0"/>
            <w:left w:val="none" w:color="auto" w:sz="0" w:space="0"/>
            <w:bottom w:val="single" w:color="2D4A6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20" w:type="dxa"/>
            <w:left w:w="150" w:type="dxa"/>
            <w:bottom w:w="120" w:type="dxa"/>
            <w:right w:w="150" w:type="dxa"/>
          </w:tblCellMar>
        </w:tblPrEx>
        <w:trPr>
          <w:trHeight w:val="380" w:hRule="atLeast"/>
        </w:trPr>
        <w:tc>
          <w:tcPr>
            <w:tcW w:w="2000" w:type="dxa"/>
            <w:vAlign w:val="center"/>
          </w:tcPr>
          <w:p w14:paraId="08028A24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1"/>
              </w:rPr>
              <w:t>消息队列</w:t>
            </w:r>
          </w:p>
        </w:tc>
        <w:tc>
          <w:tcPr>
            <w:tcW w:w="2000" w:type="dxa"/>
            <w:vAlign w:val="center"/>
          </w:tcPr>
          <w:p w14:paraId="2092F2E5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RabbitMQ</w:t>
            </w:r>
          </w:p>
        </w:tc>
        <w:tc>
          <w:tcPr>
            <w:tcW w:w="3800" w:type="dxa"/>
            <w:vAlign w:val="center"/>
          </w:tcPr>
          <w:p w14:paraId="58E6AA84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订单消息异步处理、削峰填谷</w:t>
            </w:r>
          </w:p>
        </w:tc>
      </w:tr>
      <w:tr w14:paraId="101D3F5C">
        <w:tblPrEx>
          <w:tblBorders>
            <w:top w:val="single" w:color="2D4A6F" w:sz="12" w:space="0"/>
            <w:left w:val="none" w:color="auto" w:sz="0" w:space="0"/>
            <w:bottom w:val="single" w:color="2D4A6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20" w:type="dxa"/>
            <w:left w:w="150" w:type="dxa"/>
            <w:bottom w:w="120" w:type="dxa"/>
            <w:right w:w="150" w:type="dxa"/>
          </w:tblCellMar>
        </w:tblPrEx>
        <w:trPr>
          <w:trHeight w:val="380" w:hRule="atLeast"/>
        </w:trPr>
        <w:tc>
          <w:tcPr>
            <w:tcW w:w="2000" w:type="dxa"/>
            <w:vAlign w:val="center"/>
          </w:tcPr>
          <w:p w14:paraId="1EFAD357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1"/>
              </w:rPr>
              <w:t>搜索引擎</w:t>
            </w:r>
          </w:p>
        </w:tc>
        <w:tc>
          <w:tcPr>
            <w:tcW w:w="2000" w:type="dxa"/>
            <w:vAlign w:val="center"/>
          </w:tcPr>
          <w:p w14:paraId="62C6F40A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Elasticsearch</w:t>
            </w:r>
          </w:p>
        </w:tc>
        <w:tc>
          <w:tcPr>
            <w:tcW w:w="3800" w:type="dxa"/>
            <w:vAlign w:val="center"/>
          </w:tcPr>
          <w:p w14:paraId="107DFA9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订单日志检索、全文搜索</w:t>
            </w:r>
          </w:p>
        </w:tc>
      </w:tr>
      <w:tr w14:paraId="7217C658">
        <w:tblPrEx>
          <w:tblBorders>
            <w:top w:val="single" w:color="2D4A6F" w:sz="12" w:space="0"/>
            <w:left w:val="none" w:color="auto" w:sz="0" w:space="0"/>
            <w:bottom w:val="single" w:color="2D4A6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20" w:type="dxa"/>
            <w:left w:w="150" w:type="dxa"/>
            <w:bottom w:w="120" w:type="dxa"/>
            <w:right w:w="150" w:type="dxa"/>
          </w:tblCellMar>
        </w:tblPrEx>
        <w:trPr>
          <w:trHeight w:val="380" w:hRule="atLeast"/>
        </w:trPr>
        <w:tc>
          <w:tcPr>
            <w:tcW w:w="2000" w:type="dxa"/>
            <w:vAlign w:val="center"/>
          </w:tcPr>
          <w:p w14:paraId="5BF047E2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1"/>
              </w:rPr>
              <w:t>任务调度</w:t>
            </w:r>
          </w:p>
        </w:tc>
        <w:tc>
          <w:tcPr>
            <w:tcW w:w="2000" w:type="dxa"/>
            <w:vAlign w:val="center"/>
          </w:tcPr>
          <w:p w14:paraId="5D05ECD1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XXL-JOB</w:t>
            </w:r>
          </w:p>
        </w:tc>
        <w:tc>
          <w:tcPr>
            <w:tcW w:w="3800" w:type="dxa"/>
            <w:vAlign w:val="center"/>
          </w:tcPr>
          <w:p w14:paraId="168B45C8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分布式定时任务、报表推送</w:t>
            </w:r>
          </w:p>
        </w:tc>
      </w:tr>
    </w:tbl>
    <w:p w14:paraId="51B0FFFE">
      <w:pPr>
        <w:pStyle w:val="5"/>
      </w:pPr>
      <w:r>
        <w:t>表2：后端技术选型</w:t>
      </w:r>
    </w:p>
    <w:p w14:paraId="6EFE9899">
      <w:pPr>
        <w:pStyle w:val="4"/>
      </w:pPr>
      <w:r>
        <w:t>前端技术栈</w:t>
      </w:r>
    </w:p>
    <w:p w14:paraId="12DBF58F">
      <w:pPr>
        <w:ind w:firstLine="0"/>
      </w:pPr>
      <w:r>
        <w:rPr>
          <w:b/>
        </w:rPr>
        <w:t>管理后台：</w:t>
      </w:r>
      <w:r>
        <w:t>Vue 3 + TypeScript + Element Plus，响应式设计，支持PC端管理操作。</w:t>
      </w:r>
    </w:p>
    <w:p w14:paraId="156EE082">
      <w:pPr>
        <w:ind w:firstLine="0"/>
      </w:pPr>
      <w:r>
        <w:rPr>
          <w:b/>
        </w:rPr>
        <w:t>数据可视化：</w:t>
      </w:r>
      <w:r>
        <w:t>ECharts，用于报表图表展示。</w:t>
      </w:r>
    </w:p>
    <w:p w14:paraId="6AD95BAC">
      <w:pPr>
        <w:pStyle w:val="4"/>
      </w:pPr>
      <w:r>
        <w:t>基础设施</w:t>
      </w:r>
    </w:p>
    <w:p w14:paraId="617C0450">
      <w:pPr>
        <w:ind w:firstLine="0"/>
      </w:pPr>
      <w:r>
        <w:rPr>
          <w:b/>
        </w:rPr>
        <w:t>云服务：</w:t>
      </w:r>
      <w:r>
        <w:t>阿里云/腾讯云，利用成熟的云服务能力。</w:t>
      </w:r>
    </w:p>
    <w:p w14:paraId="59793FEA">
      <w:pPr>
        <w:ind w:firstLine="0"/>
      </w:pPr>
      <w:r>
        <w:rPr>
          <w:b/>
        </w:rPr>
        <w:t>容器化：</w:t>
      </w:r>
      <w:r>
        <w:t>Docker + Kubernetes，实现弹性伸缩和高可用。</w:t>
      </w:r>
    </w:p>
    <w:p w14:paraId="68242A3B">
      <w:pPr>
        <w:ind w:firstLine="0"/>
      </w:pPr>
      <w:r>
        <w:rPr>
          <w:b/>
        </w:rPr>
        <w:t>CI/CD：</w:t>
      </w:r>
      <w:r>
        <w:t>GitLab CI / GitHub Actions，自动化构建部署。</w:t>
      </w:r>
    </w:p>
    <w:p w14:paraId="7FFA64F7">
      <w:r>
        <w:br w:type="page"/>
      </w:r>
    </w:p>
    <w:p w14:paraId="21B613FD">
      <w:pPr>
        <w:pStyle w:val="3"/>
      </w:pPr>
      <w:r>
        <w:t>2.2 系统架构图</w:t>
      </w:r>
    </w:p>
    <w:p w14:paraId="6A868233">
      <w:r>
        <w:t>系统采用分层架构设计，自下而上分为基础设施层、数据层、服务层、接入层：</w:t>
      </w:r>
    </w:p>
    <w:p w14:paraId="3AAC8A0D">
      <w:pPr>
        <w:pStyle w:val="4"/>
      </w:pPr>
      <w:r>
        <w:t>架构层次说明</w:t>
      </w:r>
    </w:p>
    <w:p w14:paraId="7EFF7B7B">
      <w:pPr>
        <w:ind w:firstLine="0"/>
      </w:pPr>
      <w:r>
        <w:rPr>
          <w:b/>
        </w:rPr>
        <w:t>基础设施层：</w:t>
      </w:r>
      <w:r>
        <w:t>提供计算、存储、网络等基础资源，包括云服务器、对象存储、CDN等。</w:t>
      </w:r>
    </w:p>
    <w:p w14:paraId="1D3E1E1A">
      <w:pPr>
        <w:ind w:firstLine="0"/>
      </w:pPr>
      <w:r>
        <w:rPr>
          <w:b/>
        </w:rPr>
        <w:t>数据层：</w:t>
      </w:r>
      <w:r>
        <w:t>包括MySQL主库存储业务数据、Redis缓存热点数据、Elasticsearch存储订单日志用于检索。</w:t>
      </w:r>
    </w:p>
    <w:p w14:paraId="62F1C1C8">
      <w:pPr>
        <w:ind w:firstLine="0"/>
      </w:pPr>
      <w:r>
        <w:rPr>
          <w:b/>
        </w:rPr>
        <w:t>服务层：</w:t>
      </w:r>
      <w:r>
        <w:t>核心业务服务，包括订单服务、商品服务、报表服务、机器人服务等。</w:t>
      </w:r>
    </w:p>
    <w:p w14:paraId="23F66AAE">
      <w:pPr>
        <w:ind w:firstLine="0"/>
      </w:pPr>
      <w:r>
        <w:rPr>
          <w:b/>
        </w:rPr>
        <w:t>接入层：</w:t>
      </w:r>
      <w:r>
        <w:t>包括</w:t>
      </w:r>
      <w:r>
        <w:rPr>
          <w:rFonts w:hint="eastAsia"/>
          <w:lang w:eastAsia="zh-CN"/>
        </w:rPr>
        <w:t>微信</w:t>
      </w:r>
      <w:r>
        <w:t>机器人接入、管理后台Web接入、API网关统一管控。</w:t>
      </w:r>
    </w:p>
    <w:p w14:paraId="7802763F">
      <w:r>
        <w:br w:type="page"/>
      </w:r>
    </w:p>
    <w:p w14:paraId="341F2602">
      <w:pPr>
        <w:pStyle w:val="3"/>
      </w:pPr>
      <w:r>
        <w:t>2.3 模块划分</w:t>
      </w:r>
    </w:p>
    <w:p w14:paraId="5316C610">
      <w:pPr>
        <w:pStyle w:val="4"/>
      </w:pPr>
      <w:r>
        <w:t>核心模块</w:t>
      </w:r>
    </w:p>
    <w:tbl>
      <w:tblPr>
        <w:tblStyle w:val="8"/>
        <w:tblW w:w="5000" w:type="pct"/>
        <w:tblInd w:w="0" w:type="dxa"/>
        <w:tblBorders>
          <w:top w:val="single" w:color="2D4A6F" w:sz="12" w:space="0"/>
          <w:left w:val="none" w:color="auto" w:sz="0" w:space="0"/>
          <w:bottom w:val="single" w:color="2D4A6F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2391"/>
        <w:gridCol w:w="6935"/>
      </w:tblGrid>
      <w:tr w14:paraId="0132CFE9">
        <w:tblPrEx>
          <w:tblBorders>
            <w:top w:val="single" w:color="2D4A6F" w:sz="12" w:space="0"/>
            <w:left w:val="none" w:color="auto" w:sz="0" w:space="0"/>
            <w:bottom w:val="single" w:color="2D4A6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20" w:type="dxa"/>
            <w:left w:w="150" w:type="dxa"/>
            <w:bottom w:w="120" w:type="dxa"/>
            <w:right w:w="150" w:type="dxa"/>
          </w:tblCellMar>
        </w:tblPrEx>
        <w:trPr>
          <w:trHeight w:val="400" w:hRule="atLeast"/>
          <w:tblHeader/>
        </w:trPr>
        <w:tc>
          <w:tcPr>
            <w:tcW w:w="2000" w:type="dxa"/>
            <w:tcBorders>
              <w:bottom w:val="single" w:color="2D4A6F" w:sz="6" w:space="0"/>
            </w:tcBorders>
            <w:shd w:val="clear" w:color="auto" w:fill="E8EEF4"/>
            <w:vAlign w:val="center"/>
          </w:tcPr>
          <w:p w14:paraId="21365B9F">
            <w:pPr>
              <w:spacing w:before="0" w:after="0"/>
              <w:ind w:firstLine="0"/>
              <w:jc w:val="center"/>
            </w:pPr>
            <w:r>
              <w:rPr>
                <w:b/>
                <w:color w:val="1A202C"/>
                <w:sz w:val="21"/>
              </w:rPr>
              <w:t>模块名称</w:t>
            </w:r>
          </w:p>
        </w:tc>
        <w:tc>
          <w:tcPr>
            <w:tcW w:w="5800" w:type="dxa"/>
            <w:tcBorders>
              <w:bottom w:val="single" w:color="2D4A6F" w:sz="6" w:space="0"/>
            </w:tcBorders>
            <w:shd w:val="clear" w:color="auto" w:fill="E8EEF4"/>
            <w:vAlign w:val="center"/>
          </w:tcPr>
          <w:p w14:paraId="641561B1">
            <w:pPr>
              <w:spacing w:before="0" w:after="0"/>
              <w:ind w:firstLine="0"/>
              <w:jc w:val="center"/>
            </w:pPr>
            <w:r>
              <w:rPr>
                <w:b/>
                <w:color w:val="1A202C"/>
                <w:sz w:val="21"/>
              </w:rPr>
              <w:t>功能描述</w:t>
            </w:r>
          </w:p>
        </w:tc>
      </w:tr>
      <w:tr w14:paraId="4EE9F0EA">
        <w:tblPrEx>
          <w:tblBorders>
            <w:top w:val="single" w:color="2D4A6F" w:sz="12" w:space="0"/>
            <w:left w:val="none" w:color="auto" w:sz="0" w:space="0"/>
            <w:bottom w:val="single" w:color="2D4A6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20" w:type="dxa"/>
            <w:left w:w="150" w:type="dxa"/>
            <w:bottom w:w="120" w:type="dxa"/>
            <w:right w:w="150" w:type="dxa"/>
          </w:tblCellMar>
        </w:tblPrEx>
        <w:trPr>
          <w:trHeight w:val="380" w:hRule="atLeast"/>
        </w:trPr>
        <w:tc>
          <w:tcPr>
            <w:tcW w:w="2000" w:type="dxa"/>
            <w:vAlign w:val="center"/>
          </w:tcPr>
          <w:p w14:paraId="6EDF4765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1"/>
              </w:rPr>
              <w:t>订单服务</w:t>
            </w:r>
          </w:p>
        </w:tc>
        <w:tc>
          <w:tcPr>
            <w:tcW w:w="5800" w:type="dxa"/>
            <w:vAlign w:val="center"/>
          </w:tcPr>
          <w:p w14:paraId="4B410BC6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订单创建、更新、查询、汇总计算</w:t>
            </w:r>
          </w:p>
        </w:tc>
      </w:tr>
      <w:tr w14:paraId="4E6FFAF8">
        <w:tblPrEx>
          <w:tblBorders>
            <w:top w:val="single" w:color="2D4A6F" w:sz="12" w:space="0"/>
            <w:left w:val="none" w:color="auto" w:sz="0" w:space="0"/>
            <w:bottom w:val="single" w:color="2D4A6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20" w:type="dxa"/>
            <w:left w:w="150" w:type="dxa"/>
            <w:bottom w:w="120" w:type="dxa"/>
            <w:right w:w="150" w:type="dxa"/>
          </w:tblCellMar>
        </w:tblPrEx>
        <w:trPr>
          <w:trHeight w:val="380" w:hRule="atLeast"/>
        </w:trPr>
        <w:tc>
          <w:tcPr>
            <w:tcW w:w="2000" w:type="dxa"/>
            <w:vAlign w:val="center"/>
          </w:tcPr>
          <w:p w14:paraId="29601555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1"/>
              </w:rPr>
              <w:t>商品服务</w:t>
            </w:r>
          </w:p>
        </w:tc>
        <w:tc>
          <w:tcPr>
            <w:tcW w:w="5800" w:type="dxa"/>
            <w:vAlign w:val="center"/>
          </w:tcPr>
          <w:p w14:paraId="02A4355A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商品CRUD、快捷码管理、价格管理</w:t>
            </w:r>
          </w:p>
        </w:tc>
      </w:tr>
      <w:tr w14:paraId="579C4784">
        <w:tblPrEx>
          <w:tblBorders>
            <w:top w:val="single" w:color="2D4A6F" w:sz="12" w:space="0"/>
            <w:left w:val="none" w:color="auto" w:sz="0" w:space="0"/>
            <w:bottom w:val="single" w:color="2D4A6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20" w:type="dxa"/>
            <w:left w:w="150" w:type="dxa"/>
            <w:bottom w:w="120" w:type="dxa"/>
            <w:right w:w="150" w:type="dxa"/>
          </w:tblCellMar>
        </w:tblPrEx>
        <w:trPr>
          <w:trHeight w:val="380" w:hRule="atLeast"/>
        </w:trPr>
        <w:tc>
          <w:tcPr>
            <w:tcW w:w="2000" w:type="dxa"/>
            <w:vAlign w:val="center"/>
          </w:tcPr>
          <w:p w14:paraId="067BD7DB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1"/>
              </w:rPr>
              <w:t>用户服务</w:t>
            </w:r>
          </w:p>
        </w:tc>
        <w:tc>
          <w:tcPr>
            <w:tcW w:w="5800" w:type="dxa"/>
            <w:vAlign w:val="center"/>
          </w:tcPr>
          <w:p w14:paraId="26390C74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用户管理、权限控制、角色分配</w:t>
            </w:r>
          </w:p>
        </w:tc>
      </w:tr>
      <w:tr w14:paraId="7E566261">
        <w:tblPrEx>
          <w:tblBorders>
            <w:top w:val="single" w:color="2D4A6F" w:sz="12" w:space="0"/>
            <w:left w:val="none" w:color="auto" w:sz="0" w:space="0"/>
            <w:bottom w:val="single" w:color="2D4A6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20" w:type="dxa"/>
            <w:left w:w="150" w:type="dxa"/>
            <w:bottom w:w="120" w:type="dxa"/>
            <w:right w:w="150" w:type="dxa"/>
          </w:tblCellMar>
        </w:tblPrEx>
        <w:trPr>
          <w:trHeight w:val="380" w:hRule="atLeast"/>
        </w:trPr>
        <w:tc>
          <w:tcPr>
            <w:tcW w:w="2000" w:type="dxa"/>
            <w:vAlign w:val="center"/>
          </w:tcPr>
          <w:p w14:paraId="314E76D4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1"/>
              </w:rPr>
              <w:t>报表服务</w:t>
            </w:r>
          </w:p>
        </w:tc>
        <w:tc>
          <w:tcPr>
            <w:tcW w:w="5800" w:type="dxa"/>
            <w:vAlign w:val="center"/>
          </w:tcPr>
          <w:p w14:paraId="4CE1E87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数据统计、报表生成、导出功能</w:t>
            </w:r>
          </w:p>
        </w:tc>
      </w:tr>
      <w:tr w14:paraId="678CFFAA">
        <w:tblPrEx>
          <w:tblBorders>
            <w:top w:val="single" w:color="2D4A6F" w:sz="12" w:space="0"/>
            <w:left w:val="none" w:color="auto" w:sz="0" w:space="0"/>
            <w:bottom w:val="single" w:color="2D4A6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20" w:type="dxa"/>
            <w:left w:w="150" w:type="dxa"/>
            <w:bottom w:w="120" w:type="dxa"/>
            <w:right w:w="150" w:type="dxa"/>
          </w:tblCellMar>
        </w:tblPrEx>
        <w:trPr>
          <w:trHeight w:val="380" w:hRule="atLeast"/>
        </w:trPr>
        <w:tc>
          <w:tcPr>
            <w:tcW w:w="2000" w:type="dxa"/>
            <w:vAlign w:val="center"/>
          </w:tcPr>
          <w:p w14:paraId="12B4B8B0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1"/>
              </w:rPr>
              <w:t>机器人服务</w:t>
            </w:r>
          </w:p>
        </w:tc>
        <w:tc>
          <w:tcPr>
            <w:tcW w:w="5800" w:type="dxa"/>
            <w:vAlign w:val="center"/>
          </w:tcPr>
          <w:p w14:paraId="01F5A8C5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企微消息接收、订单解析、消息回复</w:t>
            </w:r>
          </w:p>
        </w:tc>
      </w:tr>
      <w:tr w14:paraId="62CC1DA0">
        <w:tblPrEx>
          <w:tblBorders>
            <w:top w:val="single" w:color="2D4A6F" w:sz="12" w:space="0"/>
            <w:left w:val="none" w:color="auto" w:sz="0" w:space="0"/>
            <w:bottom w:val="single" w:color="2D4A6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20" w:type="dxa"/>
            <w:left w:w="150" w:type="dxa"/>
            <w:bottom w:w="120" w:type="dxa"/>
            <w:right w:w="150" w:type="dxa"/>
          </w:tblCellMar>
        </w:tblPrEx>
        <w:trPr>
          <w:trHeight w:val="380" w:hRule="atLeast"/>
        </w:trPr>
        <w:tc>
          <w:tcPr>
            <w:tcW w:w="2000" w:type="dxa"/>
            <w:vAlign w:val="center"/>
          </w:tcPr>
          <w:p w14:paraId="6F8A275C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1"/>
              </w:rPr>
              <w:t>通知服务</w:t>
            </w:r>
          </w:p>
        </w:tc>
        <w:tc>
          <w:tcPr>
            <w:tcW w:w="5800" w:type="dxa"/>
            <w:vAlign w:val="center"/>
          </w:tcPr>
          <w:p w14:paraId="6475C1B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定时推送、消息通知、告警发送</w:t>
            </w:r>
          </w:p>
        </w:tc>
      </w:tr>
    </w:tbl>
    <w:p w14:paraId="00A98CF2">
      <w:pPr>
        <w:pStyle w:val="5"/>
      </w:pPr>
      <w:r>
        <w:t>表3：核心模块划分</w:t>
      </w:r>
    </w:p>
    <w:p w14:paraId="71AEE08F">
      <w:pPr>
        <w:pStyle w:val="4"/>
      </w:pPr>
      <w:r>
        <w:t>模块依赖关系</w:t>
      </w:r>
    </w:p>
    <w:p w14:paraId="039D302D">
      <w:r>
        <w:t>订单服务为核心模块，依赖商品服务获取商品信息、依赖用户服务获取用户权限；报表服务依赖订单服务获取订单数据；机器人服务依赖订单服务处理订单。各服务间通过REST API或消息队列进行通信。</w:t>
      </w:r>
    </w:p>
    <w:p w14:paraId="1DDECE5D">
      <w:r>
        <w:br w:type="page"/>
      </w:r>
    </w:p>
    <w:p w14:paraId="51B95F54">
      <w:pPr>
        <w:pStyle w:val="3"/>
      </w:pPr>
      <w:r>
        <w:t>2.4 数据库设计</w:t>
      </w:r>
    </w:p>
    <w:p w14:paraId="00DF0DEE">
      <w:pPr>
        <w:pStyle w:val="4"/>
      </w:pPr>
      <w:r>
        <w:t>核心实体</w:t>
      </w:r>
    </w:p>
    <w:tbl>
      <w:tblPr>
        <w:tblStyle w:val="8"/>
        <w:tblW w:w="5000" w:type="pct"/>
        <w:tblInd w:w="0" w:type="dxa"/>
        <w:tblBorders>
          <w:top w:val="single" w:color="2D4A6F" w:sz="12" w:space="0"/>
          <w:left w:val="none" w:color="auto" w:sz="0" w:space="0"/>
          <w:bottom w:val="single" w:color="2D4A6F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2391"/>
        <w:gridCol w:w="2391"/>
        <w:gridCol w:w="4544"/>
      </w:tblGrid>
      <w:tr w14:paraId="40160401">
        <w:tblPrEx>
          <w:tblBorders>
            <w:top w:val="single" w:color="2D4A6F" w:sz="12" w:space="0"/>
            <w:left w:val="none" w:color="auto" w:sz="0" w:space="0"/>
            <w:bottom w:val="single" w:color="2D4A6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20" w:type="dxa"/>
            <w:left w:w="150" w:type="dxa"/>
            <w:bottom w:w="120" w:type="dxa"/>
            <w:right w:w="150" w:type="dxa"/>
          </w:tblCellMar>
        </w:tblPrEx>
        <w:trPr>
          <w:trHeight w:val="400" w:hRule="atLeast"/>
          <w:tblHeader/>
        </w:trPr>
        <w:tc>
          <w:tcPr>
            <w:tcW w:w="2000" w:type="dxa"/>
            <w:tcBorders>
              <w:bottom w:val="single" w:color="2D4A6F" w:sz="6" w:space="0"/>
            </w:tcBorders>
            <w:shd w:val="clear" w:color="auto" w:fill="E8EEF4"/>
            <w:vAlign w:val="center"/>
          </w:tcPr>
          <w:p w14:paraId="3EC6781A">
            <w:pPr>
              <w:spacing w:before="0" w:after="0"/>
              <w:ind w:firstLine="0"/>
              <w:jc w:val="center"/>
            </w:pPr>
            <w:r>
              <w:rPr>
                <w:b/>
                <w:color w:val="1A202C"/>
                <w:sz w:val="21"/>
              </w:rPr>
              <w:t>实体名称</w:t>
            </w:r>
          </w:p>
        </w:tc>
        <w:tc>
          <w:tcPr>
            <w:tcW w:w="2000" w:type="dxa"/>
            <w:tcBorders>
              <w:bottom w:val="single" w:color="2D4A6F" w:sz="6" w:space="0"/>
            </w:tcBorders>
            <w:shd w:val="clear" w:color="auto" w:fill="E8EEF4"/>
            <w:vAlign w:val="center"/>
          </w:tcPr>
          <w:p w14:paraId="6A993632">
            <w:pPr>
              <w:spacing w:before="0" w:after="0"/>
              <w:ind w:firstLine="0"/>
              <w:jc w:val="center"/>
            </w:pPr>
            <w:r>
              <w:rPr>
                <w:b/>
                <w:color w:val="1A202C"/>
                <w:sz w:val="21"/>
              </w:rPr>
              <w:t>对应表</w:t>
            </w:r>
          </w:p>
        </w:tc>
        <w:tc>
          <w:tcPr>
            <w:tcW w:w="3800" w:type="dxa"/>
            <w:tcBorders>
              <w:bottom w:val="single" w:color="2D4A6F" w:sz="6" w:space="0"/>
            </w:tcBorders>
            <w:shd w:val="clear" w:color="auto" w:fill="E8EEF4"/>
            <w:vAlign w:val="center"/>
          </w:tcPr>
          <w:p w14:paraId="592724AA">
            <w:pPr>
              <w:spacing w:before="0" w:after="0"/>
              <w:ind w:firstLine="0"/>
              <w:jc w:val="center"/>
            </w:pPr>
            <w:r>
              <w:rPr>
                <w:b/>
                <w:color w:val="1A202C"/>
                <w:sz w:val="21"/>
              </w:rPr>
              <w:t>主要功能</w:t>
            </w:r>
          </w:p>
        </w:tc>
      </w:tr>
      <w:tr w14:paraId="5E5250AF">
        <w:tblPrEx>
          <w:tblBorders>
            <w:top w:val="single" w:color="2D4A6F" w:sz="12" w:space="0"/>
            <w:left w:val="none" w:color="auto" w:sz="0" w:space="0"/>
            <w:bottom w:val="single" w:color="2D4A6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20" w:type="dxa"/>
            <w:left w:w="150" w:type="dxa"/>
            <w:bottom w:w="120" w:type="dxa"/>
            <w:right w:w="150" w:type="dxa"/>
          </w:tblCellMar>
        </w:tblPrEx>
        <w:trPr>
          <w:trHeight w:val="380" w:hRule="atLeast"/>
        </w:trPr>
        <w:tc>
          <w:tcPr>
            <w:tcW w:w="2000" w:type="dxa"/>
            <w:vAlign w:val="center"/>
          </w:tcPr>
          <w:p w14:paraId="7E11BE80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1"/>
              </w:rPr>
              <w:t>商品</w:t>
            </w:r>
          </w:p>
        </w:tc>
        <w:tc>
          <w:tcPr>
            <w:tcW w:w="2000" w:type="dxa"/>
            <w:vAlign w:val="center"/>
          </w:tcPr>
          <w:p w14:paraId="3E51AAB8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t_product</w:t>
            </w:r>
          </w:p>
        </w:tc>
        <w:tc>
          <w:tcPr>
            <w:tcW w:w="3800" w:type="dxa"/>
            <w:vAlign w:val="center"/>
          </w:tcPr>
          <w:p w14:paraId="703DBA9B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存储商品基础信息、价格、状态</w:t>
            </w:r>
          </w:p>
        </w:tc>
      </w:tr>
      <w:tr w14:paraId="18ADEA30">
        <w:tblPrEx>
          <w:tblBorders>
            <w:top w:val="single" w:color="2D4A6F" w:sz="12" w:space="0"/>
            <w:left w:val="none" w:color="auto" w:sz="0" w:space="0"/>
            <w:bottom w:val="single" w:color="2D4A6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20" w:type="dxa"/>
            <w:left w:w="150" w:type="dxa"/>
            <w:bottom w:w="120" w:type="dxa"/>
            <w:right w:w="150" w:type="dxa"/>
          </w:tblCellMar>
        </w:tblPrEx>
        <w:trPr>
          <w:trHeight w:val="380" w:hRule="atLeast"/>
        </w:trPr>
        <w:tc>
          <w:tcPr>
            <w:tcW w:w="2000" w:type="dxa"/>
            <w:vAlign w:val="center"/>
          </w:tcPr>
          <w:p w14:paraId="147076E1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1"/>
              </w:rPr>
              <w:t>订单</w:t>
            </w:r>
          </w:p>
        </w:tc>
        <w:tc>
          <w:tcPr>
            <w:tcW w:w="2000" w:type="dxa"/>
            <w:vAlign w:val="center"/>
          </w:tcPr>
          <w:p w14:paraId="30E08FD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t_order</w:t>
            </w:r>
          </w:p>
        </w:tc>
        <w:tc>
          <w:tcPr>
            <w:tcW w:w="3800" w:type="dxa"/>
            <w:vAlign w:val="center"/>
          </w:tcPr>
          <w:p w14:paraId="19AC1B0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存储订单主信息、金额、状态</w:t>
            </w:r>
          </w:p>
        </w:tc>
      </w:tr>
      <w:tr w14:paraId="72F3BCD8">
        <w:tblPrEx>
          <w:tblBorders>
            <w:top w:val="single" w:color="2D4A6F" w:sz="12" w:space="0"/>
            <w:left w:val="none" w:color="auto" w:sz="0" w:space="0"/>
            <w:bottom w:val="single" w:color="2D4A6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20" w:type="dxa"/>
            <w:left w:w="150" w:type="dxa"/>
            <w:bottom w:w="120" w:type="dxa"/>
            <w:right w:w="150" w:type="dxa"/>
          </w:tblCellMar>
        </w:tblPrEx>
        <w:trPr>
          <w:trHeight w:val="380" w:hRule="atLeast"/>
        </w:trPr>
        <w:tc>
          <w:tcPr>
            <w:tcW w:w="2000" w:type="dxa"/>
            <w:vAlign w:val="center"/>
          </w:tcPr>
          <w:p w14:paraId="338D35E3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1"/>
              </w:rPr>
              <w:t>订单明细</w:t>
            </w:r>
          </w:p>
        </w:tc>
        <w:tc>
          <w:tcPr>
            <w:tcW w:w="2000" w:type="dxa"/>
            <w:vAlign w:val="center"/>
          </w:tcPr>
          <w:p w14:paraId="5A96B34C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t_order_item</w:t>
            </w:r>
          </w:p>
        </w:tc>
        <w:tc>
          <w:tcPr>
            <w:tcW w:w="3800" w:type="dxa"/>
            <w:vAlign w:val="center"/>
          </w:tcPr>
          <w:p w14:paraId="4649002A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存储订单商品明细、数量、备注</w:t>
            </w:r>
          </w:p>
        </w:tc>
      </w:tr>
      <w:tr w14:paraId="4E3187DE">
        <w:tblPrEx>
          <w:tblBorders>
            <w:top w:val="single" w:color="2D4A6F" w:sz="12" w:space="0"/>
            <w:left w:val="none" w:color="auto" w:sz="0" w:space="0"/>
            <w:bottom w:val="single" w:color="2D4A6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20" w:type="dxa"/>
            <w:left w:w="150" w:type="dxa"/>
            <w:bottom w:w="120" w:type="dxa"/>
            <w:right w:w="150" w:type="dxa"/>
          </w:tblCellMar>
        </w:tblPrEx>
        <w:trPr>
          <w:trHeight w:val="380" w:hRule="atLeast"/>
        </w:trPr>
        <w:tc>
          <w:tcPr>
            <w:tcW w:w="2000" w:type="dxa"/>
            <w:vAlign w:val="center"/>
          </w:tcPr>
          <w:p w14:paraId="44162BAC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1"/>
              </w:rPr>
              <w:t>用户</w:t>
            </w:r>
          </w:p>
        </w:tc>
        <w:tc>
          <w:tcPr>
            <w:tcW w:w="2000" w:type="dxa"/>
            <w:vAlign w:val="center"/>
          </w:tcPr>
          <w:p w14:paraId="436F172C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t_user</w:t>
            </w:r>
          </w:p>
        </w:tc>
        <w:tc>
          <w:tcPr>
            <w:tcW w:w="3800" w:type="dxa"/>
            <w:vAlign w:val="center"/>
          </w:tcPr>
          <w:p w14:paraId="2E3B570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存储用户信息、角色、绑定关系</w:t>
            </w:r>
          </w:p>
        </w:tc>
      </w:tr>
      <w:tr w14:paraId="758B4648">
        <w:tblPrEx>
          <w:tblBorders>
            <w:top w:val="single" w:color="2D4A6F" w:sz="12" w:space="0"/>
            <w:left w:val="none" w:color="auto" w:sz="0" w:space="0"/>
            <w:bottom w:val="single" w:color="2D4A6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20" w:type="dxa"/>
            <w:left w:w="150" w:type="dxa"/>
            <w:bottom w:w="120" w:type="dxa"/>
            <w:right w:w="150" w:type="dxa"/>
          </w:tblCellMar>
        </w:tblPrEx>
        <w:trPr>
          <w:trHeight w:val="380" w:hRule="atLeast"/>
        </w:trPr>
        <w:tc>
          <w:tcPr>
            <w:tcW w:w="2000" w:type="dxa"/>
            <w:vAlign w:val="center"/>
          </w:tcPr>
          <w:p w14:paraId="312F6E95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1"/>
              </w:rPr>
              <w:t>线路</w:t>
            </w:r>
          </w:p>
        </w:tc>
        <w:tc>
          <w:tcPr>
            <w:tcW w:w="2000" w:type="dxa"/>
            <w:vAlign w:val="center"/>
          </w:tcPr>
          <w:p w14:paraId="3BDFF29C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t_route</w:t>
            </w:r>
          </w:p>
        </w:tc>
        <w:tc>
          <w:tcPr>
            <w:tcW w:w="3800" w:type="dxa"/>
            <w:vAlign w:val="center"/>
          </w:tcPr>
          <w:p w14:paraId="78FE3F15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存储线路信息、销售绑定</w:t>
            </w:r>
          </w:p>
        </w:tc>
      </w:tr>
      <w:tr w14:paraId="02213DFA">
        <w:tblPrEx>
          <w:tblBorders>
            <w:top w:val="single" w:color="2D4A6F" w:sz="12" w:space="0"/>
            <w:left w:val="none" w:color="auto" w:sz="0" w:space="0"/>
            <w:bottom w:val="single" w:color="2D4A6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20" w:type="dxa"/>
            <w:left w:w="150" w:type="dxa"/>
            <w:bottom w:w="120" w:type="dxa"/>
            <w:right w:w="150" w:type="dxa"/>
          </w:tblCellMar>
        </w:tblPrEx>
        <w:trPr>
          <w:trHeight w:val="380" w:hRule="atLeast"/>
        </w:trPr>
        <w:tc>
          <w:tcPr>
            <w:tcW w:w="2000" w:type="dxa"/>
            <w:vAlign w:val="center"/>
          </w:tcPr>
          <w:p w14:paraId="3829B88B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1"/>
              </w:rPr>
              <w:t>快捷码</w:t>
            </w:r>
          </w:p>
        </w:tc>
        <w:tc>
          <w:tcPr>
            <w:tcW w:w="2000" w:type="dxa"/>
            <w:vAlign w:val="center"/>
          </w:tcPr>
          <w:p w14:paraId="1AB8EC6D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t_quick_code</w:t>
            </w:r>
          </w:p>
        </w:tc>
        <w:tc>
          <w:tcPr>
            <w:tcW w:w="3800" w:type="dxa"/>
            <w:vAlign w:val="center"/>
          </w:tcPr>
          <w:p w14:paraId="11E07C8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存储商品快捷码映射</w:t>
            </w:r>
          </w:p>
        </w:tc>
      </w:tr>
    </w:tbl>
    <w:p w14:paraId="63FD81F0">
      <w:pPr>
        <w:pStyle w:val="5"/>
      </w:pPr>
      <w:r>
        <w:t>表4：核心数据实体</w:t>
      </w:r>
    </w:p>
    <w:p w14:paraId="599C7E6F">
      <w:pPr>
        <w:pStyle w:val="4"/>
      </w:pPr>
      <w:r>
        <w:t>关键表结构设计</w:t>
      </w:r>
    </w:p>
    <w:p w14:paraId="667EA4AC">
      <w:pPr>
        <w:spacing w:before="200"/>
      </w:pPr>
      <w:r>
        <w:rPr>
          <w:b/>
          <w:color w:val="2D4A6F"/>
        </w:rPr>
        <w:t>商品表 (t_product)</w:t>
      </w:r>
    </w:p>
    <w:p w14:paraId="6DC356D0">
      <w:pPr>
        <w:ind w:firstLine="0"/>
      </w:pPr>
      <w:r>
        <w:t>id, name, code, unit, base_price, status, remark_options, created_at, updated_at</w:t>
      </w:r>
    </w:p>
    <w:p w14:paraId="6285F61E">
      <w:pPr>
        <w:spacing w:before="200"/>
      </w:pPr>
      <w:r>
        <w:rPr>
          <w:b/>
          <w:color w:val="2D4A6F"/>
        </w:rPr>
        <w:t>订单表 (t_order)</w:t>
      </w:r>
    </w:p>
    <w:p w14:paraId="719D36D0">
      <w:pPr>
        <w:ind w:firstLine="0"/>
      </w:pPr>
      <w:r>
        <w:t>id, customer_id, sales_id, group_id, order_date, total_amount, status, created_at</w:t>
      </w:r>
    </w:p>
    <w:p w14:paraId="4BEA98C8">
      <w:pPr>
        <w:spacing w:before="200"/>
      </w:pPr>
      <w:r>
        <w:rPr>
          <w:b/>
          <w:color w:val="2D4A6F"/>
        </w:rPr>
        <w:t>订单明细表 (t_order_item)</w:t>
      </w:r>
    </w:p>
    <w:p w14:paraId="2D2EA315">
      <w:pPr>
        <w:ind w:firstLine="0"/>
      </w:pPr>
      <w:r>
        <w:t>id, order_id, product_id, quantity, unit_price, remark, subtotal</w:t>
      </w:r>
    </w:p>
    <w:p w14:paraId="6BB5657C">
      <w:pPr>
        <w:spacing w:before="200"/>
      </w:pPr>
      <w:r>
        <w:rPr>
          <w:b/>
          <w:color w:val="2D4A6F"/>
        </w:rPr>
        <w:t>用户表 (t_user)</w:t>
      </w:r>
    </w:p>
    <w:p w14:paraId="08FDDF8E">
      <w:pPr>
        <w:ind w:firstLine="0"/>
      </w:pPr>
      <w:r>
        <w:t>id, wx_openid, name, phone, role, sales_id, group_id, status, created_at</w:t>
      </w:r>
    </w:p>
    <w:p w14:paraId="23281239">
      <w:pPr>
        <w:pStyle w:val="4"/>
      </w:pPr>
      <w:r>
        <w:t>索引设计</w:t>
      </w:r>
    </w:p>
    <w:p w14:paraId="7C650B3C">
      <w:r>
        <w:t>订单表：按customer_id + order_date建立联合索引，加速客户订单查询；按sales_id + order_date建立联合索引，加速销售报表查询。订单明细表：按order_id建立索引。用户表：按wx_openid建立唯一索引，按group_id建立索引。</w:t>
      </w:r>
    </w:p>
    <w:p w14:paraId="5D2EC7E6">
      <w:r>
        <w:br w:type="page"/>
      </w:r>
    </w:p>
    <w:p w14:paraId="39AE6210">
      <w:pPr>
        <w:pStyle w:val="3"/>
      </w:pPr>
      <w:r>
        <w:t>2.5 接口设计</w:t>
      </w:r>
    </w:p>
    <w:p w14:paraId="6E3D5E83">
      <w:pPr>
        <w:pStyle w:val="4"/>
      </w:pPr>
      <w:r>
        <w:rPr>
          <w:rFonts w:hint="eastAsia"/>
          <w:lang w:eastAsia="zh-CN"/>
        </w:rPr>
        <w:t>微信</w:t>
      </w:r>
      <w:r>
        <w:t>机器人回调接口</w:t>
      </w:r>
    </w:p>
    <w:p w14:paraId="5DBF1C71">
      <w:pPr>
        <w:ind w:firstLine="0"/>
      </w:pPr>
      <w:r>
        <w:rPr>
          <w:b/>
        </w:rPr>
        <w:t>POST /api/webhook/wecom</w:t>
      </w:r>
    </w:p>
    <w:p w14:paraId="43BDB2E0">
      <w:r>
        <w:t>接收</w:t>
      </w:r>
      <w:r>
        <w:rPr>
          <w:rFonts w:hint="eastAsia"/>
          <w:lang w:eastAsia="zh-CN"/>
        </w:rPr>
        <w:t>微信</w:t>
      </w:r>
      <w:r>
        <w:t>推送的群消息，解析后调用订单服务处理。</w:t>
      </w:r>
    </w:p>
    <w:p w14:paraId="23BECFA1">
      <w:pPr>
        <w:pStyle w:val="4"/>
      </w:pPr>
      <w:r>
        <w:t>订单管理接口</w:t>
      </w:r>
    </w:p>
    <w:p w14:paraId="19DC49FE">
      <w:pPr>
        <w:ind w:firstLine="0"/>
      </w:pPr>
      <w:r>
        <w:rPr>
          <w:b/>
        </w:rPr>
        <w:t>POST /api/orders</w:t>
      </w:r>
    </w:p>
    <w:p w14:paraId="555B1045">
      <w:r>
        <w:t>创建/更新订单，支持加减操作。</w:t>
      </w:r>
    </w:p>
    <w:p w14:paraId="60D056EC">
      <w:pPr>
        <w:ind w:firstLine="0"/>
      </w:pPr>
      <w:r>
        <w:rPr>
          <w:b/>
        </w:rPr>
        <w:t>GET /api/orders/{customerId}</w:t>
      </w:r>
    </w:p>
    <w:p w14:paraId="7326DFE1">
      <w:r>
        <w:t>查询客户当日订单。</w:t>
      </w:r>
    </w:p>
    <w:p w14:paraId="4393A3EC">
      <w:pPr>
        <w:ind w:firstLine="0"/>
      </w:pPr>
      <w:r>
        <w:rPr>
          <w:b/>
        </w:rPr>
        <w:t>GET /api/orders/summary/{salesId}</w:t>
      </w:r>
    </w:p>
    <w:p w14:paraId="5C558E3E">
      <w:r>
        <w:t>查询销售线路订单汇总。</w:t>
      </w:r>
    </w:p>
    <w:p w14:paraId="35541E47">
      <w:pPr>
        <w:pStyle w:val="4"/>
      </w:pPr>
      <w:r>
        <w:t>报表接口</w:t>
      </w:r>
    </w:p>
    <w:p w14:paraId="17A6EE25">
      <w:pPr>
        <w:ind w:firstLine="0"/>
      </w:pPr>
      <w:r>
        <w:rPr>
          <w:b/>
        </w:rPr>
        <w:t>GET /api/reports/daily/{date}</w:t>
      </w:r>
    </w:p>
    <w:p w14:paraId="032ECF14">
      <w:r>
        <w:t>获取指定日期订单汇总报表。</w:t>
      </w:r>
    </w:p>
    <w:p w14:paraId="48AAF355">
      <w:pPr>
        <w:ind w:firstLine="0"/>
      </w:pPr>
      <w:r>
        <w:rPr>
          <w:b/>
        </w:rPr>
        <w:t>GET /api/reports/export</w:t>
      </w:r>
    </w:p>
    <w:p w14:paraId="257AD92F">
      <w:r>
        <w:t>导出报表为Excel格式。</w:t>
      </w:r>
    </w:p>
    <w:p w14:paraId="2D13A981">
      <w:r>
        <w:br w:type="page"/>
      </w:r>
    </w:p>
    <w:p w14:paraId="1FCE6257">
      <w:pPr>
        <w:pStyle w:val="3"/>
      </w:pPr>
      <w:r>
        <w:t>2.6 部署架构</w:t>
      </w:r>
    </w:p>
    <w:p w14:paraId="215DC5F2">
      <w:pPr>
        <w:pStyle w:val="4"/>
      </w:pPr>
      <w:r>
        <w:t>环境划分</w:t>
      </w:r>
    </w:p>
    <w:tbl>
      <w:tblPr>
        <w:tblStyle w:val="8"/>
        <w:tblW w:w="5000" w:type="pct"/>
        <w:tblInd w:w="0" w:type="dxa"/>
        <w:tblBorders>
          <w:top w:val="single" w:color="2D4A6F" w:sz="12" w:space="0"/>
          <w:left w:val="none" w:color="auto" w:sz="0" w:space="0"/>
          <w:bottom w:val="single" w:color="2D4A6F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1793"/>
        <w:gridCol w:w="2989"/>
        <w:gridCol w:w="4544"/>
      </w:tblGrid>
      <w:tr w14:paraId="1B569869">
        <w:tblPrEx>
          <w:tblBorders>
            <w:top w:val="single" w:color="2D4A6F" w:sz="12" w:space="0"/>
            <w:left w:val="none" w:color="auto" w:sz="0" w:space="0"/>
            <w:bottom w:val="single" w:color="2D4A6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20" w:type="dxa"/>
            <w:left w:w="150" w:type="dxa"/>
            <w:bottom w:w="120" w:type="dxa"/>
            <w:right w:w="150" w:type="dxa"/>
          </w:tblCellMar>
        </w:tblPrEx>
        <w:trPr>
          <w:trHeight w:val="400" w:hRule="atLeast"/>
          <w:tblHeader/>
        </w:trPr>
        <w:tc>
          <w:tcPr>
            <w:tcW w:w="1500" w:type="dxa"/>
            <w:tcBorders>
              <w:bottom w:val="single" w:color="2D4A6F" w:sz="6" w:space="0"/>
            </w:tcBorders>
            <w:shd w:val="clear" w:color="auto" w:fill="E8EEF4"/>
            <w:vAlign w:val="center"/>
          </w:tcPr>
          <w:p w14:paraId="3CE9DEC0">
            <w:pPr>
              <w:spacing w:before="0" w:after="0"/>
              <w:ind w:firstLine="0"/>
              <w:jc w:val="center"/>
            </w:pPr>
            <w:r>
              <w:rPr>
                <w:b/>
                <w:color w:val="1A202C"/>
                <w:sz w:val="21"/>
              </w:rPr>
              <w:t>环境</w:t>
            </w:r>
          </w:p>
        </w:tc>
        <w:tc>
          <w:tcPr>
            <w:tcW w:w="2500" w:type="dxa"/>
            <w:tcBorders>
              <w:bottom w:val="single" w:color="2D4A6F" w:sz="6" w:space="0"/>
            </w:tcBorders>
            <w:shd w:val="clear" w:color="auto" w:fill="E8EEF4"/>
            <w:vAlign w:val="center"/>
          </w:tcPr>
          <w:p w14:paraId="52774C90">
            <w:pPr>
              <w:spacing w:before="0" w:after="0"/>
              <w:ind w:firstLine="0"/>
              <w:jc w:val="center"/>
            </w:pPr>
            <w:r>
              <w:rPr>
                <w:b/>
                <w:color w:val="1A202C"/>
                <w:sz w:val="21"/>
              </w:rPr>
              <w:t>用途</w:t>
            </w:r>
          </w:p>
        </w:tc>
        <w:tc>
          <w:tcPr>
            <w:tcW w:w="3800" w:type="dxa"/>
            <w:tcBorders>
              <w:bottom w:val="single" w:color="2D4A6F" w:sz="6" w:space="0"/>
            </w:tcBorders>
            <w:shd w:val="clear" w:color="auto" w:fill="E8EEF4"/>
            <w:vAlign w:val="center"/>
          </w:tcPr>
          <w:p w14:paraId="3678C015">
            <w:pPr>
              <w:spacing w:before="0" w:after="0"/>
              <w:ind w:firstLine="0"/>
              <w:jc w:val="center"/>
            </w:pPr>
            <w:r>
              <w:rPr>
                <w:b/>
                <w:color w:val="1A202C"/>
                <w:sz w:val="21"/>
              </w:rPr>
              <w:t>配置</w:t>
            </w:r>
          </w:p>
        </w:tc>
      </w:tr>
      <w:tr w14:paraId="15929608">
        <w:tblPrEx>
          <w:tblBorders>
            <w:top w:val="single" w:color="2D4A6F" w:sz="12" w:space="0"/>
            <w:left w:val="none" w:color="auto" w:sz="0" w:space="0"/>
            <w:bottom w:val="single" w:color="2D4A6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20" w:type="dxa"/>
            <w:left w:w="150" w:type="dxa"/>
            <w:bottom w:w="120" w:type="dxa"/>
            <w:right w:w="150" w:type="dxa"/>
          </w:tblCellMar>
        </w:tblPrEx>
        <w:trPr>
          <w:trHeight w:val="380" w:hRule="atLeast"/>
        </w:trPr>
        <w:tc>
          <w:tcPr>
            <w:tcW w:w="1500" w:type="dxa"/>
            <w:vAlign w:val="center"/>
          </w:tcPr>
          <w:p w14:paraId="47A88E74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1"/>
              </w:rPr>
              <w:t>开发环境</w:t>
            </w:r>
          </w:p>
        </w:tc>
        <w:tc>
          <w:tcPr>
            <w:tcW w:w="2500" w:type="dxa"/>
            <w:vAlign w:val="center"/>
          </w:tcPr>
          <w:p w14:paraId="30DC368C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日常开发调试</w:t>
            </w:r>
          </w:p>
        </w:tc>
        <w:tc>
          <w:tcPr>
            <w:tcW w:w="3800" w:type="dxa"/>
            <w:vAlign w:val="center"/>
          </w:tcPr>
          <w:p w14:paraId="3485AD60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单机部署，数据可随意重置</w:t>
            </w:r>
          </w:p>
        </w:tc>
      </w:tr>
      <w:tr w14:paraId="2C4E2200">
        <w:tblPrEx>
          <w:tblBorders>
            <w:top w:val="single" w:color="2D4A6F" w:sz="12" w:space="0"/>
            <w:left w:val="none" w:color="auto" w:sz="0" w:space="0"/>
            <w:bottom w:val="single" w:color="2D4A6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20" w:type="dxa"/>
            <w:left w:w="150" w:type="dxa"/>
            <w:bottom w:w="120" w:type="dxa"/>
            <w:right w:w="150" w:type="dxa"/>
          </w:tblCellMar>
        </w:tblPrEx>
        <w:trPr>
          <w:trHeight w:val="380" w:hRule="atLeast"/>
        </w:trPr>
        <w:tc>
          <w:tcPr>
            <w:tcW w:w="1500" w:type="dxa"/>
            <w:vAlign w:val="center"/>
          </w:tcPr>
          <w:p w14:paraId="4ACF4819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1"/>
              </w:rPr>
              <w:t>测试环境</w:t>
            </w:r>
          </w:p>
        </w:tc>
        <w:tc>
          <w:tcPr>
            <w:tcW w:w="2500" w:type="dxa"/>
            <w:vAlign w:val="center"/>
          </w:tcPr>
          <w:p w14:paraId="06CEB2AF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功能测试、集成测试</w:t>
            </w:r>
          </w:p>
        </w:tc>
        <w:tc>
          <w:tcPr>
            <w:tcW w:w="3800" w:type="dxa"/>
            <w:vAlign w:val="center"/>
          </w:tcPr>
          <w:p w14:paraId="62842E37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模拟生产架构，数据定期同步</w:t>
            </w:r>
          </w:p>
        </w:tc>
      </w:tr>
      <w:tr w14:paraId="3CC1A20A">
        <w:tblPrEx>
          <w:tblBorders>
            <w:top w:val="single" w:color="2D4A6F" w:sz="12" w:space="0"/>
            <w:left w:val="none" w:color="auto" w:sz="0" w:space="0"/>
            <w:bottom w:val="single" w:color="2D4A6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20" w:type="dxa"/>
            <w:left w:w="150" w:type="dxa"/>
            <w:bottom w:w="120" w:type="dxa"/>
            <w:right w:w="150" w:type="dxa"/>
          </w:tblCellMar>
        </w:tblPrEx>
        <w:trPr>
          <w:trHeight w:val="380" w:hRule="atLeast"/>
        </w:trPr>
        <w:tc>
          <w:tcPr>
            <w:tcW w:w="1500" w:type="dxa"/>
            <w:vAlign w:val="center"/>
          </w:tcPr>
          <w:p w14:paraId="47BA253C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1"/>
              </w:rPr>
              <w:t>预发布环境</w:t>
            </w:r>
          </w:p>
        </w:tc>
        <w:tc>
          <w:tcPr>
            <w:tcW w:w="2500" w:type="dxa"/>
            <w:vAlign w:val="center"/>
          </w:tcPr>
          <w:p w14:paraId="55DC9B3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上线前验证</w:t>
            </w:r>
          </w:p>
        </w:tc>
        <w:tc>
          <w:tcPr>
            <w:tcW w:w="3800" w:type="dxa"/>
            <w:vAlign w:val="center"/>
          </w:tcPr>
          <w:p w14:paraId="08B179BF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与生产一致，数据为生产脱敏副本</w:t>
            </w:r>
          </w:p>
        </w:tc>
      </w:tr>
      <w:tr w14:paraId="1BFD2E0B">
        <w:tblPrEx>
          <w:tblBorders>
            <w:top w:val="single" w:color="2D4A6F" w:sz="12" w:space="0"/>
            <w:left w:val="none" w:color="auto" w:sz="0" w:space="0"/>
            <w:bottom w:val="single" w:color="2D4A6F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20" w:type="dxa"/>
            <w:left w:w="150" w:type="dxa"/>
            <w:bottom w:w="120" w:type="dxa"/>
            <w:right w:w="150" w:type="dxa"/>
          </w:tblCellMar>
        </w:tblPrEx>
        <w:trPr>
          <w:trHeight w:val="380" w:hRule="atLeast"/>
        </w:trPr>
        <w:tc>
          <w:tcPr>
            <w:tcW w:w="1500" w:type="dxa"/>
            <w:vAlign w:val="center"/>
          </w:tcPr>
          <w:p w14:paraId="3ED32F6F">
            <w:pPr>
              <w:spacing w:before="0" w:after="0"/>
              <w:ind w:firstLine="0"/>
              <w:jc w:val="center"/>
            </w:pPr>
            <w:r>
              <w:rPr>
                <w:color w:val="1A202C"/>
                <w:sz w:val="21"/>
              </w:rPr>
              <w:t>生产环境</w:t>
            </w:r>
          </w:p>
        </w:tc>
        <w:tc>
          <w:tcPr>
            <w:tcW w:w="2500" w:type="dxa"/>
            <w:vAlign w:val="center"/>
          </w:tcPr>
          <w:p w14:paraId="3EF80625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正式运行</w:t>
            </w:r>
          </w:p>
        </w:tc>
        <w:tc>
          <w:tcPr>
            <w:tcW w:w="3800" w:type="dxa"/>
            <w:vAlign w:val="center"/>
          </w:tcPr>
          <w:p w14:paraId="54981FFE">
            <w:pPr>
              <w:spacing w:before="0" w:after="0"/>
              <w:ind w:firstLine="0"/>
              <w:jc w:val="left"/>
            </w:pPr>
            <w:r>
              <w:rPr>
                <w:color w:val="1A202C"/>
                <w:sz w:val="21"/>
              </w:rPr>
              <w:t>高可用架构，数据严格保护</w:t>
            </w:r>
          </w:p>
        </w:tc>
      </w:tr>
    </w:tbl>
    <w:p w14:paraId="05AFBFCE">
      <w:pPr>
        <w:pStyle w:val="5"/>
      </w:pPr>
      <w:r>
        <w:t>表5：部署环境划分</w:t>
      </w:r>
    </w:p>
    <w:p w14:paraId="1D52CBF8">
      <w:pPr>
        <w:pStyle w:val="4"/>
      </w:pPr>
      <w:r>
        <w:t>高可用设计</w:t>
      </w:r>
    </w:p>
    <w:p w14:paraId="09C483A2">
      <w:pPr>
        <w:numPr>
          <w:ilvl w:val="0"/>
          <w:numId w:val="1"/>
        </w:numPr>
      </w:pPr>
      <w:r>
        <w:rPr>
          <w:b/>
        </w:rPr>
        <w:t>服务多实例部署</w:t>
      </w:r>
      <w:r>
        <w:t>：核心业务服务至少部署2个实例，通过负载均衡分发请求。</w:t>
      </w:r>
    </w:p>
    <w:p w14:paraId="16025442">
      <w:pPr>
        <w:numPr>
          <w:ilvl w:val="0"/>
          <w:numId w:val="1"/>
        </w:numPr>
      </w:pPr>
      <w:r>
        <w:rPr>
          <w:b/>
        </w:rPr>
        <w:t>数据库主从架构</w:t>
      </w:r>
      <w:r>
        <w:t>：MySQL采用主从复制，读写分离，主库故障时自动切换。</w:t>
      </w:r>
    </w:p>
    <w:p w14:paraId="098B565F">
      <w:pPr>
        <w:numPr>
          <w:ilvl w:val="0"/>
          <w:numId w:val="1"/>
        </w:numPr>
      </w:pPr>
      <w:r>
        <w:rPr>
          <w:b/>
        </w:rPr>
        <w:t>Redis哨兵模式</w:t>
      </w:r>
      <w:r>
        <w:t>：Redis采用哨兵模式，确保缓存服务高可用。</w:t>
      </w:r>
    </w:p>
    <w:p w14:paraId="3852E7DF">
      <w:pPr>
        <w:numPr>
          <w:ilvl w:val="0"/>
          <w:numId w:val="1"/>
        </w:numPr>
      </w:pPr>
      <w:r>
        <w:rPr>
          <w:b/>
        </w:rPr>
        <w:t>定时任务分布式</w:t>
      </w:r>
      <w:r>
        <w:t>：定时报表推送任务采用分布式锁，避免重复执行。</w:t>
      </w:r>
    </w:p>
    <w:p w14:paraId="7B8D84F5">
      <w:pPr>
        <w:pStyle w:val="4"/>
      </w:pPr>
      <w:r>
        <w:t>监控告警</w:t>
      </w:r>
    </w:p>
    <w:p w14:paraId="08D57F6B">
      <w:r>
        <w:t>接入Prometheus + Grafana进行指标监控，配置关键指标告警：API响应时间超过阈值、错误率超过阈值、服务实例宕机、数据库连接池耗尽等。</w:t>
      </w:r>
    </w:p>
    <w:p w14:paraId="4A9A1247">
      <w:pPr>
        <w:pStyle w:val="4"/>
      </w:pPr>
      <w:r>
        <w:t>备份策略</w:t>
      </w:r>
    </w:p>
    <w:p w14:paraId="7E441A75">
      <w:r>
        <w:t>数据库每日全量备份，保留最近7天备份；订单数据实时同步至备库；重要配置文件版本化管理，存储于Git仓库。</w:t>
      </w:r>
    </w:p>
    <w:p w14:paraId="428DA01A">
      <w:pPr>
        <w:sectPr>
          <w:headerReference r:id="rId5" w:type="default"/>
          <w:footerReference r:id="rId6" w:type="default"/>
          <w:pgSz w:w="11906" w:h="16838"/>
          <w:pgMar w:top="1800" w:right="1440" w:bottom="1440" w:left="1440" w:header="720" w:footer="720" w:gutter="0"/>
          <w:cols w:space="720" w:num="1"/>
        </w:sectPr>
      </w:pPr>
    </w:p>
    <w:p w14:paraId="26872913"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3" name="Backcover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ackcoverBackgroun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686C0B">
      <w:pPr>
        <w:spacing w:before="8000"/>
      </w:pPr>
    </w:p>
    <w:p w14:paraId="4A49A960">
      <w:pPr>
        <w:spacing w:after="400"/>
        <w:jc w:val="center"/>
      </w:pPr>
      <w:r>
        <w:rPr>
          <w:rFonts w:eastAsia="黑体"/>
          <w:color w:val="1A202C"/>
          <w:sz w:val="36"/>
        </w:rPr>
        <w:t>小吃店食材配送订货统计系统</w:t>
      </w:r>
    </w:p>
    <w:p w14:paraId="66EC2A33">
      <w:pPr>
        <w:spacing w:after="200"/>
        <w:jc w:val="center"/>
      </w:pPr>
      <w:r>
        <w:rPr>
          <w:color w:val="718096"/>
          <w:sz w:val="21"/>
        </w:rPr>
        <w:t>技术方案与架构设计 V1.0</w:t>
      </w:r>
    </w:p>
    <w:p w14:paraId="44C91806">
      <w:pPr>
        <w:jc w:val="center"/>
      </w:pPr>
      <w:r>
        <w:rPr>
          <w:color w:val="718096"/>
          <w:sz w:val="18"/>
        </w:rPr>
        <w:t>© 2025 版权所有</w:t>
      </w:r>
    </w:p>
    <w:sectPr>
      <w:pgSz w:w="11906" w:h="16838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0F5DDD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C69790"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2" name="Body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odyBackgroun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9B078AB">
    <w:pPr>
      <w:jc w:val="right"/>
    </w:pPr>
    <w:r>
      <w:rPr>
        <w:color w:val="718096"/>
        <w:sz w:val="18"/>
      </w:rPr>
      <w:t>小吃店食材配送订货统计系统</w:t>
    </w:r>
    <w:r>
      <w:rPr>
        <w:color w:val="2D4A6F"/>
        <w:sz w:val="18"/>
      </w:rPr>
      <w:t xml:space="preserve">  |  </w:t>
    </w:r>
    <w:r>
      <w:rPr>
        <w:color w:val="718096"/>
        <w:sz w:val="18"/>
      </w:rPr>
      <w:t>技术方案与架构设计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111336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200" w:line="360" w:lineRule="auto"/>
      <w:ind w:firstLine="420"/>
    </w:pPr>
    <w:rPr>
      <w:rFonts w:ascii="Calibri" w:hAnsi="Calibri" w:eastAsia="微软雅黑"/>
      <w:color w:val="1A202C"/>
      <w:sz w:val="21"/>
      <w:szCs w:val="22"/>
    </w:rPr>
  </w:style>
  <w:style w:type="paragraph" w:styleId="2">
    <w:name w:val="heading 1"/>
    <w:basedOn w:val="1"/>
    <w:uiPriority w:val="0"/>
    <w:pPr>
      <w:keepNext/>
      <w:keepLines/>
      <w:spacing w:before="600" w:after="300" w:line="240" w:lineRule="auto"/>
      <w:ind w:firstLine="0"/>
      <w:outlineLvl w:val="0"/>
    </w:pPr>
    <w:rPr>
      <w:rFonts w:eastAsia="黑体"/>
      <w:b/>
      <w:color w:val="2D4A6F"/>
      <w:sz w:val="32"/>
    </w:rPr>
  </w:style>
  <w:style w:type="paragraph" w:styleId="3">
    <w:name w:val="heading 2"/>
    <w:basedOn w:val="1"/>
    <w:uiPriority w:val="0"/>
    <w:pPr>
      <w:keepNext/>
      <w:keepLines/>
      <w:spacing w:before="400" w:after="200"/>
      <w:ind w:firstLine="0"/>
      <w:outlineLvl w:val="1"/>
    </w:pPr>
    <w:rPr>
      <w:rFonts w:eastAsia="黑体"/>
      <w:b/>
      <w:color w:val="1A202C"/>
      <w:sz w:val="28"/>
    </w:rPr>
  </w:style>
  <w:style w:type="paragraph" w:styleId="4">
    <w:name w:val="heading 3"/>
    <w:basedOn w:val="1"/>
    <w:uiPriority w:val="0"/>
    <w:pPr>
      <w:keepNext/>
      <w:keepLines/>
      <w:spacing w:before="280" w:after="120"/>
      <w:ind w:firstLine="0"/>
      <w:outlineLvl w:val="2"/>
    </w:pPr>
    <w:rPr>
      <w:b/>
      <w:color w:val="4A5568"/>
      <w:sz w:val="24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uiPriority w:val="0"/>
    <w:pPr>
      <w:keepLines/>
      <w:spacing w:before="60" w:after="400"/>
      <w:ind w:firstLine="0"/>
      <w:jc w:val="center"/>
    </w:pPr>
    <w:rPr>
      <w:color w:val="4A5568"/>
      <w:sz w:val="20"/>
    </w:rPr>
  </w:style>
  <w:style w:type="paragraph" w:styleId="6">
    <w:name w:val="toc 1"/>
    <w:basedOn w:val="1"/>
    <w:uiPriority w:val="0"/>
    <w:pPr>
      <w:tabs>
        <w:tab w:val="right" w:leader="dot" w:pos="9350"/>
      </w:tabs>
      <w:spacing w:before="200" w:after="60"/>
      <w:ind w:firstLine="0"/>
    </w:pPr>
    <w:rPr>
      <w:b/>
      <w:color w:val="1A202C"/>
    </w:rPr>
  </w:style>
  <w:style w:type="paragraph" w:styleId="7">
    <w:name w:val="toc 2"/>
    <w:basedOn w:val="1"/>
    <w:uiPriority w:val="0"/>
    <w:pPr>
      <w:tabs>
        <w:tab w:val="right" w:leader="dot" w:pos="9350"/>
      </w:tabs>
      <w:spacing w:before="60" w:after="60"/>
      <w:ind w:left="420" w:firstLine="0"/>
    </w:pPr>
    <w:rPr>
      <w:color w:val="4A556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588</Words>
  <Characters>620</Characters>
  <TotalTime>1</TotalTime>
  <ScaleCrop>false</ScaleCrop>
  <LinksUpToDate>false</LinksUpToDate>
  <CharactersWithSpaces>642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2026-04-15T03:58:32Z</dcterms:created>
  <dc:creator>Administrator</dc:creator>
  <cp:lastModifiedBy>大芸的云</cp:lastModifiedBy>
  <dcterms:modified xsi:type="dcterms:W3CDTF">2026-04-15T04:00:23Z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eyJoZGlkIjoiNDA0OTg3MTkwZTNiMDEzNDg4OTdmNmU0MzY0NDgzMDciLCJ1c2VySWQiOiI0MDM4NzU5MDEifQ==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212A4A3161394B389F3DABD136ADF041_12</vt:lpwstr>
  </property>
</Properties>
</file>