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66A16B" w14:textId="77777777" w:rsidR="00306AE2" w:rsidRDefault="00306AE2">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9972" w:type="dxa"/>
        <w:tblLayout w:type="fixed"/>
        <w:tblLook w:val="0400" w:firstRow="0" w:lastRow="0" w:firstColumn="0" w:lastColumn="0" w:noHBand="0" w:noVBand="1"/>
      </w:tblPr>
      <w:tblGrid>
        <w:gridCol w:w="5334"/>
        <w:gridCol w:w="4638"/>
      </w:tblGrid>
      <w:tr w:rsidR="00306AE2" w14:paraId="0A196830" w14:textId="77777777">
        <w:trPr>
          <w:trHeight w:val="273"/>
        </w:trPr>
        <w:tc>
          <w:tcPr>
            <w:tcW w:w="5334" w:type="dxa"/>
            <w:tcMar>
              <w:top w:w="0" w:type="dxa"/>
              <w:left w:w="115" w:type="dxa"/>
              <w:bottom w:w="0" w:type="dxa"/>
              <w:right w:w="115" w:type="dxa"/>
            </w:tcMar>
          </w:tcPr>
          <w:p w14:paraId="184B70B9" w14:textId="77777777" w:rsidR="00306AE2" w:rsidRDefault="009A2A21">
            <w:pPr>
              <w:jc w:val="center"/>
              <w:rPr>
                <w:rFonts w:ascii="Times New Roman" w:eastAsia="Times New Roman" w:hAnsi="Times New Roman" w:cs="Times New Roman"/>
                <w:b/>
                <w:bCs/>
                <w:sz w:val="30"/>
                <w:szCs w:val="30"/>
              </w:rPr>
            </w:pPr>
            <w:bookmarkStart w:id="0" w:name="_heading=h.ucuzxywaqxzv" w:colFirst="0" w:colLast="0"/>
            <w:bookmarkEnd w:id="0"/>
            <w:r>
              <w:rPr>
                <w:rFonts w:ascii="Times New Roman" w:eastAsia="Times New Roman" w:hAnsi="Times New Roman" w:cs="Times New Roman"/>
                <w:b/>
                <w:bCs/>
                <w:sz w:val="30"/>
                <w:szCs w:val="30"/>
              </w:rPr>
              <w:t>HỌC VIỆN CÔNG NGHỆ BƯU CHÍNH VIỄN THÔNG</w:t>
            </w:r>
          </w:p>
        </w:tc>
        <w:tc>
          <w:tcPr>
            <w:tcW w:w="4638" w:type="dxa"/>
            <w:vMerge w:val="restart"/>
            <w:tcMar>
              <w:top w:w="0" w:type="dxa"/>
              <w:left w:w="115" w:type="dxa"/>
              <w:bottom w:w="0" w:type="dxa"/>
              <w:right w:w="115" w:type="dxa"/>
            </w:tcMar>
          </w:tcPr>
          <w:p w14:paraId="21301D6F" w14:textId="77777777" w:rsidR="00306AE2" w:rsidRDefault="009A2A21">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CỘNG HOÀ XÃ HỘI CHỦ NGHĨA VIỆT NAM</w:t>
            </w:r>
          </w:p>
          <w:p w14:paraId="4DE5F5F4" w14:textId="77777777" w:rsidR="00306AE2" w:rsidRDefault="009A2A21">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Độc lập - Tự do – Hạnh phúc</w:t>
            </w:r>
          </w:p>
        </w:tc>
      </w:tr>
      <w:tr w:rsidR="00306AE2" w14:paraId="2DE7A415" w14:textId="77777777">
        <w:trPr>
          <w:trHeight w:val="810"/>
        </w:trPr>
        <w:tc>
          <w:tcPr>
            <w:tcW w:w="5334" w:type="dxa"/>
            <w:tcMar>
              <w:top w:w="0" w:type="dxa"/>
              <w:left w:w="115" w:type="dxa"/>
              <w:bottom w:w="0" w:type="dxa"/>
              <w:right w:w="115" w:type="dxa"/>
            </w:tcMar>
          </w:tcPr>
          <w:p w14:paraId="0BBEA50D" w14:textId="77777777" w:rsidR="00306AE2" w:rsidRDefault="009A2A21">
            <w:pPr>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KHOA KỸ THUẬT ĐIỆN TỬ 1</w:t>
            </w:r>
          </w:p>
        </w:tc>
        <w:tc>
          <w:tcPr>
            <w:tcW w:w="4638" w:type="dxa"/>
            <w:vMerge/>
            <w:tcMar>
              <w:top w:w="0" w:type="dxa"/>
              <w:left w:w="115" w:type="dxa"/>
              <w:bottom w:w="0" w:type="dxa"/>
              <w:right w:w="115" w:type="dxa"/>
            </w:tcMar>
          </w:tcPr>
          <w:p w14:paraId="2BCE8C43" w14:textId="77777777" w:rsidR="00306AE2" w:rsidRDefault="00306AE2">
            <w:pPr>
              <w:widowControl w:val="0"/>
              <w:pBdr>
                <w:top w:val="nil"/>
                <w:left w:val="nil"/>
                <w:bottom w:val="nil"/>
                <w:right w:val="nil"/>
                <w:between w:val="nil"/>
              </w:pBdr>
              <w:spacing w:after="0" w:line="276" w:lineRule="auto"/>
              <w:rPr>
                <w:rFonts w:ascii="Times New Roman" w:eastAsia="Times New Roman" w:hAnsi="Times New Roman" w:cs="Times New Roman"/>
                <w:b/>
                <w:bCs/>
                <w:sz w:val="30"/>
                <w:szCs w:val="30"/>
              </w:rPr>
            </w:pPr>
          </w:p>
        </w:tc>
      </w:tr>
    </w:tbl>
    <w:p w14:paraId="2A8E86E2" w14:textId="77777777" w:rsidR="00306AE2" w:rsidRDefault="00306AE2">
      <w:pPr>
        <w:jc w:val="center"/>
        <w:rPr>
          <w:rFonts w:ascii="Times New Roman" w:eastAsia="Times New Roman" w:hAnsi="Times New Roman" w:cs="Times New Roman"/>
          <w:b/>
          <w:bCs/>
          <w:sz w:val="32"/>
          <w:szCs w:val="32"/>
        </w:rPr>
      </w:pPr>
    </w:p>
    <w:p w14:paraId="38D949FE" w14:textId="77777777" w:rsidR="00306AE2" w:rsidRDefault="009A2A21">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Thực Tập Chuyên Sâu - ELE14116 </w:t>
      </w:r>
    </w:p>
    <w:p w14:paraId="02F87077" w14:textId="77777777" w:rsidR="00306AE2" w:rsidRDefault="009A2A21">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Đề cương Thực Tập Chuyên Sâu - ELE14116 </w:t>
      </w:r>
    </w:p>
    <w:p w14:paraId="0FFF3AE2" w14:textId="77777777" w:rsidR="00306AE2" w:rsidRDefault="00306AE2">
      <w:pPr>
        <w:jc w:val="center"/>
        <w:rPr>
          <w:rFonts w:ascii="Times New Roman" w:eastAsia="Times New Roman" w:hAnsi="Times New Roman" w:cs="Times New Roman"/>
          <w:b/>
          <w:bCs/>
          <w:sz w:val="32"/>
          <w:szCs w:val="32"/>
        </w:rPr>
      </w:pPr>
    </w:p>
    <w:p w14:paraId="4D82A5AD" w14:textId="77777777" w:rsidR="00306AE2" w:rsidRDefault="009A2A21">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số nhóm : 12</w:t>
      </w:r>
    </w:p>
    <w:p w14:paraId="281AC9D2" w14:textId="77777777" w:rsidR="00306AE2" w:rsidRDefault="009A2A21">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Tên đề tài : </w:t>
      </w:r>
      <w:r>
        <w:rPr>
          <w:rFonts w:ascii="Times New Roman" w:eastAsia="Times New Roman" w:hAnsi="Times New Roman" w:cs="Times New Roman"/>
          <w:sz w:val="24"/>
          <w:szCs w:val="24"/>
        </w:rPr>
        <w:t>Thiết kế hệ thống đo và hiển thị cường độ ánh sáng sử dụng cảm biến ánh sáng BH1750 và FPGA Tang Nano 9K, hiển thị kết quả lên màn hình LCD</w:t>
      </w:r>
    </w:p>
    <w:p w14:paraId="26BD4D50" w14:textId="77777777" w:rsidR="00306AE2" w:rsidRDefault="009A2A21">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Danh sách sinh viên : </w:t>
      </w:r>
    </w:p>
    <w:p w14:paraId="474BCF9A" w14:textId="77777777" w:rsidR="00306AE2" w:rsidRDefault="009A2A21">
      <w:pPr>
        <w:numPr>
          <w:ilvl w:val="0"/>
          <w:numId w:val="2"/>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Lê Chí Hiếu – B23DCDT089 </w:t>
      </w:r>
    </w:p>
    <w:p w14:paraId="4268231B" w14:textId="77777777" w:rsidR="00306AE2" w:rsidRDefault="009A2A21">
      <w:pPr>
        <w:spacing w:before="120" w:after="120"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    Lớp:</w:t>
      </w:r>
      <w:r>
        <w:rPr>
          <w:rFonts w:ascii="Times New Roman" w:eastAsia="Times New Roman" w:hAnsi="Times New Roman" w:cs="Times New Roman"/>
          <w:sz w:val="24"/>
          <w:szCs w:val="24"/>
        </w:rPr>
        <w:t xml:space="preserve">    DTMMT1</w:t>
      </w:r>
      <w:r>
        <w:rPr>
          <w:rFonts w:ascii="Times New Roman" w:eastAsia="Times New Roman" w:hAnsi="Times New Roman" w:cs="Times New Roman"/>
          <w:sz w:val="24"/>
          <w:szCs w:val="24"/>
        </w:rPr>
        <w:tab/>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Khóa : D23</w:t>
      </w:r>
    </w:p>
    <w:p w14:paraId="3017ACAF" w14:textId="77777777" w:rsidR="00306AE2" w:rsidRDefault="009A2A21">
      <w:pPr>
        <w:spacing w:before="120" w:after="120" w:line="360" w:lineRule="auto"/>
        <w:ind w:firstLine="284"/>
        <w:rPr>
          <w:rFonts w:ascii="Times New Roman" w:eastAsia="Times New Roman" w:hAnsi="Times New Roman" w:cs="Times New Roman"/>
          <w:sz w:val="24"/>
          <w:szCs w:val="24"/>
        </w:rPr>
      </w:pPr>
      <w:r>
        <w:rPr>
          <w:rFonts w:ascii="Times New Roman" w:eastAsia="Times New Roman" w:hAnsi="Times New Roman" w:cs="Times New Roman"/>
          <w:b/>
          <w:bCs/>
          <w:sz w:val="26"/>
          <w:szCs w:val="26"/>
        </w:rPr>
        <w:t>Ngành đào tạo</w:t>
      </w:r>
      <w:r>
        <w:rPr>
          <w:rFonts w:ascii="Times New Roman" w:eastAsia="Times New Roman" w:hAnsi="Times New Roman" w:cs="Times New Roman"/>
          <w:sz w:val="26"/>
          <w:szCs w:val="26"/>
        </w:rPr>
        <w:t xml:space="preserve">: Kỹ thuật điện - điện tử          </w:t>
      </w:r>
      <w:r>
        <w:rPr>
          <w:rFonts w:ascii="Times New Roman" w:eastAsia="Times New Roman" w:hAnsi="Times New Roman" w:cs="Times New Roman"/>
          <w:b/>
          <w:bCs/>
          <w:sz w:val="26"/>
          <w:szCs w:val="26"/>
        </w:rPr>
        <w:t xml:space="preserve"> Hệ đào tạo</w:t>
      </w:r>
      <w:r>
        <w:rPr>
          <w:rFonts w:ascii="Times New Roman" w:eastAsia="Times New Roman" w:hAnsi="Times New Roman" w:cs="Times New Roman"/>
          <w:sz w:val="26"/>
          <w:szCs w:val="26"/>
        </w:rPr>
        <w:t>: Đại học chính quy</w:t>
      </w:r>
    </w:p>
    <w:p w14:paraId="1748824E" w14:textId="77777777" w:rsidR="00306AE2" w:rsidRDefault="009A2A21">
      <w:pPr>
        <w:numPr>
          <w:ilvl w:val="0"/>
          <w:numId w:val="3"/>
        </w:numPr>
        <w:pBdr>
          <w:top w:val="nil"/>
          <w:left w:val="nil"/>
          <w:bottom w:val="nil"/>
          <w:right w:val="nil"/>
          <w:between w:val="nil"/>
        </w:pBdr>
        <w:spacing w:after="0"/>
        <w:ind w:left="360"/>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 xml:space="preserve">Tóm tắt đề tài </w:t>
      </w:r>
    </w:p>
    <w:p w14:paraId="53BB9DD0" w14:textId="77777777" w:rsidR="00306AE2" w:rsidRDefault="009A2A21">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Đề tài tập trung vào việc thiết kế và xây dựng một hệ thống đo và hiển thị cường độ ánh sáng sử dụng cảm biến BH1750 kết hợp với nền tảng FPGA Tang Nano 9K. Hệ thống thực hiện việc thu thập dữ liệu ánh sáng từ môi trường thông qua cảm biến BH1750, sau đó t</w:t>
      </w:r>
      <w:r>
        <w:rPr>
          <w:rFonts w:ascii="Times New Roman" w:eastAsia="Times New Roman" w:hAnsi="Times New Roman" w:cs="Times New Roman"/>
          <w:sz w:val="24"/>
          <w:szCs w:val="24"/>
        </w:rPr>
        <w:t>ruyền dữ liệu đến FPGA thông qua giao thức I2C để xử lý và hiển thị kết quả đo được lên màn hình LCD.</w:t>
      </w:r>
    </w:p>
    <w:p w14:paraId="5FA2063C" w14:textId="77777777" w:rsidR="00306AE2" w:rsidRDefault="009A2A21">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Toàn bộ hệ thống được thiết kế bằng ngôn ngữ mô tả phần cứng Verilog trên FPGA. Các module chính bao gồm module giao tiếp I2C, module xử lý dữ liệu cảm bi</w:t>
      </w:r>
      <w:r>
        <w:rPr>
          <w:rFonts w:ascii="Times New Roman" w:eastAsia="Times New Roman" w:hAnsi="Times New Roman" w:cs="Times New Roman"/>
          <w:sz w:val="24"/>
          <w:szCs w:val="24"/>
        </w:rPr>
        <w:t>ến và module điều khiển hiển thị LCD. Sau khi hoàn thiện thiết kế, hệ thống được mô phỏng, tổng hợp và triển khai trên bo mạch FPGA Tang Nano 9K để kiểm tra hoạt động thực tế.</w:t>
      </w:r>
    </w:p>
    <w:p w14:paraId="65D6052F" w14:textId="77777777" w:rsidR="00306AE2" w:rsidRDefault="009A2A21">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Thông qua đề tài này, sinh viên có cơ hội hiểu rõ hơn về cách xây dựng một hệ th</w:t>
      </w:r>
      <w:r>
        <w:rPr>
          <w:rFonts w:ascii="Times New Roman" w:eastAsia="Times New Roman" w:hAnsi="Times New Roman" w:cs="Times New Roman"/>
          <w:sz w:val="24"/>
          <w:szCs w:val="24"/>
        </w:rPr>
        <w:t xml:space="preserve">ống nhúng trên nền FPGA, cách giao tiếp với cảm biến thông qua giao thức I2C và cách hiển thị dữ liệu đo lường trong các ứng dụng thực tế. </w:t>
      </w:r>
    </w:p>
    <w:p w14:paraId="5E91D0A9" w14:textId="77777777" w:rsidR="00306AE2" w:rsidRDefault="009A2A21">
      <w:pPr>
        <w:numPr>
          <w:ilvl w:val="0"/>
          <w:numId w:val="3"/>
        </w:numPr>
        <w:pBdr>
          <w:top w:val="nil"/>
          <w:left w:val="nil"/>
          <w:bottom w:val="nil"/>
          <w:right w:val="nil"/>
          <w:between w:val="nil"/>
        </w:pBdr>
        <w:ind w:left="360"/>
        <w:jc w:val="both"/>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 xml:space="preserve">Mục tiêu đề tài </w:t>
      </w:r>
    </w:p>
    <w:p w14:paraId="1AFED583" w14:textId="77777777" w:rsidR="00306AE2" w:rsidRDefault="009A2A21">
      <w:pPr>
        <w:spacing w:after="0" w:line="240" w:lineRule="auto"/>
        <w:ind w:lef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Thiết kế và xây dựng hệ thống đo cường độ ánh sáng sử dụng cảm biến BH1750 kết nối với FPGA Tang </w:t>
      </w:r>
      <w:r>
        <w:rPr>
          <w:rFonts w:ascii="Times New Roman" w:eastAsia="Times New Roman" w:hAnsi="Times New Roman" w:cs="Times New Roman"/>
          <w:sz w:val="24"/>
          <w:szCs w:val="24"/>
        </w:rPr>
        <w:t>Nano 9K.</w:t>
      </w:r>
    </w:p>
    <w:p w14:paraId="3D51CE91" w14:textId="77777777" w:rsidR="00306AE2" w:rsidRDefault="009A2A21">
      <w:pPr>
        <w:spacing w:after="0" w:line="240" w:lineRule="auto"/>
        <w:ind w:lef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Xây dựng module giao tiếp I2C trên FPGA để đọc dữ liệu từ cảm biến ánh sáng và truyền dữ liệu tới màn hình LCD.</w:t>
      </w:r>
    </w:p>
    <w:p w14:paraId="066E7190" w14:textId="77777777" w:rsidR="00306AE2" w:rsidRDefault="009A2A21">
      <w:pPr>
        <w:spacing w:after="0" w:line="240" w:lineRule="auto"/>
        <w:ind w:lef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Mô tả và triển khai các module hệ thống bằng ngôn ngữ Verilog ở mức RTL.</w:t>
      </w:r>
    </w:p>
    <w:p w14:paraId="56074F78" w14:textId="77777777" w:rsidR="00306AE2" w:rsidRDefault="009A2A21">
      <w:pPr>
        <w:spacing w:after="0" w:line="240" w:lineRule="auto"/>
        <w:ind w:lef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Hiển thị giá trị đo được của cường độ ánh sáng (lux) trê</w:t>
      </w:r>
      <w:r>
        <w:rPr>
          <w:rFonts w:ascii="Times New Roman" w:eastAsia="Times New Roman" w:hAnsi="Times New Roman" w:cs="Times New Roman"/>
          <w:sz w:val="24"/>
          <w:szCs w:val="24"/>
        </w:rPr>
        <w:t>n màn hình LCD theo thời gian thực.</w:t>
      </w:r>
    </w:p>
    <w:p w14:paraId="7180843C" w14:textId="77777777" w:rsidR="00306AE2" w:rsidRDefault="009A2A21">
      <w:pPr>
        <w:pBdr>
          <w:top w:val="nil"/>
          <w:left w:val="nil"/>
          <w:bottom w:val="nil"/>
          <w:right w:val="nil"/>
          <w:between w:val="nil"/>
        </w:pBdr>
        <w:spacing w:after="0" w:line="240" w:lineRule="auto"/>
        <w:ind w:left="28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Kiểm tra, đánh giá hoạt động của hệ thống thông qua mô phỏng và thử nghiệm trên phần cứng FPGA.</w:t>
      </w:r>
    </w:p>
    <w:p w14:paraId="6A5DE33C" w14:textId="77777777" w:rsidR="00306AE2" w:rsidRDefault="009A2A21">
      <w:pPr>
        <w:numPr>
          <w:ilvl w:val="0"/>
          <w:numId w:val="3"/>
        </w:numPr>
        <w:pBdr>
          <w:top w:val="nil"/>
          <w:left w:val="nil"/>
          <w:bottom w:val="nil"/>
          <w:right w:val="nil"/>
          <w:between w:val="nil"/>
        </w:pBdr>
        <w:spacing w:before="120" w:after="0"/>
        <w:ind w:left="360"/>
        <w:jc w:val="both"/>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Tiêu chí thiết kế &amp; kỹ thuật</w:t>
      </w:r>
    </w:p>
    <w:p w14:paraId="2EE3754D" w14:textId="77777777" w:rsidR="00306AE2" w:rsidRDefault="009A2A21">
      <w:pPr>
        <w:pBdr>
          <w:top w:val="nil"/>
          <w:left w:val="nil"/>
          <w:bottom w:val="nil"/>
          <w:right w:val="nil"/>
          <w:between w:val="nil"/>
        </w:pBdr>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3.1. Tính năng (Functionality)</w:t>
      </w:r>
    </w:p>
    <w:p w14:paraId="6717D227" w14:textId="77777777" w:rsidR="00306AE2" w:rsidRDefault="009A2A21" w:rsidP="009A2A21">
      <w:pPr>
        <w:pBdr>
          <w:top w:val="nil"/>
          <w:left w:val="nil"/>
          <w:bottom w:val="nil"/>
          <w:right w:val="nil"/>
          <w:between w:val="nil"/>
        </w:pBdr>
        <w:spacing w:after="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Hệ thống có khả năng đo cường độ ánh sáng từ môi trường thông qua cảm biến BH1750.</w:t>
      </w:r>
      <w:r>
        <w:rPr>
          <w:rFonts w:ascii="Times New Roman" w:eastAsia="Times New Roman" w:hAnsi="Times New Roman" w:cs="Times New Roman"/>
          <w:sz w:val="24"/>
          <w:szCs w:val="24"/>
        </w:rPr>
        <w:br/>
        <w:t xml:space="preserve"> • Hỗ trợ giao tiếp I2C giữa FPGA với cảm biến ánh sáng và màn hình LCD.</w:t>
      </w:r>
      <w:r>
        <w:rPr>
          <w:rFonts w:ascii="Times New Roman" w:eastAsia="Times New Roman" w:hAnsi="Times New Roman" w:cs="Times New Roman"/>
          <w:sz w:val="24"/>
          <w:szCs w:val="24"/>
        </w:rPr>
        <w:br/>
        <w:t xml:space="preserve"> • Hiển thị dữ liệu đo được lên màn hình LCD một cách chính xác và liên tục.</w:t>
      </w:r>
      <w:r>
        <w:rPr>
          <w:rFonts w:ascii="Times New Roman" w:eastAsia="Times New Roman" w:hAnsi="Times New Roman" w:cs="Times New Roman"/>
          <w:sz w:val="24"/>
          <w:szCs w:val="24"/>
        </w:rPr>
        <w:br/>
        <w:t xml:space="preserve"> • Cho phép hệ thống</w:t>
      </w:r>
      <w:r>
        <w:rPr>
          <w:rFonts w:ascii="Times New Roman" w:eastAsia="Times New Roman" w:hAnsi="Times New Roman" w:cs="Times New Roman"/>
          <w:sz w:val="24"/>
          <w:szCs w:val="24"/>
        </w:rPr>
        <w:t xml:space="preserve"> hoạt động ổn định trên nền tảng FPGA Tang Nano 9K.</w:t>
      </w:r>
    </w:p>
    <w:p w14:paraId="17E61170" w14:textId="77777777" w:rsidR="00306AE2" w:rsidRDefault="009A2A21" w:rsidP="009A2A21">
      <w:pPr>
        <w:pBdr>
          <w:top w:val="nil"/>
          <w:left w:val="nil"/>
          <w:bottom w:val="nil"/>
          <w:right w:val="nil"/>
          <w:between w:val="nil"/>
        </w:pBdr>
        <w:spacing w:after="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thống sử dụng FPGA làm bộ điều khiển trung tâm để đọc dữ liệu từ cảm biến BH1750 qua bus I2C và gửi kết quả hiển thị lên LCD. </w:t>
      </w:r>
    </w:p>
    <w:p w14:paraId="7037C569" w14:textId="77777777" w:rsidR="00306AE2" w:rsidRDefault="009A2A21">
      <w:pPr>
        <w:pBdr>
          <w:top w:val="nil"/>
          <w:left w:val="nil"/>
          <w:bottom w:val="nil"/>
          <w:right w:val="nil"/>
          <w:between w:val="nil"/>
        </w:pBdr>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3.2. Hiệu năng (Performance)</w:t>
      </w:r>
    </w:p>
    <w:p w14:paraId="269D312D" w14:textId="77777777" w:rsidR="00306AE2" w:rsidRDefault="009A2A21" w:rsidP="009A2A21">
      <w:pPr>
        <w:pBdr>
          <w:top w:val="nil"/>
          <w:left w:val="nil"/>
          <w:bottom w:val="nil"/>
          <w:right w:val="nil"/>
          <w:between w:val="nil"/>
        </w:pBdr>
        <w:spacing w:after="0"/>
        <w:ind w:left="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Hệ thống phản hồi nhanh khi đo và hiển thị dữ liệu ánh sáng.</w:t>
      </w:r>
      <w:r>
        <w:rPr>
          <w:rFonts w:ascii="Times New Roman" w:eastAsia="Times New Roman" w:hAnsi="Times New Roman" w:cs="Times New Roman"/>
          <w:sz w:val="24"/>
          <w:szCs w:val="24"/>
        </w:rPr>
        <w:br/>
        <w:t xml:space="preserve"> • Đảm bảo việc truyền nhận dữ li</w:t>
      </w:r>
      <w:r>
        <w:rPr>
          <w:rFonts w:ascii="Times New Roman" w:eastAsia="Times New Roman" w:hAnsi="Times New Roman" w:cs="Times New Roman"/>
          <w:sz w:val="24"/>
          <w:szCs w:val="24"/>
        </w:rPr>
        <w:t>ệu I2C diễn ra ổn định và chính xác.</w:t>
      </w:r>
      <w:r>
        <w:rPr>
          <w:rFonts w:ascii="Times New Roman" w:eastAsia="Times New Roman" w:hAnsi="Times New Roman" w:cs="Times New Roman"/>
          <w:sz w:val="24"/>
          <w:szCs w:val="24"/>
        </w:rPr>
        <w:br/>
        <w:t xml:space="preserve"> • Hệ thống hoạt động ổn định trong thời gian dài với tốc độ xử lý phù hợp với FPGA Tang Nano 9K.</w:t>
      </w:r>
    </w:p>
    <w:p w14:paraId="777451B4" w14:textId="77777777" w:rsidR="00306AE2" w:rsidRDefault="009A2A21" w:rsidP="009A2A21">
      <w:pPr>
        <w:pBdr>
          <w:top w:val="nil"/>
          <w:left w:val="nil"/>
          <w:bottom w:val="nil"/>
          <w:right w:val="nil"/>
          <w:between w:val="nil"/>
        </w:pBdr>
        <w:spacing w:after="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Kết quả thử nghiệm cho thấy hệ thống có thời gian phản hồi nhanh và hoạt động ổn định khi đo ánh sáng thực tế.</w:t>
      </w:r>
    </w:p>
    <w:p w14:paraId="446F55BC" w14:textId="77777777" w:rsidR="00306AE2" w:rsidRDefault="009A2A21">
      <w:pPr>
        <w:pBdr>
          <w:top w:val="nil"/>
          <w:left w:val="nil"/>
          <w:bottom w:val="nil"/>
          <w:right w:val="nil"/>
          <w:between w:val="nil"/>
        </w:pBdr>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3.3. Độ ti</w:t>
      </w:r>
      <w:r>
        <w:rPr>
          <w:rFonts w:ascii="Times New Roman" w:eastAsia="Times New Roman" w:hAnsi="Times New Roman" w:cs="Times New Roman"/>
          <w:b/>
          <w:bCs/>
          <w:color w:val="000000"/>
          <w:sz w:val="24"/>
          <w:szCs w:val="24"/>
        </w:rPr>
        <w:t>n cậy &amp; tính đúng đắn (Correctness &amp; Reliability)</w:t>
      </w:r>
    </w:p>
    <w:p w14:paraId="7E38E423" w14:textId="77777777" w:rsidR="00306AE2" w:rsidRDefault="009A2A21" w:rsidP="009A2A21">
      <w:p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Thiết kế đảm bảo đọc đúng dữ liệu từ cảm biến ánh sáng.</w:t>
      </w:r>
      <w:r>
        <w:rPr>
          <w:rFonts w:ascii="Times New Roman" w:eastAsia="Times New Roman" w:hAnsi="Times New Roman" w:cs="Times New Roman"/>
          <w:sz w:val="24"/>
          <w:szCs w:val="24"/>
        </w:rPr>
        <w:br/>
        <w:t xml:space="preserve">      • Truyền dữ liệu chính xác qua giao thức I2C.</w:t>
      </w:r>
      <w:r>
        <w:rPr>
          <w:rFonts w:ascii="Times New Roman" w:eastAsia="Times New Roman" w:hAnsi="Times New Roman" w:cs="Times New Roman"/>
          <w:sz w:val="24"/>
          <w:szCs w:val="24"/>
        </w:rPr>
        <w:br/>
        <w:t xml:space="preserve">      • Hệ thống được kiểm chứng bằng mô phỏng và thực nghiệm trên phần cứng.</w:t>
      </w:r>
    </w:p>
    <w:p w14:paraId="6795008F" w14:textId="77777777" w:rsidR="00306AE2" w:rsidRDefault="009A2A21" w:rsidP="009A2A21">
      <w:p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Kết quả thực</w:t>
      </w:r>
      <w:r>
        <w:rPr>
          <w:rFonts w:ascii="Times New Roman" w:eastAsia="Times New Roman" w:hAnsi="Times New Roman" w:cs="Times New Roman"/>
          <w:sz w:val="24"/>
          <w:szCs w:val="24"/>
        </w:rPr>
        <w:t xml:space="preserve"> nghiệm cho thấy hệ thống hoạt động ổn định và sai số nằm trong mức chấp nhận được so với thiết bị đo tham chiếu. </w:t>
      </w:r>
    </w:p>
    <w:p w14:paraId="5A4352E0" w14:textId="77777777" w:rsidR="00306AE2" w:rsidRDefault="009A2A21">
      <w:pPr>
        <w:pBdr>
          <w:top w:val="nil"/>
          <w:left w:val="nil"/>
          <w:bottom w:val="nil"/>
          <w:right w:val="nil"/>
          <w:between w:val="nil"/>
        </w:pBdr>
        <w:spacing w:after="0"/>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t>3.4. Khả năng mở rộng (Scalability)</w:t>
      </w:r>
    </w:p>
    <w:p w14:paraId="63CF4EEA" w14:textId="77777777" w:rsidR="00306AE2" w:rsidRDefault="009A2A21" w:rsidP="009A2A21">
      <w:p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Thiết kế theo dạng module giúp dễ dàng nâng cấp hệ thống.</w:t>
      </w:r>
      <w:r>
        <w:rPr>
          <w:rFonts w:ascii="Times New Roman" w:eastAsia="Times New Roman" w:hAnsi="Times New Roman" w:cs="Times New Roman"/>
          <w:sz w:val="24"/>
          <w:szCs w:val="24"/>
        </w:rPr>
        <w:br/>
        <w:t xml:space="preserve">     • Có thể mở rộng thêm các cảm biến </w:t>
      </w:r>
      <w:r>
        <w:rPr>
          <w:rFonts w:ascii="Times New Roman" w:eastAsia="Times New Roman" w:hAnsi="Times New Roman" w:cs="Times New Roman"/>
          <w:sz w:val="24"/>
          <w:szCs w:val="24"/>
        </w:rPr>
        <w:t>môi trường khác.</w:t>
      </w:r>
      <w:r>
        <w:rPr>
          <w:rFonts w:ascii="Times New Roman" w:eastAsia="Times New Roman" w:hAnsi="Times New Roman" w:cs="Times New Roman"/>
          <w:sz w:val="24"/>
          <w:szCs w:val="24"/>
        </w:rPr>
        <w:br/>
        <w:t xml:space="preserve">     • Có thể tích hợp thêm các giao tiếp như UART, WiFi hoặc lưu trữ dữ liệu.</w:t>
      </w:r>
    </w:p>
    <w:p w14:paraId="2313444C" w14:textId="77777777" w:rsidR="00306AE2" w:rsidRDefault="009A2A21" w:rsidP="009A2A21">
      <w:p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có thể được mở rộng cho các ứng dụng tự động hóa hoặc IoT trong tương lai.</w:t>
      </w:r>
    </w:p>
    <w:p w14:paraId="352FD08E" w14:textId="77777777" w:rsidR="00306AE2" w:rsidRDefault="009A2A21">
      <w:pPr>
        <w:pBdr>
          <w:top w:val="nil"/>
          <w:left w:val="nil"/>
          <w:bottom w:val="nil"/>
          <w:right w:val="nil"/>
          <w:between w:val="nil"/>
        </w:pBdr>
        <w:spacing w:after="0"/>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3.5. Tối ưu tài nguyên (Resource Efficiency)</w:t>
      </w:r>
    </w:p>
    <w:p w14:paraId="0660B33A" w14:textId="77777777" w:rsidR="00306AE2" w:rsidRDefault="009A2A21" w:rsidP="009A2A21">
      <w:p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Thiết kế tối ưu để sử dụng hiệu quả tài nguyên FPGA Tang Nano 9K.</w:t>
      </w:r>
      <w:r>
        <w:rPr>
          <w:rFonts w:ascii="Times New Roman" w:eastAsia="Times New Roman" w:hAnsi="Times New Roman" w:cs="Times New Roman"/>
          <w:sz w:val="24"/>
          <w:szCs w:val="24"/>
        </w:rPr>
        <w:br/>
        <w:t xml:space="preserve"> • Đảm bảo mức sử dụng logic và I/O hợp lý để có thể mở rộng thêm chức năng.</w:t>
      </w:r>
    </w:p>
    <w:p w14:paraId="46C8712A" w14:textId="77777777" w:rsidR="00306AE2" w:rsidRDefault="009A2A21" w:rsidP="009A2A21">
      <w:pPr>
        <w:pBdr>
          <w:top w:val="nil"/>
          <w:left w:val="nil"/>
          <w:bottom w:val="nil"/>
          <w:right w:val="nil"/>
          <w:between w:val="nil"/>
        </w:pBd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Phân tích tài nguyên cho thấy hệ thống chỉ sử dụng một phần nhỏ tài nguyên FPGA, còn nhiều khả năng mở rộng. </w:t>
      </w:r>
    </w:p>
    <w:p w14:paraId="12AA41D6" w14:textId="77777777" w:rsidR="00306AE2" w:rsidRDefault="009A2A21">
      <w:pPr>
        <w:numPr>
          <w:ilvl w:val="0"/>
          <w:numId w:val="3"/>
        </w:numPr>
        <w:pBdr>
          <w:top w:val="nil"/>
          <w:left w:val="nil"/>
          <w:bottom w:val="nil"/>
          <w:right w:val="nil"/>
          <w:between w:val="nil"/>
        </w:pBdr>
        <w:ind w:left="360"/>
        <w:jc w:val="both"/>
        <w:rPr>
          <w:rFonts w:ascii="Times New Roman" w:eastAsia="Times New Roman" w:hAnsi="Times New Roman" w:cs="Times New Roman"/>
          <w:b/>
          <w:bCs/>
          <w:i/>
          <w:iCs/>
          <w:color w:val="000000"/>
          <w:sz w:val="24"/>
          <w:szCs w:val="24"/>
        </w:rPr>
      </w:pPr>
      <w:r>
        <w:rPr>
          <w:rFonts w:ascii="Times New Roman" w:eastAsia="Times New Roman" w:hAnsi="Times New Roman" w:cs="Times New Roman"/>
          <w:b/>
          <w:bCs/>
          <w:i/>
          <w:iCs/>
          <w:color w:val="000000"/>
          <w:sz w:val="24"/>
          <w:szCs w:val="24"/>
        </w:rPr>
        <w:t>Kế hoạch triển khai</w:t>
      </w:r>
    </w:p>
    <w:p w14:paraId="28AC5F99" w14:textId="77777777" w:rsidR="00306AE2" w:rsidRDefault="009A2A21">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Giai đoạn 1: Nghiên cứu và phân tích yêu cầu</w:t>
      </w:r>
    </w:p>
    <w:p w14:paraId="77DC348A" w14:textId="77777777" w:rsidR="00306AE2" w:rsidRDefault="009A2A21" w:rsidP="009A2A2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Tìm hiểu về FPGA và bo mạch Tang Nano 9K.</w:t>
      </w:r>
      <w:r>
        <w:rPr>
          <w:rFonts w:ascii="Times New Roman" w:eastAsia="Times New Roman" w:hAnsi="Times New Roman" w:cs="Times New Roman"/>
          <w:sz w:val="24"/>
          <w:szCs w:val="24"/>
        </w:rPr>
        <w:br/>
        <w:t xml:space="preserve"> • Nghiên cứu cảm biến ánh sáng BH1750.</w:t>
      </w:r>
      <w:r>
        <w:rPr>
          <w:rFonts w:ascii="Times New Roman" w:eastAsia="Times New Roman" w:hAnsi="Times New Roman" w:cs="Times New Roman"/>
          <w:sz w:val="24"/>
          <w:szCs w:val="24"/>
        </w:rPr>
        <w:br/>
        <w:t xml:space="preserve"> • Tìm hiểu giao thức truyền thông I2C và nguyên lý hoạt động của hệ thống đo ánh sáng.</w:t>
      </w:r>
    </w:p>
    <w:p w14:paraId="55D888AB" w14:textId="77777777" w:rsidR="00306AE2" w:rsidRDefault="009A2A21">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Giai đoạn 2: Thiết</w:t>
      </w:r>
      <w:r>
        <w:rPr>
          <w:rFonts w:ascii="Times New Roman" w:eastAsia="Times New Roman" w:hAnsi="Times New Roman" w:cs="Times New Roman"/>
          <w:b/>
          <w:bCs/>
          <w:sz w:val="24"/>
          <w:szCs w:val="24"/>
        </w:rPr>
        <w:t xml:space="preserve"> kế kiến trúc và sơ đồ khối </w:t>
      </w:r>
    </w:p>
    <w:p w14:paraId="6EFFEFBF" w14:textId="77777777" w:rsidR="00306AE2" w:rsidRDefault="009A2A21" w:rsidP="009A2A2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Xây dựng sơ đồ khối tổng thể của hệ thống đo ánh sáng.</w:t>
      </w:r>
      <w:r>
        <w:rPr>
          <w:rFonts w:ascii="Times New Roman" w:eastAsia="Times New Roman" w:hAnsi="Times New Roman" w:cs="Times New Roman"/>
          <w:sz w:val="24"/>
          <w:szCs w:val="24"/>
        </w:rPr>
        <w:br/>
        <w:t xml:space="preserve"> • Xác định các module chính:</w:t>
      </w:r>
    </w:p>
    <w:p w14:paraId="6B9D543E" w14:textId="77777777" w:rsidR="00306AE2" w:rsidRDefault="009A2A21" w:rsidP="009A2A21">
      <w:pPr>
        <w:numPr>
          <w:ilvl w:val="0"/>
          <w:numId w:val="1"/>
        </w:numPr>
        <w:spacing w:before="24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Module I2C</w:t>
      </w:r>
    </w:p>
    <w:p w14:paraId="0DB5B10F" w14:textId="77777777" w:rsidR="00306AE2" w:rsidRDefault="009A2A21">
      <w:pPr>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Module xử lý dữ liệu</w:t>
      </w:r>
    </w:p>
    <w:p w14:paraId="0E563A89" w14:textId="77777777" w:rsidR="00306AE2" w:rsidRDefault="009A2A21">
      <w:pPr>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Module điều khiển LCD</w:t>
      </w:r>
    </w:p>
    <w:p w14:paraId="1D104215" w14:textId="77777777" w:rsidR="00306AE2" w:rsidRDefault="009A2A21">
      <w:pPr>
        <w:numPr>
          <w:ilvl w:val="0"/>
          <w:numId w:val="1"/>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Module hệ thống tổng thể</w:t>
      </w:r>
    </w:p>
    <w:p w14:paraId="13C3EED5" w14:textId="77777777" w:rsidR="00306AE2" w:rsidRDefault="009A2A21">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Giai đoạn 3: Thiết kế và mô tả RTL</w:t>
      </w:r>
    </w:p>
    <w:p w14:paraId="5EAE14A1" w14:textId="77777777" w:rsidR="00306AE2" w:rsidRDefault="009A2A21">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Thiết kế các module hệ thống bằng ngôn ngữ Verilog.</w:t>
      </w:r>
    </w:p>
    <w:p w14:paraId="575A479E" w14:textId="77777777" w:rsidR="00306AE2" w:rsidRDefault="009A2A21">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Mô phỏng hoạt động của các module I2C_TX và I2C_RX.</w:t>
      </w:r>
    </w:p>
    <w:p w14:paraId="3D7A5E27" w14:textId="77777777" w:rsidR="00306AE2" w:rsidRDefault="009A2A21">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Kiểm tra quá trình truyền nhận dữ liệu giữa FPGA và cảm biến.</w:t>
      </w:r>
    </w:p>
    <w:p w14:paraId="1A7ACB46" w14:textId="77777777" w:rsidR="00306AE2" w:rsidRDefault="009A2A21">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Giai đoạn 4: Kiểm thử và hoàn thiện pipeline</w:t>
      </w:r>
    </w:p>
    <w:p w14:paraId="73D4EC62" w14:textId="77777777" w:rsidR="00306AE2" w:rsidRDefault="009A2A21">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Kiểm tra giao tiếp I2C giữa </w:t>
      </w:r>
      <w:r>
        <w:rPr>
          <w:rFonts w:ascii="Times New Roman" w:eastAsia="Times New Roman" w:hAnsi="Times New Roman" w:cs="Times New Roman"/>
          <w:sz w:val="24"/>
          <w:szCs w:val="24"/>
        </w:rPr>
        <w:t>FPGA và cảm biến BH1750.</w:t>
      </w:r>
    </w:p>
    <w:p w14:paraId="4A7D4F08" w14:textId="77777777" w:rsidR="00306AE2" w:rsidRDefault="009A2A21">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Kiểm tra hiển thị dữ liệu trên LCD.</w:t>
      </w:r>
    </w:p>
    <w:p w14:paraId="444DC13E" w14:textId="77777777" w:rsidR="00306AE2" w:rsidRDefault="009A2A21">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Hoàn thiện hệ thống và tối ưu thiết kế.</w:t>
      </w:r>
    </w:p>
    <w:p w14:paraId="75FB5178" w14:textId="77777777" w:rsidR="00306AE2" w:rsidRDefault="009A2A21">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Giai đoạn 5: Triển khai trên FPGA và đánh giá</w:t>
      </w:r>
    </w:p>
    <w:p w14:paraId="457162A7" w14:textId="77777777" w:rsidR="00306AE2" w:rsidRDefault="009A2A21">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Tổng hợp thiết kế trên phần mềm Gowin EDA.</w:t>
      </w:r>
    </w:p>
    <w:p w14:paraId="29E27676" w14:textId="77777777" w:rsidR="00306AE2" w:rsidRDefault="009A2A21">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Nạp chương trình lên FPGA Tang Nano 9K.</w:t>
      </w:r>
    </w:p>
    <w:p w14:paraId="6FE765E1" w14:textId="77777777" w:rsidR="00306AE2" w:rsidRDefault="009A2A21">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Thực hiện đo ánh sáng thực tế và đánh giá kết quả.</w:t>
      </w:r>
    </w:p>
    <w:p w14:paraId="1B3C60DA" w14:textId="77777777" w:rsidR="00306AE2" w:rsidRDefault="009A2A21">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Giai đoạn 6: Tổng kết và báo cáo</w:t>
      </w:r>
    </w:p>
    <w:p w14:paraId="765C4543" w14:textId="77777777" w:rsidR="00306AE2" w:rsidRDefault="009A2A21" w:rsidP="009A2A2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Hoàn thiện báo cáo đồ án.</w:t>
      </w:r>
      <w:r>
        <w:rPr>
          <w:rFonts w:ascii="Times New Roman" w:eastAsia="Times New Roman" w:hAnsi="Times New Roman" w:cs="Times New Roman"/>
          <w:sz w:val="24"/>
          <w:szCs w:val="24"/>
        </w:rPr>
        <w:br/>
        <w:t xml:space="preserve">  • Đánh giá kết quả đạt được của hệ thống.</w:t>
      </w:r>
      <w:r>
        <w:rPr>
          <w:rFonts w:ascii="Times New Roman" w:eastAsia="Times New Roman" w:hAnsi="Times New Roman" w:cs="Times New Roman"/>
          <w:sz w:val="24"/>
          <w:szCs w:val="24"/>
        </w:rPr>
        <w:br/>
        <w:t xml:space="preserve">  • Đề xuất các hướng phát triển trong tương lai.</w:t>
      </w:r>
    </w:p>
    <w:p w14:paraId="4CDA12C6" w14:textId="77777777" w:rsidR="00306AE2" w:rsidRDefault="009A2A21">
      <w:pPr>
        <w:spacing w:before="12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6"/>
          <w:szCs w:val="26"/>
        </w:rPr>
        <w:t>5. Tài liệu tham khảo</w:t>
      </w:r>
    </w:p>
    <w:p w14:paraId="650F2472" w14:textId="77777777" w:rsidR="00306AE2" w:rsidRDefault="009A2A2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BH1750FVI Manufacturer Rohm Semiconductor, </w:t>
      </w:r>
      <w:r>
        <w:rPr>
          <w:rFonts w:ascii="Times New Roman" w:eastAsia="Times New Roman" w:hAnsi="Times New Roman" w:cs="Times New Roman"/>
          <w:i/>
          <w:iCs/>
          <w:sz w:val="24"/>
          <w:szCs w:val="24"/>
        </w:rPr>
        <w:t>BH1750FVI Digital Light Sensor Datasheet</w:t>
      </w:r>
      <w:r>
        <w:rPr>
          <w:rFonts w:ascii="Times New Roman" w:eastAsia="Times New Roman" w:hAnsi="Times New Roman" w:cs="Times New Roman"/>
          <w:sz w:val="24"/>
          <w:szCs w:val="24"/>
        </w:rPr>
        <w:t>.</w:t>
      </w:r>
    </w:p>
    <w:p w14:paraId="10F6268C" w14:textId="77777777" w:rsidR="00306AE2" w:rsidRDefault="009A2A2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NXP Semiconductors, </w:t>
      </w:r>
      <w:r>
        <w:rPr>
          <w:rFonts w:ascii="Times New Roman" w:eastAsia="Times New Roman" w:hAnsi="Times New Roman" w:cs="Times New Roman"/>
          <w:i/>
          <w:iCs/>
          <w:sz w:val="24"/>
          <w:szCs w:val="24"/>
        </w:rPr>
        <w:t>I2C-bus Specification and User Manual</w:t>
      </w:r>
      <w:r>
        <w:rPr>
          <w:rFonts w:ascii="Times New Roman" w:eastAsia="Times New Roman" w:hAnsi="Times New Roman" w:cs="Times New Roman"/>
          <w:sz w:val="24"/>
          <w:szCs w:val="24"/>
        </w:rPr>
        <w:t>.</w:t>
      </w:r>
    </w:p>
    <w:p w14:paraId="4E31895F" w14:textId="77777777" w:rsidR="00306AE2" w:rsidRDefault="009A2A2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Sipeed, </w:t>
      </w:r>
      <w:r>
        <w:rPr>
          <w:rFonts w:ascii="Times New Roman" w:eastAsia="Times New Roman" w:hAnsi="Times New Roman" w:cs="Times New Roman"/>
          <w:i/>
          <w:iCs/>
          <w:sz w:val="24"/>
          <w:szCs w:val="24"/>
        </w:rPr>
        <w:t>Tang Nano 9K FPGA Development Board Documentation</w:t>
      </w:r>
      <w:r>
        <w:rPr>
          <w:rFonts w:ascii="Times New Roman" w:eastAsia="Times New Roman" w:hAnsi="Times New Roman" w:cs="Times New Roman"/>
          <w:sz w:val="24"/>
          <w:szCs w:val="24"/>
        </w:rPr>
        <w:t>.</w:t>
      </w:r>
    </w:p>
    <w:p w14:paraId="5D6FEA69" w14:textId="77777777" w:rsidR="00306AE2" w:rsidRDefault="009A2A2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Gowin Semicondu</w:t>
      </w:r>
      <w:r>
        <w:rPr>
          <w:rFonts w:ascii="Times New Roman" w:eastAsia="Times New Roman" w:hAnsi="Times New Roman" w:cs="Times New Roman"/>
          <w:sz w:val="24"/>
          <w:szCs w:val="24"/>
        </w:rPr>
        <w:t xml:space="preserve">ctor, </w:t>
      </w:r>
      <w:r>
        <w:rPr>
          <w:rFonts w:ascii="Times New Roman" w:eastAsia="Times New Roman" w:hAnsi="Times New Roman" w:cs="Times New Roman"/>
          <w:i/>
          <w:iCs/>
          <w:sz w:val="24"/>
          <w:szCs w:val="24"/>
        </w:rPr>
        <w:t>Gowin EDA User Guide</w:t>
      </w:r>
      <w:r>
        <w:rPr>
          <w:rFonts w:ascii="Times New Roman" w:eastAsia="Times New Roman" w:hAnsi="Times New Roman" w:cs="Times New Roman"/>
          <w:sz w:val="24"/>
          <w:szCs w:val="24"/>
        </w:rPr>
        <w:t>.</w:t>
      </w:r>
    </w:p>
    <w:p w14:paraId="2980A360" w14:textId="77777777" w:rsidR="00306AE2" w:rsidRDefault="009A2A21">
      <w:pPr>
        <w:spacing w:before="12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i/>
          <w:iCs/>
          <w:sz w:val="26"/>
          <w:szCs w:val="26"/>
        </w:rPr>
        <w:t>6. Ngày giao đề tài:</w:t>
      </w:r>
      <w:r>
        <w:rPr>
          <w:rFonts w:ascii="Times New Roman" w:eastAsia="Times New Roman" w:hAnsi="Times New Roman" w:cs="Times New Roman"/>
          <w:sz w:val="24"/>
          <w:szCs w:val="24"/>
        </w:rPr>
        <w:tab/>
      </w:r>
    </w:p>
    <w:p w14:paraId="47085C90" w14:textId="77777777" w:rsidR="00306AE2" w:rsidRDefault="009A2A21">
      <w:pPr>
        <w:spacing w:before="12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i/>
          <w:iCs/>
          <w:sz w:val="26"/>
          <w:szCs w:val="26"/>
        </w:rPr>
        <w:t>7. Ngày nộp quyển:</w:t>
      </w:r>
      <w:r>
        <w:rPr>
          <w:rFonts w:ascii="Times New Roman" w:eastAsia="Times New Roman" w:hAnsi="Times New Roman" w:cs="Times New Roman"/>
          <w:sz w:val="24"/>
          <w:szCs w:val="24"/>
        </w:rPr>
        <w:tab/>
      </w:r>
    </w:p>
    <w:p w14:paraId="26D3CD1E" w14:textId="77777777" w:rsidR="00306AE2" w:rsidRDefault="009A2A21">
      <w:pPr>
        <w:spacing w:before="120" w:after="0" w:line="360" w:lineRule="auto"/>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ab/>
      </w:r>
      <w:r>
        <w:rPr>
          <w:rFonts w:ascii="Times New Roman" w:eastAsia="Times New Roman" w:hAnsi="Times New Roman" w:cs="Times New Roman"/>
          <w:i/>
          <w:iCs/>
          <w:sz w:val="26"/>
          <w:szCs w:val="26"/>
        </w:rPr>
        <w:tab/>
      </w:r>
      <w:r>
        <w:rPr>
          <w:rFonts w:ascii="Times New Roman" w:eastAsia="Times New Roman" w:hAnsi="Times New Roman" w:cs="Times New Roman"/>
          <w:i/>
          <w:iCs/>
          <w:sz w:val="26"/>
          <w:szCs w:val="26"/>
        </w:rPr>
        <w:tab/>
      </w:r>
      <w:r>
        <w:rPr>
          <w:rFonts w:ascii="Times New Roman" w:eastAsia="Times New Roman" w:hAnsi="Times New Roman" w:cs="Times New Roman"/>
          <w:i/>
          <w:iCs/>
          <w:sz w:val="26"/>
          <w:szCs w:val="26"/>
        </w:rPr>
        <w:tab/>
      </w:r>
      <w:r>
        <w:rPr>
          <w:rFonts w:ascii="Times New Roman" w:eastAsia="Times New Roman" w:hAnsi="Times New Roman" w:cs="Times New Roman"/>
          <w:i/>
          <w:iCs/>
          <w:sz w:val="26"/>
          <w:szCs w:val="26"/>
        </w:rPr>
        <w:tab/>
      </w:r>
      <w:r>
        <w:rPr>
          <w:rFonts w:ascii="Times New Roman" w:eastAsia="Times New Roman" w:hAnsi="Times New Roman" w:cs="Times New Roman"/>
          <w:i/>
          <w:iCs/>
          <w:sz w:val="26"/>
          <w:szCs w:val="26"/>
        </w:rPr>
        <w:tab/>
        <w:t xml:space="preserve">            Hà Nội, ngày 27 tháng 01 năm 2026</w:t>
      </w:r>
    </w:p>
    <w:tbl>
      <w:tblPr>
        <w:tblStyle w:val="a0"/>
        <w:tblW w:w="8784" w:type="dxa"/>
        <w:tblInd w:w="173" w:type="dxa"/>
        <w:tblLayout w:type="fixed"/>
        <w:tblLook w:val="0000" w:firstRow="0" w:lastRow="0" w:firstColumn="0" w:lastColumn="0" w:noHBand="0" w:noVBand="0"/>
      </w:tblPr>
      <w:tblGrid>
        <w:gridCol w:w="4360"/>
        <w:gridCol w:w="4424"/>
      </w:tblGrid>
      <w:tr w:rsidR="00306AE2" w14:paraId="0F1CB756" w14:textId="77777777">
        <w:tc>
          <w:tcPr>
            <w:tcW w:w="4360" w:type="dxa"/>
          </w:tcPr>
          <w:p w14:paraId="2670B258" w14:textId="77777777" w:rsidR="00306AE2" w:rsidRDefault="009A2A21">
            <w:pPr>
              <w:spacing w:after="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GIẢNG VIÊN HƯỚNG DẪN</w:t>
            </w:r>
          </w:p>
        </w:tc>
        <w:tc>
          <w:tcPr>
            <w:tcW w:w="4424" w:type="dxa"/>
          </w:tcPr>
          <w:p w14:paraId="4C76A785" w14:textId="77777777" w:rsidR="00306AE2" w:rsidRDefault="009A2A21">
            <w:pPr>
              <w:spacing w:after="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w:t>
            </w:r>
          </w:p>
          <w:p w14:paraId="7F057314" w14:textId="77777777" w:rsidR="00306AE2" w:rsidRDefault="00306AE2">
            <w:pPr>
              <w:spacing w:after="0" w:line="360" w:lineRule="auto"/>
              <w:rPr>
                <w:rFonts w:ascii="Times New Roman" w:eastAsia="Times New Roman" w:hAnsi="Times New Roman" w:cs="Times New Roman"/>
                <w:b/>
                <w:bCs/>
                <w:sz w:val="26"/>
                <w:szCs w:val="26"/>
              </w:rPr>
            </w:pPr>
          </w:p>
        </w:tc>
      </w:tr>
      <w:tr w:rsidR="00306AE2" w14:paraId="2243C42E" w14:textId="77777777">
        <w:trPr>
          <w:trHeight w:val="944"/>
        </w:trPr>
        <w:tc>
          <w:tcPr>
            <w:tcW w:w="4360" w:type="dxa"/>
          </w:tcPr>
          <w:p w14:paraId="5BB21577" w14:textId="77777777" w:rsidR="00306AE2" w:rsidRDefault="00306AE2">
            <w:pPr>
              <w:spacing w:after="0" w:line="360" w:lineRule="auto"/>
              <w:jc w:val="center"/>
              <w:rPr>
                <w:rFonts w:ascii="Times New Roman" w:eastAsia="Times New Roman" w:hAnsi="Times New Roman" w:cs="Times New Roman"/>
                <w:i/>
                <w:iCs/>
                <w:sz w:val="26"/>
                <w:szCs w:val="26"/>
              </w:rPr>
            </w:pPr>
          </w:p>
          <w:p w14:paraId="59EE4B0C" w14:textId="77777777" w:rsidR="00306AE2" w:rsidRDefault="009A2A21">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b/>
                <w:bCs/>
                <w:i/>
                <w:iCs/>
                <w:sz w:val="26"/>
                <w:szCs w:val="26"/>
              </w:rPr>
              <w:t xml:space="preserve">            TS. Chu Văn Bền</w:t>
            </w:r>
          </w:p>
        </w:tc>
        <w:tc>
          <w:tcPr>
            <w:tcW w:w="4424" w:type="dxa"/>
          </w:tcPr>
          <w:p w14:paraId="25C1FCE1" w14:textId="77777777" w:rsidR="00306AE2" w:rsidRDefault="00306AE2">
            <w:pPr>
              <w:spacing w:after="0" w:line="360" w:lineRule="auto"/>
              <w:rPr>
                <w:rFonts w:ascii="Times New Roman" w:eastAsia="Times New Roman" w:hAnsi="Times New Roman" w:cs="Times New Roman"/>
                <w:i/>
                <w:iCs/>
                <w:sz w:val="26"/>
                <w:szCs w:val="26"/>
              </w:rPr>
            </w:pPr>
          </w:p>
          <w:p w14:paraId="1E0EFE56" w14:textId="77777777" w:rsidR="00306AE2" w:rsidRDefault="00306AE2">
            <w:pPr>
              <w:spacing w:after="0" w:line="360" w:lineRule="auto"/>
              <w:jc w:val="center"/>
              <w:rPr>
                <w:rFonts w:ascii="Times New Roman" w:eastAsia="Times New Roman" w:hAnsi="Times New Roman" w:cs="Times New Roman"/>
                <w:i/>
                <w:iCs/>
                <w:sz w:val="26"/>
                <w:szCs w:val="26"/>
              </w:rPr>
            </w:pPr>
          </w:p>
          <w:p w14:paraId="403FDE5E" w14:textId="77777777" w:rsidR="00306AE2" w:rsidRDefault="00306AE2">
            <w:pPr>
              <w:spacing w:after="0" w:line="360" w:lineRule="auto"/>
              <w:rPr>
                <w:rFonts w:ascii="Times New Roman" w:eastAsia="Times New Roman" w:hAnsi="Times New Roman" w:cs="Times New Roman"/>
                <w:i/>
                <w:iCs/>
                <w:sz w:val="26"/>
                <w:szCs w:val="26"/>
              </w:rPr>
            </w:pPr>
          </w:p>
          <w:p w14:paraId="6D428DAB" w14:textId="77777777" w:rsidR="00306AE2" w:rsidRDefault="00306AE2">
            <w:pPr>
              <w:spacing w:after="0" w:line="360" w:lineRule="auto"/>
              <w:rPr>
                <w:rFonts w:ascii="Times New Roman" w:eastAsia="Times New Roman" w:hAnsi="Times New Roman" w:cs="Times New Roman"/>
                <w:i/>
                <w:iCs/>
                <w:sz w:val="26"/>
                <w:szCs w:val="26"/>
              </w:rPr>
            </w:pPr>
          </w:p>
          <w:p w14:paraId="2D41CAF0" w14:textId="77777777" w:rsidR="00306AE2" w:rsidRDefault="00306AE2">
            <w:pPr>
              <w:spacing w:after="0" w:line="360" w:lineRule="auto"/>
              <w:rPr>
                <w:rFonts w:ascii="Times New Roman" w:eastAsia="Times New Roman" w:hAnsi="Times New Roman" w:cs="Times New Roman"/>
                <w:i/>
                <w:iCs/>
                <w:sz w:val="26"/>
                <w:szCs w:val="26"/>
              </w:rPr>
            </w:pPr>
          </w:p>
          <w:p w14:paraId="50132FBB" w14:textId="77777777" w:rsidR="00306AE2" w:rsidRDefault="00306AE2">
            <w:pPr>
              <w:spacing w:after="0" w:line="360" w:lineRule="auto"/>
              <w:rPr>
                <w:rFonts w:ascii="Times New Roman" w:eastAsia="Times New Roman" w:hAnsi="Times New Roman" w:cs="Times New Roman"/>
                <w:i/>
                <w:iCs/>
                <w:sz w:val="26"/>
                <w:szCs w:val="26"/>
              </w:rPr>
            </w:pPr>
          </w:p>
          <w:p w14:paraId="0B1AEAE9" w14:textId="77777777" w:rsidR="00306AE2" w:rsidRDefault="00306AE2">
            <w:pPr>
              <w:spacing w:after="0" w:line="360" w:lineRule="auto"/>
              <w:jc w:val="center"/>
              <w:rPr>
                <w:rFonts w:ascii="Times New Roman" w:eastAsia="Times New Roman" w:hAnsi="Times New Roman" w:cs="Times New Roman"/>
                <w:b/>
                <w:bCs/>
                <w:i/>
                <w:iCs/>
                <w:sz w:val="26"/>
                <w:szCs w:val="26"/>
              </w:rPr>
            </w:pPr>
          </w:p>
          <w:p w14:paraId="22B2952F" w14:textId="77777777" w:rsidR="00306AE2" w:rsidRDefault="00306AE2">
            <w:pPr>
              <w:spacing w:after="0" w:line="360" w:lineRule="auto"/>
              <w:jc w:val="center"/>
              <w:rPr>
                <w:rFonts w:ascii="Times New Roman" w:eastAsia="Times New Roman" w:hAnsi="Times New Roman" w:cs="Times New Roman"/>
                <w:i/>
                <w:iCs/>
                <w:sz w:val="26"/>
                <w:szCs w:val="26"/>
              </w:rPr>
            </w:pPr>
          </w:p>
          <w:p w14:paraId="3811E9D1" w14:textId="77777777" w:rsidR="00306AE2" w:rsidRDefault="00306AE2">
            <w:pPr>
              <w:spacing w:after="0" w:line="360" w:lineRule="auto"/>
              <w:jc w:val="center"/>
              <w:rPr>
                <w:rFonts w:ascii="Times New Roman" w:eastAsia="Times New Roman" w:hAnsi="Times New Roman" w:cs="Times New Roman"/>
                <w:i/>
                <w:iCs/>
                <w:sz w:val="26"/>
                <w:szCs w:val="26"/>
              </w:rPr>
            </w:pPr>
          </w:p>
        </w:tc>
      </w:tr>
    </w:tbl>
    <w:p w14:paraId="1CC9D69B" w14:textId="77777777" w:rsidR="00306AE2" w:rsidRDefault="00306AE2">
      <w:pPr>
        <w:spacing w:after="0" w:line="240" w:lineRule="auto"/>
        <w:rPr>
          <w:rFonts w:ascii="Times New Roman" w:eastAsia="Times New Roman" w:hAnsi="Times New Roman" w:cs="Times New Roman"/>
          <w:b/>
          <w:bCs/>
          <w:sz w:val="24"/>
          <w:szCs w:val="24"/>
        </w:rPr>
      </w:pPr>
    </w:p>
    <w:sectPr w:rsidR="00306AE2">
      <w:pgSz w:w="12240" w:h="15840"/>
      <w:pgMar w:top="1134" w:right="1134" w:bottom="1134" w:left="1134"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3926302-4EB1-4B2E-9938-A0F8CA8E6FCD}"/>
    <w:embedBold r:id="rId2" w:fontKey="{9FBA18EB-0FC4-48A6-8117-20BA867783A2}"/>
  </w:font>
  <w:font w:name="Georgia">
    <w:panose1 w:val="02040502050405020303"/>
    <w:charset w:val="00"/>
    <w:family w:val="roman"/>
    <w:pitch w:val="variable"/>
    <w:sig w:usb0="00000287" w:usb1="00000000" w:usb2="00000000" w:usb3="00000000" w:csb0="0000009F" w:csb1="00000000"/>
    <w:embedItalic r:id="rId3" w:fontKey="{2874CE86-E1B3-4CD5-8A6A-9FDA10C21CC5}"/>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2B7BB2ED-E5F4-4A54-AEA7-513D788CA33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4670A6"/>
    <w:multiLevelType w:val="multilevel"/>
    <w:tmpl w:val="DCB0FB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F412DEE"/>
    <w:multiLevelType w:val="multilevel"/>
    <w:tmpl w:val="8AEE4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D922F1B"/>
    <w:multiLevelType w:val="multilevel"/>
    <w:tmpl w:val="936E484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6AE2"/>
    <w:rsid w:val="00306AE2"/>
    <w:rsid w:val="009A2A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0CD5E"/>
  <w15:docId w15:val="{F77D165F-2DFF-4FB3-9335-9FE70BAB1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uiPriority w:val="34"/>
    <w:qFormat/>
    <w:rsid w:val="00DC5194"/>
    <w:pPr>
      <w:ind w:left="720"/>
      <w:contextualSpacing/>
    </w:pPr>
  </w:style>
  <w:style w:type="paragraph" w:styleId="NormalWeb">
    <w:name w:val="Normal (Web)"/>
    <w:basedOn w:val="Normal"/>
    <w:uiPriority w:val="99"/>
    <w:semiHidden/>
    <w:unhideWhenUsed/>
    <w:rsid w:val="00C545D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545DC"/>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puTcdnIjdABHfdY7BLWc7RhfNQ==">CgMxLjAyDmgudWN1enh5d2FxeHp2OAByITFtTmRkRWxfb3lsMGgzLTFrbXdQRllCdDduN29PMlJ5cA==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826</Words>
  <Characters>4709</Characters>
  <Application>Microsoft Office Word</Application>
  <DocSecurity>0</DocSecurity>
  <Lines>39</Lines>
  <Paragraphs>11</Paragraphs>
  <ScaleCrop>false</ScaleCrop>
  <Company/>
  <LinksUpToDate>false</LinksUpToDate>
  <CharactersWithSpaces>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Chi Hieu D23DT01</dc:creator>
  <cp:lastModifiedBy>Le Chi Hieu D23DT01</cp:lastModifiedBy>
  <cp:revision>2</cp:revision>
  <dcterms:created xsi:type="dcterms:W3CDTF">2026-01-24T14:29:00Z</dcterms:created>
  <dcterms:modified xsi:type="dcterms:W3CDTF">2026-03-28T07:11:00Z</dcterms:modified>
</cp:coreProperties>
</file>