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9634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567"/>
        <w:gridCol w:w="1418"/>
        <w:gridCol w:w="850"/>
        <w:gridCol w:w="3119"/>
        <w:gridCol w:w="709"/>
        <w:gridCol w:w="567"/>
        <w:gridCol w:w="567"/>
        <w:gridCol w:w="1275"/>
      </w:tblGrid>
      <w:tr w:rsidR="00D07FF6" w14:paraId="5A8B4692" w14:textId="447969C0" w:rsidTr="00D07FF6">
        <w:trPr>
          <w:jc w:val="center"/>
        </w:trPr>
        <w:tc>
          <w:tcPr>
            <w:tcW w:w="562" w:type="dxa"/>
          </w:tcPr>
          <w:p w14:paraId="69728ADB" w14:textId="2DF8D5CF" w:rsidR="00D07FF6" w:rsidRDefault="00D07FF6" w:rsidP="00353C47">
            <w:pPr>
              <w:jc w:val="center"/>
            </w:pPr>
            <w:r>
              <w:rPr>
                <w:rFonts w:hint="eastAsia"/>
              </w:rPr>
              <w:t>組別</w:t>
            </w:r>
          </w:p>
        </w:tc>
        <w:tc>
          <w:tcPr>
            <w:tcW w:w="567" w:type="dxa"/>
          </w:tcPr>
          <w:p w14:paraId="6A45D4D0" w14:textId="110A2490" w:rsidR="00D07FF6" w:rsidRDefault="00D07FF6" w:rsidP="00353C47">
            <w:pPr>
              <w:jc w:val="center"/>
            </w:pPr>
            <w:r>
              <w:rPr>
                <w:rFonts w:hint="eastAsia"/>
              </w:rPr>
              <w:t>組員姓名</w:t>
            </w:r>
          </w:p>
        </w:tc>
        <w:tc>
          <w:tcPr>
            <w:tcW w:w="1418" w:type="dxa"/>
          </w:tcPr>
          <w:p w14:paraId="140226ED" w14:textId="1B078149" w:rsidR="00D07FF6" w:rsidRDefault="00D07FF6" w:rsidP="00353C47">
            <w:pPr>
              <w:jc w:val="center"/>
            </w:pPr>
            <w:r>
              <w:rPr>
                <w:rFonts w:hint="eastAsia"/>
              </w:rPr>
              <w:t>學號</w:t>
            </w:r>
          </w:p>
        </w:tc>
        <w:tc>
          <w:tcPr>
            <w:tcW w:w="850" w:type="dxa"/>
          </w:tcPr>
          <w:p w14:paraId="319C1323" w14:textId="072E4891" w:rsidR="00D07FF6" w:rsidRDefault="00D07FF6" w:rsidP="00353C47">
            <w:pPr>
              <w:jc w:val="center"/>
            </w:pPr>
            <w:r>
              <w:rPr>
                <w:rFonts w:hint="eastAsia"/>
              </w:rPr>
              <w:t>負責年度</w:t>
            </w:r>
          </w:p>
        </w:tc>
        <w:tc>
          <w:tcPr>
            <w:tcW w:w="3119" w:type="dxa"/>
          </w:tcPr>
          <w:p w14:paraId="4B96F2AA" w14:textId="0D22EAC8" w:rsidR="00D07FF6" w:rsidRDefault="00D07FF6" w:rsidP="00353C47">
            <w:pPr>
              <w:jc w:val="center"/>
            </w:pPr>
            <w:r>
              <w:rPr>
                <w:rFonts w:hint="eastAsia"/>
              </w:rPr>
              <w:t>個人索引檔檔名</w:t>
            </w:r>
          </w:p>
        </w:tc>
        <w:tc>
          <w:tcPr>
            <w:tcW w:w="709" w:type="dxa"/>
          </w:tcPr>
          <w:p w14:paraId="78E85280" w14:textId="5119B312" w:rsidR="00D07FF6" w:rsidRDefault="00D07FF6" w:rsidP="00353C47">
            <w:pPr>
              <w:jc w:val="center"/>
            </w:pPr>
            <w:r>
              <w:rPr>
                <w:rFonts w:hint="eastAsia"/>
              </w:rPr>
              <w:t>資料筆數</w:t>
            </w:r>
          </w:p>
        </w:tc>
        <w:tc>
          <w:tcPr>
            <w:tcW w:w="567" w:type="dxa"/>
          </w:tcPr>
          <w:p w14:paraId="03B1E42D" w14:textId="19F14E80" w:rsidR="00D07FF6" w:rsidRDefault="00D07FF6" w:rsidP="00353C47">
            <w:pPr>
              <w:jc w:val="center"/>
            </w:pPr>
            <w:r>
              <w:rPr>
                <w:rFonts w:hint="eastAsia"/>
              </w:rPr>
              <w:t>欄位名稱一致</w:t>
            </w:r>
          </w:p>
        </w:tc>
        <w:tc>
          <w:tcPr>
            <w:tcW w:w="567" w:type="dxa"/>
          </w:tcPr>
          <w:p w14:paraId="65B93840" w14:textId="1A663205" w:rsidR="00D07FF6" w:rsidRDefault="00D07FF6" w:rsidP="00353C47">
            <w:pPr>
              <w:jc w:val="center"/>
            </w:pPr>
            <w:r>
              <w:rPr>
                <w:rFonts w:hint="eastAsia"/>
              </w:rPr>
              <w:t>日期格式一致</w:t>
            </w:r>
          </w:p>
        </w:tc>
        <w:tc>
          <w:tcPr>
            <w:tcW w:w="1275" w:type="dxa"/>
          </w:tcPr>
          <w:p w14:paraId="201B78B0" w14:textId="7D588F1B" w:rsidR="00D07FF6" w:rsidRDefault="00D07FF6" w:rsidP="00353C47">
            <w:pPr>
              <w:jc w:val="center"/>
            </w:pPr>
            <w:r>
              <w:rPr>
                <w:rFonts w:hint="eastAsia"/>
              </w:rPr>
              <w:t>Maturity</w:t>
            </w:r>
            <w:r>
              <w:rPr>
                <w:rFonts w:hint="eastAsia"/>
              </w:rPr>
              <w:t>定義一致</w:t>
            </w:r>
          </w:p>
        </w:tc>
      </w:tr>
      <w:tr w:rsidR="00D07FF6" w14:paraId="17CDDCFC" w14:textId="77777777" w:rsidTr="00D07FF6">
        <w:trPr>
          <w:jc w:val="center"/>
        </w:trPr>
        <w:tc>
          <w:tcPr>
            <w:tcW w:w="562" w:type="dxa"/>
          </w:tcPr>
          <w:p w14:paraId="27133DAA" w14:textId="740291BE" w:rsidR="00D07FF6" w:rsidRDefault="00D07FF6" w:rsidP="00353C47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67" w:type="dxa"/>
          </w:tcPr>
          <w:p w14:paraId="28315CC1" w14:textId="219E2B9F" w:rsidR="00D07FF6" w:rsidRDefault="00D07FF6" w:rsidP="00353C47">
            <w:pPr>
              <w:jc w:val="center"/>
            </w:pPr>
            <w:r>
              <w:rPr>
                <w:rFonts w:hint="eastAsia"/>
              </w:rPr>
              <w:t>洪凱倫</w:t>
            </w:r>
          </w:p>
        </w:tc>
        <w:tc>
          <w:tcPr>
            <w:tcW w:w="1418" w:type="dxa"/>
          </w:tcPr>
          <w:p w14:paraId="08C02239" w14:textId="4BFC4781" w:rsidR="00D07FF6" w:rsidRDefault="00D07FF6" w:rsidP="00353C47">
            <w:pPr>
              <w:jc w:val="center"/>
            </w:pPr>
            <w:r w:rsidRPr="009127E3">
              <w:t>411111211</w:t>
            </w:r>
          </w:p>
        </w:tc>
        <w:tc>
          <w:tcPr>
            <w:tcW w:w="850" w:type="dxa"/>
          </w:tcPr>
          <w:p w14:paraId="4DED8A78" w14:textId="355578CF" w:rsidR="00D07FF6" w:rsidRDefault="00D07FF6" w:rsidP="00353C47">
            <w:pPr>
              <w:jc w:val="center"/>
            </w:pPr>
            <w:r>
              <w:rPr>
                <w:rFonts w:hint="eastAsia"/>
              </w:rPr>
              <w:t>2022</w:t>
            </w:r>
          </w:p>
        </w:tc>
        <w:tc>
          <w:tcPr>
            <w:tcW w:w="3119" w:type="dxa"/>
          </w:tcPr>
          <w:p w14:paraId="2CE60C6A" w14:textId="1440D466" w:rsidR="00D07FF6" w:rsidRDefault="00D07FF6" w:rsidP="00353C47">
            <w:pPr>
              <w:jc w:val="center"/>
            </w:pPr>
            <w:r>
              <w:rPr>
                <w:rFonts w:hint="eastAsia"/>
              </w:rPr>
              <w:t>Index_411111211_2022.xlsx</w:t>
            </w:r>
          </w:p>
        </w:tc>
        <w:tc>
          <w:tcPr>
            <w:tcW w:w="709" w:type="dxa"/>
          </w:tcPr>
          <w:p w14:paraId="10770ACA" w14:textId="1620FFA2" w:rsidR="00D07FF6" w:rsidRDefault="00D07FF6" w:rsidP="00353C47">
            <w:pPr>
              <w:jc w:val="center"/>
            </w:pPr>
            <w:r>
              <w:rPr>
                <w:rFonts w:hint="eastAsia"/>
              </w:rPr>
              <w:t>246</w:t>
            </w:r>
          </w:p>
        </w:tc>
        <w:tc>
          <w:tcPr>
            <w:tcW w:w="567" w:type="dxa"/>
          </w:tcPr>
          <w:p w14:paraId="41E59769" w14:textId="21AC433A" w:rsidR="00D07FF6" w:rsidRDefault="00D07FF6" w:rsidP="00353C47"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567" w:type="dxa"/>
          </w:tcPr>
          <w:p w14:paraId="1FEE818C" w14:textId="689BBCD1" w:rsidR="00D07FF6" w:rsidRDefault="00D07FF6" w:rsidP="00353C47"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1275" w:type="dxa"/>
          </w:tcPr>
          <w:p w14:paraId="1BEC88A4" w14:textId="39A79955" w:rsidR="00D07FF6" w:rsidRDefault="00D07FF6" w:rsidP="00353C47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D07FF6" w14:paraId="2CD4004E" w14:textId="6186FF9D" w:rsidTr="00D07FF6">
        <w:trPr>
          <w:jc w:val="center"/>
        </w:trPr>
        <w:tc>
          <w:tcPr>
            <w:tcW w:w="562" w:type="dxa"/>
          </w:tcPr>
          <w:p w14:paraId="2C1F4008" w14:textId="3C70A822" w:rsidR="00D07FF6" w:rsidRDefault="00D07FF6" w:rsidP="00353C47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67" w:type="dxa"/>
          </w:tcPr>
          <w:p w14:paraId="45E84973" w14:textId="3E4E35E6" w:rsidR="00D07FF6" w:rsidRDefault="00D07FF6" w:rsidP="00353C47">
            <w:pPr>
              <w:jc w:val="center"/>
            </w:pPr>
            <w:r>
              <w:rPr>
                <w:rFonts w:hint="eastAsia"/>
              </w:rPr>
              <w:t>陳俊佐</w:t>
            </w:r>
          </w:p>
        </w:tc>
        <w:tc>
          <w:tcPr>
            <w:tcW w:w="1418" w:type="dxa"/>
          </w:tcPr>
          <w:p w14:paraId="7B5692BF" w14:textId="68D90F1C" w:rsidR="00D07FF6" w:rsidRDefault="00D07FF6" w:rsidP="00353C47">
            <w:pPr>
              <w:jc w:val="center"/>
            </w:pPr>
            <w:r w:rsidRPr="009127E3">
              <w:t>411136028</w:t>
            </w:r>
          </w:p>
        </w:tc>
        <w:tc>
          <w:tcPr>
            <w:tcW w:w="850" w:type="dxa"/>
          </w:tcPr>
          <w:p w14:paraId="43489EA6" w14:textId="47A81674" w:rsidR="00D07FF6" w:rsidRDefault="00D07FF6" w:rsidP="00353C47">
            <w:pPr>
              <w:jc w:val="center"/>
            </w:pPr>
            <w:r>
              <w:rPr>
                <w:rFonts w:hint="eastAsia"/>
              </w:rPr>
              <w:t>2023</w:t>
            </w:r>
          </w:p>
        </w:tc>
        <w:tc>
          <w:tcPr>
            <w:tcW w:w="3119" w:type="dxa"/>
          </w:tcPr>
          <w:p w14:paraId="53FB2A7C" w14:textId="242ECA13" w:rsidR="00D07FF6" w:rsidRDefault="00D07FF6" w:rsidP="00353C47">
            <w:pPr>
              <w:jc w:val="center"/>
            </w:pPr>
            <w:r w:rsidRPr="00DF2EFB">
              <w:t>Index_411136028_2023</w:t>
            </w:r>
            <w:r>
              <w:rPr>
                <w:rFonts w:hint="eastAsia"/>
              </w:rPr>
              <w:t>.xlsx</w:t>
            </w:r>
          </w:p>
        </w:tc>
        <w:tc>
          <w:tcPr>
            <w:tcW w:w="709" w:type="dxa"/>
          </w:tcPr>
          <w:p w14:paraId="6599AB44" w14:textId="5BC2815E" w:rsidR="00D07FF6" w:rsidRDefault="00D07FF6" w:rsidP="00353C47">
            <w:pPr>
              <w:jc w:val="center"/>
            </w:pPr>
            <w:r>
              <w:rPr>
                <w:rFonts w:hint="eastAsia"/>
              </w:rPr>
              <w:t>239</w:t>
            </w:r>
          </w:p>
        </w:tc>
        <w:tc>
          <w:tcPr>
            <w:tcW w:w="567" w:type="dxa"/>
          </w:tcPr>
          <w:p w14:paraId="534C2FD6" w14:textId="7CF45A30" w:rsidR="00D07FF6" w:rsidRDefault="00D07FF6" w:rsidP="00353C47"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567" w:type="dxa"/>
          </w:tcPr>
          <w:p w14:paraId="31066C60" w14:textId="6FD1C91D" w:rsidR="00D07FF6" w:rsidRDefault="00D07FF6" w:rsidP="00353C47"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1275" w:type="dxa"/>
          </w:tcPr>
          <w:p w14:paraId="4F3AB147" w14:textId="12488A6E" w:rsidR="00D07FF6" w:rsidRDefault="00D07FF6" w:rsidP="00353C47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D07FF6" w14:paraId="5111D5C0" w14:textId="77777777" w:rsidTr="00D07FF6">
        <w:trPr>
          <w:jc w:val="center"/>
        </w:trPr>
        <w:tc>
          <w:tcPr>
            <w:tcW w:w="562" w:type="dxa"/>
          </w:tcPr>
          <w:p w14:paraId="1973B963" w14:textId="0DB350DD" w:rsidR="00D07FF6" w:rsidRDefault="00D07FF6" w:rsidP="00353C47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67" w:type="dxa"/>
          </w:tcPr>
          <w:p w14:paraId="079BDAD8" w14:textId="6D3D36AE" w:rsidR="00D07FF6" w:rsidRDefault="00D07FF6" w:rsidP="00353C47">
            <w:pPr>
              <w:jc w:val="center"/>
            </w:pPr>
            <w:r>
              <w:rPr>
                <w:rFonts w:hint="eastAsia"/>
              </w:rPr>
              <w:t>陳樸</w:t>
            </w:r>
          </w:p>
        </w:tc>
        <w:tc>
          <w:tcPr>
            <w:tcW w:w="1418" w:type="dxa"/>
          </w:tcPr>
          <w:p w14:paraId="012735B6" w14:textId="73E82C96" w:rsidR="00D07FF6" w:rsidRDefault="00D07FF6" w:rsidP="00353C47">
            <w:pPr>
              <w:jc w:val="center"/>
            </w:pPr>
            <w:r w:rsidRPr="009127E3">
              <w:t>411042033</w:t>
            </w:r>
          </w:p>
        </w:tc>
        <w:tc>
          <w:tcPr>
            <w:tcW w:w="850" w:type="dxa"/>
          </w:tcPr>
          <w:p w14:paraId="58444528" w14:textId="77454906" w:rsidR="00D07FF6" w:rsidRDefault="00D07FF6" w:rsidP="00353C47">
            <w:pPr>
              <w:jc w:val="center"/>
            </w:pPr>
            <w:r>
              <w:rPr>
                <w:rFonts w:hint="eastAsia"/>
              </w:rPr>
              <w:t>2024</w:t>
            </w:r>
          </w:p>
        </w:tc>
        <w:tc>
          <w:tcPr>
            <w:tcW w:w="3119" w:type="dxa"/>
          </w:tcPr>
          <w:p w14:paraId="4E1DF8A8" w14:textId="54943758" w:rsidR="00D07FF6" w:rsidRDefault="00D07FF6" w:rsidP="00353C47">
            <w:pPr>
              <w:jc w:val="center"/>
            </w:pPr>
            <w:r w:rsidRPr="00DF2EFB">
              <w:t>Index_411</w:t>
            </w:r>
            <w:r>
              <w:rPr>
                <w:rFonts w:hint="eastAsia"/>
              </w:rPr>
              <w:t>042033</w:t>
            </w:r>
            <w:r w:rsidRPr="00DF2EFB">
              <w:t>_202</w:t>
            </w:r>
            <w:r>
              <w:rPr>
                <w:rFonts w:hint="eastAsia"/>
              </w:rPr>
              <w:t>4.xlsx</w:t>
            </w:r>
          </w:p>
        </w:tc>
        <w:tc>
          <w:tcPr>
            <w:tcW w:w="709" w:type="dxa"/>
          </w:tcPr>
          <w:p w14:paraId="6ED92443" w14:textId="71CB6F01" w:rsidR="00D07FF6" w:rsidRDefault="00D07FF6" w:rsidP="00353C47">
            <w:pPr>
              <w:jc w:val="center"/>
            </w:pPr>
            <w:r>
              <w:rPr>
                <w:rFonts w:hint="eastAsia"/>
              </w:rPr>
              <w:t>242</w:t>
            </w:r>
          </w:p>
        </w:tc>
        <w:tc>
          <w:tcPr>
            <w:tcW w:w="567" w:type="dxa"/>
          </w:tcPr>
          <w:p w14:paraId="1B511960" w14:textId="640F1EED" w:rsidR="00D07FF6" w:rsidRDefault="00D07FF6" w:rsidP="00353C47"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567" w:type="dxa"/>
          </w:tcPr>
          <w:p w14:paraId="1147353F" w14:textId="3322437D" w:rsidR="00D07FF6" w:rsidRDefault="00D07FF6" w:rsidP="00353C47"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1275" w:type="dxa"/>
          </w:tcPr>
          <w:p w14:paraId="73D25C4B" w14:textId="4483E0A3" w:rsidR="00D07FF6" w:rsidRDefault="00D07FF6" w:rsidP="00353C47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</w:tbl>
    <w:p w14:paraId="57C0A6B6" w14:textId="77777777" w:rsidR="00D07FF6" w:rsidRDefault="00D07FF6" w:rsidP="00353C47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2022"/>
        <w:gridCol w:w="1559"/>
        <w:gridCol w:w="1701"/>
        <w:gridCol w:w="1355"/>
      </w:tblGrid>
      <w:tr w:rsidR="00D07FF6" w14:paraId="13628CA7" w14:textId="77777777" w:rsidTr="00D07FF6">
        <w:tc>
          <w:tcPr>
            <w:tcW w:w="1659" w:type="dxa"/>
          </w:tcPr>
          <w:p w14:paraId="6E16E0C7" w14:textId="2F7668CF" w:rsidR="00D07FF6" w:rsidRDefault="00D07FF6" w:rsidP="00D07FF6">
            <w:r>
              <w:rPr>
                <w:rFonts w:hint="eastAsia"/>
              </w:rPr>
              <w:t>IV</w:t>
            </w:r>
            <w:r>
              <w:rPr>
                <w:rFonts w:hint="eastAsia"/>
              </w:rPr>
              <w:t>計算方法一致</w:t>
            </w:r>
          </w:p>
        </w:tc>
        <w:tc>
          <w:tcPr>
            <w:tcW w:w="2022" w:type="dxa"/>
          </w:tcPr>
          <w:p w14:paraId="7EBA25FB" w14:textId="06117564" w:rsidR="00D07FF6" w:rsidRDefault="00D07FF6" w:rsidP="00D07FF6">
            <w:r>
              <w:rPr>
                <w:rFonts w:hint="eastAsia"/>
              </w:rPr>
              <w:t>TXO PCR</w:t>
            </w:r>
            <w:r>
              <w:rPr>
                <w:rFonts w:hint="eastAsia"/>
              </w:rPr>
              <w:t>計算口徑與公式一致</w:t>
            </w:r>
          </w:p>
        </w:tc>
        <w:tc>
          <w:tcPr>
            <w:tcW w:w="1559" w:type="dxa"/>
          </w:tcPr>
          <w:p w14:paraId="464FF968" w14:textId="2A3D1AC9" w:rsidR="00D07FF6" w:rsidRDefault="00D07FF6" w:rsidP="00D07FF6">
            <w:r>
              <w:rPr>
                <w:rFonts w:hint="eastAsia"/>
              </w:rPr>
              <w:t>樣本篩選條件一致</w:t>
            </w:r>
          </w:p>
        </w:tc>
        <w:tc>
          <w:tcPr>
            <w:tcW w:w="1701" w:type="dxa"/>
          </w:tcPr>
          <w:p w14:paraId="051FE1ED" w14:textId="01B6F996" w:rsidR="00D07FF6" w:rsidRDefault="00D07FF6" w:rsidP="00D07FF6">
            <w:r>
              <w:rPr>
                <w:rFonts w:hint="eastAsia"/>
              </w:rPr>
              <w:t>可直接合併</w:t>
            </w:r>
          </w:p>
        </w:tc>
        <w:tc>
          <w:tcPr>
            <w:tcW w:w="1355" w:type="dxa"/>
          </w:tcPr>
          <w:p w14:paraId="332AFE17" w14:textId="3D47A60F" w:rsidR="00D07FF6" w:rsidRDefault="00D07FF6" w:rsidP="00D07FF6">
            <w:r>
              <w:rPr>
                <w:rFonts w:hint="eastAsia"/>
              </w:rPr>
              <w:t>備註</w:t>
            </w:r>
          </w:p>
        </w:tc>
      </w:tr>
      <w:tr w:rsidR="00D07FF6" w14:paraId="60EF9FCF" w14:textId="77777777" w:rsidTr="00D07FF6">
        <w:tc>
          <w:tcPr>
            <w:tcW w:w="1659" w:type="dxa"/>
          </w:tcPr>
          <w:p w14:paraId="46BAA368" w14:textId="4154AA00" w:rsidR="00D07FF6" w:rsidRDefault="00D07FF6" w:rsidP="00D07FF6">
            <w:pPr>
              <w:jc w:val="center"/>
            </w:pPr>
            <w:r w:rsidRPr="00D33A7D">
              <w:rPr>
                <w:rFonts w:hint="eastAsia"/>
              </w:rPr>
              <w:t>是</w:t>
            </w:r>
          </w:p>
        </w:tc>
        <w:tc>
          <w:tcPr>
            <w:tcW w:w="2022" w:type="dxa"/>
          </w:tcPr>
          <w:p w14:paraId="011BA43A" w14:textId="18FC6F61" w:rsidR="00D07FF6" w:rsidRDefault="00D07FF6" w:rsidP="00D07FF6">
            <w:pPr>
              <w:jc w:val="center"/>
            </w:pPr>
            <w:r w:rsidRPr="00D33A7D">
              <w:rPr>
                <w:rFonts w:hint="eastAsia"/>
              </w:rPr>
              <w:t>是</w:t>
            </w:r>
          </w:p>
        </w:tc>
        <w:tc>
          <w:tcPr>
            <w:tcW w:w="1559" w:type="dxa"/>
          </w:tcPr>
          <w:p w14:paraId="1C77F793" w14:textId="636F87D0" w:rsidR="00D07FF6" w:rsidRDefault="00D07FF6" w:rsidP="00D07FF6">
            <w:pPr>
              <w:jc w:val="center"/>
            </w:pPr>
            <w:r w:rsidRPr="00D33A7D">
              <w:rPr>
                <w:rFonts w:hint="eastAsia"/>
              </w:rPr>
              <w:t>是</w:t>
            </w:r>
          </w:p>
        </w:tc>
        <w:tc>
          <w:tcPr>
            <w:tcW w:w="1701" w:type="dxa"/>
          </w:tcPr>
          <w:p w14:paraId="41618637" w14:textId="3A78C1F7" w:rsidR="00D07FF6" w:rsidRDefault="00D07FF6" w:rsidP="00D07FF6">
            <w:pPr>
              <w:jc w:val="center"/>
            </w:pPr>
            <w:r w:rsidRPr="00D33A7D">
              <w:rPr>
                <w:rFonts w:hint="eastAsia"/>
              </w:rPr>
              <w:t>是</w:t>
            </w:r>
          </w:p>
        </w:tc>
        <w:tc>
          <w:tcPr>
            <w:tcW w:w="1355" w:type="dxa"/>
          </w:tcPr>
          <w:p w14:paraId="5566B9B8" w14:textId="070BEF5B" w:rsidR="00D07FF6" w:rsidRDefault="00D07FF6" w:rsidP="00D07FF6">
            <w:pPr>
              <w:jc w:val="center"/>
            </w:pPr>
            <w:r>
              <w:rPr>
                <w:rFonts w:hint="eastAsia"/>
              </w:rPr>
              <w:t>無</w:t>
            </w:r>
          </w:p>
        </w:tc>
      </w:tr>
      <w:tr w:rsidR="00D07FF6" w14:paraId="457C3E8D" w14:textId="77777777" w:rsidTr="00D07FF6">
        <w:tc>
          <w:tcPr>
            <w:tcW w:w="1659" w:type="dxa"/>
          </w:tcPr>
          <w:p w14:paraId="63D2AB7A" w14:textId="680A8A3B" w:rsidR="00D07FF6" w:rsidRDefault="00D07FF6" w:rsidP="00D07FF6">
            <w:pPr>
              <w:jc w:val="center"/>
            </w:pPr>
            <w:r w:rsidRPr="00D33A7D">
              <w:rPr>
                <w:rFonts w:hint="eastAsia"/>
              </w:rPr>
              <w:t>是</w:t>
            </w:r>
          </w:p>
        </w:tc>
        <w:tc>
          <w:tcPr>
            <w:tcW w:w="2022" w:type="dxa"/>
          </w:tcPr>
          <w:p w14:paraId="24095B03" w14:textId="27499F4D" w:rsidR="00D07FF6" w:rsidRDefault="00D07FF6" w:rsidP="00D07FF6">
            <w:pPr>
              <w:jc w:val="center"/>
            </w:pPr>
            <w:r w:rsidRPr="00D33A7D">
              <w:rPr>
                <w:rFonts w:hint="eastAsia"/>
              </w:rPr>
              <w:t>是</w:t>
            </w:r>
          </w:p>
        </w:tc>
        <w:tc>
          <w:tcPr>
            <w:tcW w:w="1559" w:type="dxa"/>
          </w:tcPr>
          <w:p w14:paraId="15F546F4" w14:textId="48BA2C59" w:rsidR="00D07FF6" w:rsidRDefault="00D07FF6" w:rsidP="00D07FF6">
            <w:pPr>
              <w:jc w:val="center"/>
            </w:pPr>
            <w:r w:rsidRPr="00D33A7D">
              <w:rPr>
                <w:rFonts w:hint="eastAsia"/>
              </w:rPr>
              <w:t>是</w:t>
            </w:r>
          </w:p>
        </w:tc>
        <w:tc>
          <w:tcPr>
            <w:tcW w:w="1701" w:type="dxa"/>
          </w:tcPr>
          <w:p w14:paraId="7DAFAF57" w14:textId="45B5E13E" w:rsidR="00D07FF6" w:rsidRDefault="00D07FF6" w:rsidP="00D07FF6">
            <w:pPr>
              <w:jc w:val="center"/>
            </w:pPr>
            <w:r w:rsidRPr="00D33A7D">
              <w:rPr>
                <w:rFonts w:hint="eastAsia"/>
              </w:rPr>
              <w:t>是</w:t>
            </w:r>
          </w:p>
        </w:tc>
        <w:tc>
          <w:tcPr>
            <w:tcW w:w="1355" w:type="dxa"/>
          </w:tcPr>
          <w:p w14:paraId="57E69F5B" w14:textId="75AC6724" w:rsidR="00D07FF6" w:rsidRDefault="00D07FF6" w:rsidP="00D07FF6">
            <w:pPr>
              <w:jc w:val="center"/>
            </w:pPr>
            <w:r>
              <w:rPr>
                <w:rFonts w:hint="eastAsia"/>
              </w:rPr>
              <w:t>無</w:t>
            </w:r>
          </w:p>
        </w:tc>
      </w:tr>
      <w:tr w:rsidR="00D07FF6" w14:paraId="3BEB82CC" w14:textId="77777777" w:rsidTr="00D07FF6">
        <w:tc>
          <w:tcPr>
            <w:tcW w:w="1659" w:type="dxa"/>
          </w:tcPr>
          <w:p w14:paraId="4A786E8E" w14:textId="7765D72A" w:rsidR="00D07FF6" w:rsidRDefault="00D07FF6" w:rsidP="00D07FF6">
            <w:pPr>
              <w:jc w:val="center"/>
            </w:pPr>
            <w:r w:rsidRPr="00D33A7D">
              <w:rPr>
                <w:rFonts w:hint="eastAsia"/>
              </w:rPr>
              <w:t>是</w:t>
            </w:r>
          </w:p>
        </w:tc>
        <w:tc>
          <w:tcPr>
            <w:tcW w:w="2022" w:type="dxa"/>
          </w:tcPr>
          <w:p w14:paraId="0936146E" w14:textId="4E711641" w:rsidR="00D07FF6" w:rsidRDefault="00D07FF6" w:rsidP="00D07FF6">
            <w:pPr>
              <w:jc w:val="center"/>
            </w:pPr>
            <w:r w:rsidRPr="00D33A7D">
              <w:rPr>
                <w:rFonts w:hint="eastAsia"/>
              </w:rPr>
              <w:t>是</w:t>
            </w:r>
          </w:p>
        </w:tc>
        <w:tc>
          <w:tcPr>
            <w:tcW w:w="1559" w:type="dxa"/>
          </w:tcPr>
          <w:p w14:paraId="7ABA8770" w14:textId="294440DA" w:rsidR="00D07FF6" w:rsidRDefault="00D07FF6" w:rsidP="00D07FF6">
            <w:pPr>
              <w:jc w:val="center"/>
            </w:pPr>
            <w:r w:rsidRPr="00D33A7D">
              <w:rPr>
                <w:rFonts w:hint="eastAsia"/>
              </w:rPr>
              <w:t>是</w:t>
            </w:r>
          </w:p>
        </w:tc>
        <w:tc>
          <w:tcPr>
            <w:tcW w:w="1701" w:type="dxa"/>
          </w:tcPr>
          <w:p w14:paraId="60EADED4" w14:textId="6D8EF06C" w:rsidR="00D07FF6" w:rsidRDefault="00D07FF6" w:rsidP="00D07FF6">
            <w:pPr>
              <w:jc w:val="center"/>
            </w:pPr>
            <w:r w:rsidRPr="00D33A7D">
              <w:rPr>
                <w:rFonts w:hint="eastAsia"/>
              </w:rPr>
              <w:t>是</w:t>
            </w:r>
          </w:p>
        </w:tc>
        <w:tc>
          <w:tcPr>
            <w:tcW w:w="1355" w:type="dxa"/>
          </w:tcPr>
          <w:p w14:paraId="2D7350B2" w14:textId="5F13CF91" w:rsidR="00D07FF6" w:rsidRDefault="00D07FF6" w:rsidP="00D07FF6">
            <w:pPr>
              <w:jc w:val="center"/>
            </w:pPr>
            <w:r>
              <w:rPr>
                <w:rFonts w:hint="eastAsia"/>
              </w:rPr>
              <w:t>無</w:t>
            </w:r>
          </w:p>
        </w:tc>
      </w:tr>
    </w:tbl>
    <w:p w14:paraId="7A18E1DC" w14:textId="77777777" w:rsidR="00D07FF6" w:rsidRDefault="00D07FF6" w:rsidP="00353C47"/>
    <w:p w14:paraId="5E69420D" w14:textId="6E0C535D" w:rsidR="00587E43" w:rsidRDefault="00353C47" w:rsidP="00353C47">
      <w:r w:rsidRPr="00353C47">
        <w:t>本組三位成員針對欄位名稱、日期格式、契約欄位格式、到期日格式、</w:t>
      </w:r>
      <w:r w:rsidRPr="00353C47">
        <w:t>Maturity</w:t>
      </w:r>
      <w:r w:rsidRPr="00353C47">
        <w:t>定義與</w:t>
      </w:r>
      <w:r w:rsidRPr="00353C47">
        <w:t>Rf</w:t>
      </w:r>
      <w:r w:rsidRPr="00353C47">
        <w:t>表示方式進行</w:t>
      </w:r>
      <w:r w:rsidR="00B828B5">
        <w:rPr>
          <w:rFonts w:hint="eastAsia"/>
        </w:rPr>
        <w:t>了</w:t>
      </w:r>
      <w:r w:rsidRPr="00353C47">
        <w:t>交叉檢查。</w:t>
      </w:r>
      <w:r w:rsidR="00B828B5">
        <w:rPr>
          <w:rFonts w:hint="eastAsia"/>
        </w:rPr>
        <w:t>全組</w:t>
      </w:r>
      <w:r w:rsidR="00B828B5" w:rsidRPr="00B828B5">
        <w:t>計算流程採用</w:t>
      </w:r>
      <w:r w:rsidR="00B828B5" w:rsidRPr="00B828B5">
        <w:t>Black-Scholes</w:t>
      </w:r>
      <w:r w:rsidR="00B828B5" w:rsidRPr="00B828B5">
        <w:t>模型結合二分法</w:t>
      </w:r>
      <w:r w:rsidR="00B828B5" w:rsidRPr="00B828B5">
        <w:t xml:space="preserve"> (Bisection Method) </w:t>
      </w:r>
      <w:r w:rsidR="00B828B5" w:rsidRPr="00B828B5">
        <w:t>反推隱含波動率</w:t>
      </w:r>
      <w:r w:rsidR="00B828B5">
        <w:rPr>
          <w:rFonts w:hint="eastAsia"/>
        </w:rPr>
        <w:t>，且</w:t>
      </w:r>
      <w:r w:rsidR="00B828B5" w:rsidRPr="00B828B5">
        <w:t>刪除無法求出</w:t>
      </w:r>
      <w:r w:rsidR="00B828B5" w:rsidRPr="00B828B5">
        <w:t>IV</w:t>
      </w:r>
      <w:r w:rsidR="00B828B5" w:rsidRPr="00B828B5">
        <w:t>的樣本、移除交易量低於</w:t>
      </w:r>
      <w:r w:rsidR="00B828B5" w:rsidRPr="00B828B5">
        <w:t>30</w:t>
      </w:r>
      <w:r w:rsidR="00B828B5" w:rsidRPr="00B828B5">
        <w:t>筆的樣本，並針對缺失值進行篩選處理。</w:t>
      </w:r>
      <w:r w:rsidRPr="00353C47">
        <w:t>因此目前三份資料可直接上</w:t>
      </w:r>
      <w:r w:rsidR="00937A1A">
        <w:rPr>
          <w:rFonts w:hint="eastAsia"/>
        </w:rPr>
        <w:t>下</w:t>
      </w:r>
      <w:r w:rsidRPr="00353C47">
        <w:t>合併為三年期分析資料，作為期中報告使用。</w:t>
      </w:r>
    </w:p>
    <w:sectPr w:rsidR="00587E4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03D21" w14:textId="77777777" w:rsidR="00B31CBA" w:rsidRDefault="00B31CBA" w:rsidP="00F72D2C">
      <w:pPr>
        <w:spacing w:after="0" w:line="240" w:lineRule="auto"/>
      </w:pPr>
      <w:r>
        <w:separator/>
      </w:r>
    </w:p>
  </w:endnote>
  <w:endnote w:type="continuationSeparator" w:id="0">
    <w:p w14:paraId="2CF62E29" w14:textId="77777777" w:rsidR="00B31CBA" w:rsidRDefault="00B31CBA" w:rsidP="00F72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78FC7" w14:textId="77777777" w:rsidR="00B31CBA" w:rsidRDefault="00B31CBA" w:rsidP="00F72D2C">
      <w:pPr>
        <w:spacing w:after="0" w:line="240" w:lineRule="auto"/>
      </w:pPr>
      <w:r>
        <w:separator/>
      </w:r>
    </w:p>
  </w:footnote>
  <w:footnote w:type="continuationSeparator" w:id="0">
    <w:p w14:paraId="2DACF37E" w14:textId="77777777" w:rsidR="00B31CBA" w:rsidRDefault="00B31CBA" w:rsidP="00F72D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7E3"/>
    <w:rsid w:val="000B3671"/>
    <w:rsid w:val="000E2BC9"/>
    <w:rsid w:val="00253750"/>
    <w:rsid w:val="00346CEF"/>
    <w:rsid w:val="00353C47"/>
    <w:rsid w:val="00587E43"/>
    <w:rsid w:val="005A67C2"/>
    <w:rsid w:val="00760674"/>
    <w:rsid w:val="0085100C"/>
    <w:rsid w:val="00860EB7"/>
    <w:rsid w:val="009127E3"/>
    <w:rsid w:val="00937A1A"/>
    <w:rsid w:val="00A06190"/>
    <w:rsid w:val="00B31CBA"/>
    <w:rsid w:val="00B828B5"/>
    <w:rsid w:val="00BD1F2B"/>
    <w:rsid w:val="00D07FF6"/>
    <w:rsid w:val="00DF2EFB"/>
    <w:rsid w:val="00E7012D"/>
    <w:rsid w:val="00F7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AD0F8C"/>
  <w15:chartTrackingRefBased/>
  <w15:docId w15:val="{C6BAFC5D-AF61-4E54-8701-5A76AFA57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27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2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27E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27E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2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27E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27E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27E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27E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27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12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127E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12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127E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127E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127E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127E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127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27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12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27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127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2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127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27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27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2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127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27E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12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72D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F72D2C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F72D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F72D2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2026-04-08T12:36:00Z</dcterms:created>
  <dcterms:modified xsi:type="dcterms:W3CDTF">2026-04-30T04:01:00Z</dcterms:modified>
</cp:coreProperties>
</file>