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101CC43B" w:rsidR="004B5365" w:rsidRPr="004B5365" w:rsidRDefault="004B5365" w:rsidP="004B5365">
      <w:r w:rsidRPr="004B5365">
        <w:rPr>
          <w:b/>
          <w:bCs/>
        </w:rPr>
        <w:t>學生姓名：</w:t>
      </w:r>
      <w:r w:rsidR="00C41F68" w:rsidRPr="00C41F68">
        <w:rPr>
          <w:rFonts w:hint="eastAsia"/>
          <w:b/>
          <w:bCs/>
          <w:color w:val="000000" w:themeColor="text1"/>
        </w:rPr>
        <w:t>陳奕如</w:t>
      </w:r>
    </w:p>
    <w:p w14:paraId="4FE3A35D" w14:textId="13468931" w:rsidR="004B5365" w:rsidRPr="004B5365" w:rsidRDefault="004B5365" w:rsidP="004B5365">
      <w:r w:rsidRPr="004B5365">
        <w:rPr>
          <w:b/>
          <w:bCs/>
        </w:rPr>
        <w:t>學號：</w:t>
      </w:r>
      <w:r w:rsidR="00C41F68">
        <w:rPr>
          <w:rFonts w:hint="eastAsia"/>
          <w:b/>
          <w:bCs/>
        </w:rPr>
        <w:t>411336001</w:t>
      </w:r>
    </w:p>
    <w:p w14:paraId="6AFF0471" w14:textId="55902E52" w:rsidR="004B5365" w:rsidRPr="00480242" w:rsidRDefault="004B5365" w:rsidP="004B5365">
      <w:r w:rsidRPr="004B5365">
        <w:rPr>
          <w:b/>
          <w:bCs/>
        </w:rPr>
        <w:t>分析日期：</w:t>
      </w:r>
      <w:r w:rsidR="00C41F68" w:rsidRPr="00C41F68">
        <w:t>2026 / 04 / 0</w:t>
      </w:r>
      <w:r w:rsidR="00480242">
        <w:rPr>
          <w:rFonts w:hint="eastAsia"/>
        </w:rPr>
        <w:t>5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700B5247" w:rsidR="004B5365" w:rsidRPr="004B5365" w:rsidRDefault="00C41F68" w:rsidP="004B5365">
      <w:r w:rsidRPr="00C41F68">
        <w:rPr>
          <w:color w:val="4EA72E" w:themeColor="accent6"/>
        </w:rPr>
        <w:t>我想要</w:t>
      </w:r>
      <w:r w:rsidRPr="00C41F68">
        <w:rPr>
          <w:rFonts w:hint="eastAsia"/>
          <w:color w:val="4EA72E" w:themeColor="accent6"/>
        </w:rPr>
        <w:t>精確</w:t>
      </w:r>
      <w:r w:rsidRPr="00C41F68">
        <w:rPr>
          <w:color w:val="4EA72E" w:themeColor="accent6"/>
        </w:rPr>
        <w:t>計算</w:t>
      </w:r>
      <w:r w:rsidRPr="00C41F68">
        <w:rPr>
          <w:rFonts w:hint="eastAsia"/>
          <w:color w:val="4EA72E" w:themeColor="accent6"/>
        </w:rPr>
        <w:t>出</w:t>
      </w:r>
      <w:r w:rsidRPr="00C41F68">
        <w:rPr>
          <w:color w:val="4EA72E" w:themeColor="accent6"/>
        </w:rPr>
        <w:t xml:space="preserve"> </w:t>
      </w:r>
      <w:r w:rsidRPr="00C41F68">
        <w:rPr>
          <w:b/>
          <w:bCs/>
          <w:color w:val="4EA72E" w:themeColor="accent6"/>
        </w:rPr>
        <w:t>2023/01/03</w:t>
      </w:r>
      <w:r w:rsidRPr="00C41F68">
        <w:rPr>
          <w:color w:val="4EA72E" w:themeColor="accent6"/>
        </w:rPr>
        <w:t xml:space="preserve"> </w:t>
      </w:r>
      <w:r w:rsidRPr="00C41F68">
        <w:rPr>
          <w:color w:val="4EA72E" w:themeColor="accent6"/>
        </w:rPr>
        <w:t>台指選擇權</w:t>
      </w:r>
      <w:r w:rsidRPr="00C41F68">
        <w:rPr>
          <w:color w:val="4EA72E" w:themeColor="accent6"/>
        </w:rPr>
        <w:t xml:space="preserve"> (TXO) </w:t>
      </w:r>
      <w:r w:rsidRPr="00C41F68">
        <w:rPr>
          <w:color w:val="4EA72E" w:themeColor="accent6"/>
        </w:rPr>
        <w:t>的</w:t>
      </w:r>
      <w:r w:rsidRPr="00C41F68">
        <w:rPr>
          <w:color w:val="4EA72E" w:themeColor="accent6"/>
        </w:rPr>
        <w:t xml:space="preserve"> </w:t>
      </w:r>
      <w:r w:rsidRPr="00C41F68">
        <w:rPr>
          <w:b/>
          <w:bCs/>
          <w:color w:val="4EA72E" w:themeColor="accent6"/>
        </w:rPr>
        <w:t>Put-Call Ratio (PCR)</w:t>
      </w:r>
      <w:r w:rsidRPr="00C41F68">
        <w:rPr>
          <w:color w:val="4EA72E" w:themeColor="accent6"/>
        </w:rPr>
        <w:t>，透過買賣權成交量比例來判斷市場開紅盤首日的交易氛圍</w:t>
      </w:r>
      <w:r w:rsidRPr="00C41F68">
        <w:rPr>
          <w:rFonts w:hint="eastAsia"/>
          <w:color w:val="4EA72E" w:themeColor="accent6"/>
        </w:rPr>
        <w:t>、判讀當天市場的短期多空情緒</w:t>
      </w:r>
      <w:r w:rsidRPr="00C41F68">
        <w:rPr>
          <w:color w:val="4EA72E" w:themeColor="accent6"/>
        </w:rPr>
        <w:t>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57251039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</w:t>
      </w:r>
      <w:r w:rsidR="009763A1">
        <w:rPr>
          <w:rFonts w:hint="eastAsia"/>
          <w:b/>
          <w:bCs/>
        </w:rPr>
        <w:t>：</w:t>
      </w:r>
      <w:r w:rsidR="009763A1" w:rsidRPr="009763A1">
        <w:rPr>
          <w:rFonts w:hint="eastAsia"/>
          <w:color w:val="4EA72E" w:themeColor="accent6"/>
        </w:rPr>
        <w:t>「</w:t>
      </w:r>
      <w:r w:rsidR="009763A1" w:rsidRPr="009763A1">
        <w:rPr>
          <w:color w:val="4EA72E" w:themeColor="accent6"/>
        </w:rPr>
        <w:t>幫我算</w:t>
      </w:r>
      <w:r w:rsidR="009763A1" w:rsidRPr="009763A1">
        <w:rPr>
          <w:color w:val="4EA72E" w:themeColor="accent6"/>
        </w:rPr>
        <w:t xml:space="preserve"> 202</w:t>
      </w:r>
      <w:r w:rsidR="009763A1" w:rsidRPr="009763A1">
        <w:rPr>
          <w:rFonts w:hint="eastAsia"/>
          <w:color w:val="4EA72E" w:themeColor="accent6"/>
        </w:rPr>
        <w:t>3</w:t>
      </w:r>
      <w:r w:rsidR="009763A1" w:rsidRPr="009763A1">
        <w:rPr>
          <w:color w:val="4EA72E" w:themeColor="accent6"/>
        </w:rPr>
        <w:t>年</w:t>
      </w:r>
      <w:r w:rsidR="009763A1" w:rsidRPr="009763A1">
        <w:rPr>
          <w:color w:val="4EA72E" w:themeColor="accent6"/>
        </w:rPr>
        <w:t>1</w:t>
      </w:r>
      <w:r w:rsidR="009763A1" w:rsidRPr="009763A1">
        <w:rPr>
          <w:color w:val="4EA72E" w:themeColor="accent6"/>
        </w:rPr>
        <w:t>月</w:t>
      </w:r>
      <w:r w:rsidR="009763A1" w:rsidRPr="009763A1">
        <w:rPr>
          <w:color w:val="4EA72E" w:themeColor="accent6"/>
        </w:rPr>
        <w:t>3</w:t>
      </w:r>
      <w:r w:rsidR="009763A1" w:rsidRPr="009763A1">
        <w:rPr>
          <w:color w:val="4EA72E" w:themeColor="accent6"/>
        </w:rPr>
        <w:t>日台指選擇權的</w:t>
      </w:r>
      <w:r w:rsidR="009763A1" w:rsidRPr="009763A1">
        <w:rPr>
          <w:color w:val="4EA72E" w:themeColor="accent6"/>
        </w:rPr>
        <w:t>PCR</w:t>
      </w:r>
      <w:r w:rsidR="009763A1" w:rsidRPr="009763A1">
        <w:rPr>
          <w:color w:val="4EA72E" w:themeColor="accent6"/>
        </w:rPr>
        <w:t>。</w:t>
      </w:r>
      <w:r w:rsidR="009763A1" w:rsidRPr="009763A1">
        <w:rPr>
          <w:rFonts w:hint="eastAsia"/>
          <w:color w:val="4EA72E" w:themeColor="accent6"/>
        </w:rPr>
        <w:t>」</w:t>
      </w:r>
    </w:p>
    <w:p w14:paraId="637F364C" w14:textId="21155D1C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  <w:r w:rsidR="009763A1" w:rsidRPr="009763A1">
        <w:t xml:space="preserve"> </w:t>
      </w:r>
      <w:r w:rsidR="006F575B" w:rsidRPr="006F575B">
        <w:rPr>
          <w:color w:val="4EA72E" w:themeColor="accent6"/>
        </w:rPr>
        <w:t xml:space="preserve">AI </w:t>
      </w:r>
      <w:r w:rsidR="006F575B" w:rsidRPr="006F575B">
        <w:rPr>
          <w:color w:val="4EA72E" w:themeColor="accent6"/>
        </w:rPr>
        <w:t>雖然讀取了檔案，但因為原始資料包含各種不同商品（如股票選擇權、電子選擇權），</w:t>
      </w:r>
      <w:r w:rsidR="006F575B" w:rsidRPr="006F575B">
        <w:rPr>
          <w:color w:val="4EA72E" w:themeColor="accent6"/>
        </w:rPr>
        <w:t xml:space="preserve">AI </w:t>
      </w:r>
      <w:r w:rsidR="006F575B" w:rsidRPr="006F575B">
        <w:rPr>
          <w:color w:val="4EA72E" w:themeColor="accent6"/>
        </w:rPr>
        <w:t>沒能正確過濾出「</w:t>
      </w:r>
      <w:r w:rsidR="006F575B" w:rsidRPr="006F575B">
        <w:rPr>
          <w:color w:val="4EA72E" w:themeColor="accent6"/>
        </w:rPr>
        <w:t>TXO (</w:t>
      </w:r>
      <w:r w:rsidR="006F575B" w:rsidRPr="006F575B">
        <w:rPr>
          <w:color w:val="4EA72E" w:themeColor="accent6"/>
        </w:rPr>
        <w:t>台指選擇權</w:t>
      </w:r>
      <w:r w:rsidR="006F575B" w:rsidRPr="006F575B">
        <w:rPr>
          <w:color w:val="4EA72E" w:themeColor="accent6"/>
        </w:rPr>
        <w:t>)</w:t>
      </w:r>
      <w:r w:rsidR="006F575B" w:rsidRPr="006F575B">
        <w:rPr>
          <w:color w:val="4EA72E" w:themeColor="accent6"/>
        </w:rPr>
        <w:t>」，導致算出來的成交量涵蓋了所有商品。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lastRenderedPageBreak/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271D20E2" w14:textId="77777777" w:rsidR="0035483F" w:rsidRPr="0035483F" w:rsidRDefault="004B5365" w:rsidP="00E9210A">
      <w:pPr>
        <w:numPr>
          <w:ilvl w:val="0"/>
          <w:numId w:val="2"/>
        </w:numPr>
        <w:rPr>
          <w:b/>
          <w:bCs/>
        </w:rPr>
      </w:pPr>
      <w:r w:rsidRPr="0035483F">
        <w:rPr>
          <w:b/>
          <w:bCs/>
        </w:rPr>
        <w:t>修正點：</w:t>
      </w:r>
    </w:p>
    <w:p w14:paraId="7FC07681" w14:textId="0E5A053E" w:rsidR="0035483F" w:rsidRPr="0035483F" w:rsidRDefault="0035483F" w:rsidP="0035483F">
      <w:pPr>
        <w:pStyle w:val="a9"/>
        <w:numPr>
          <w:ilvl w:val="1"/>
          <w:numId w:val="2"/>
        </w:numPr>
        <w:rPr>
          <w:color w:val="4EA72E" w:themeColor="accent6"/>
        </w:rPr>
      </w:pPr>
      <w:r w:rsidRPr="0035483F">
        <w:rPr>
          <w:rFonts w:hint="eastAsia"/>
          <w:color w:val="4EA72E" w:themeColor="accent6"/>
        </w:rPr>
        <w:t>加入</w:t>
      </w:r>
      <w:r w:rsidRPr="0035483F">
        <w:rPr>
          <w:rFonts w:hint="eastAsia"/>
          <w:color w:val="4EA72E" w:themeColor="accent6"/>
        </w:rPr>
        <w:t>Role(</w:t>
      </w:r>
      <w:r w:rsidRPr="0035483F">
        <w:rPr>
          <w:rFonts w:hint="eastAsia"/>
          <w:color w:val="4EA72E" w:themeColor="accent6"/>
        </w:rPr>
        <w:t>角色</w:t>
      </w:r>
      <w:r w:rsidRPr="0035483F">
        <w:rPr>
          <w:rFonts w:hint="eastAsia"/>
          <w:color w:val="4EA72E" w:themeColor="accent6"/>
        </w:rPr>
        <w:t>)</w:t>
      </w:r>
      <w:r w:rsidRPr="0035483F">
        <w:rPr>
          <w:rFonts w:hint="eastAsia"/>
          <w:color w:val="4EA72E" w:themeColor="accent6"/>
        </w:rPr>
        <w:t>：設定</w:t>
      </w:r>
      <w:r w:rsidRPr="0035483F">
        <w:rPr>
          <w:rFonts w:hint="eastAsia"/>
          <w:color w:val="4EA72E" w:themeColor="accent6"/>
        </w:rPr>
        <w:t>AI</w:t>
      </w:r>
      <w:r w:rsidRPr="0035483F">
        <w:rPr>
          <w:rFonts w:hint="eastAsia"/>
          <w:color w:val="4EA72E" w:themeColor="accent6"/>
        </w:rPr>
        <w:t>為</w:t>
      </w:r>
      <w:r w:rsidRPr="0035483F">
        <w:rPr>
          <w:color w:val="4EA72E" w:themeColor="accent6"/>
        </w:rPr>
        <w:t>專業財務數據分析師</w:t>
      </w:r>
      <w:r w:rsidRPr="0035483F">
        <w:rPr>
          <w:rFonts w:hint="eastAsia"/>
          <w:color w:val="4EA72E" w:themeColor="accent6"/>
        </w:rPr>
        <w:t>。</w:t>
      </w:r>
    </w:p>
    <w:p w14:paraId="45EC1E7A" w14:textId="1E0DDE3D" w:rsidR="0035483F" w:rsidRDefault="0035483F" w:rsidP="0035483F">
      <w:pPr>
        <w:pStyle w:val="a9"/>
        <w:numPr>
          <w:ilvl w:val="1"/>
          <w:numId w:val="2"/>
        </w:numPr>
        <w:rPr>
          <w:color w:val="4EA72E" w:themeColor="accent6"/>
        </w:rPr>
      </w:pPr>
      <w:r>
        <w:rPr>
          <w:rFonts w:hint="eastAsia"/>
          <w:color w:val="4EA72E" w:themeColor="accent6"/>
        </w:rPr>
        <w:t>加入</w:t>
      </w:r>
      <w:r>
        <w:rPr>
          <w:rFonts w:hint="eastAsia"/>
          <w:color w:val="4EA72E" w:themeColor="accent6"/>
        </w:rPr>
        <w:t>Task(</w:t>
      </w:r>
      <w:r>
        <w:rPr>
          <w:rFonts w:hint="eastAsia"/>
          <w:color w:val="4EA72E" w:themeColor="accent6"/>
        </w:rPr>
        <w:t>任務</w:t>
      </w:r>
      <w:r>
        <w:rPr>
          <w:rFonts w:hint="eastAsia"/>
          <w:color w:val="4EA72E" w:themeColor="accent6"/>
        </w:rPr>
        <w:t>)</w:t>
      </w:r>
      <w:r w:rsidRPr="0035483F">
        <w:rPr>
          <w:rFonts w:hint="eastAsia"/>
          <w:color w:val="4EA72E" w:themeColor="accent6"/>
        </w:rPr>
        <w:t xml:space="preserve"> </w:t>
      </w:r>
      <w:r w:rsidRPr="0035483F">
        <w:rPr>
          <w:rFonts w:hint="eastAsia"/>
          <w:color w:val="4EA72E" w:themeColor="accent6"/>
        </w:rPr>
        <w:t>：</w:t>
      </w:r>
      <w:r>
        <w:rPr>
          <w:rFonts w:hint="eastAsia"/>
          <w:color w:val="4EA72E" w:themeColor="accent6"/>
        </w:rPr>
        <w:t>給予明確公式，</w:t>
      </w:r>
      <w:r w:rsidRPr="0035483F">
        <w:rPr>
          <w:rFonts w:hint="eastAsia"/>
          <w:color w:val="4EA72E" w:themeColor="accent6"/>
        </w:rPr>
        <w:t>並</w:t>
      </w:r>
      <w:r>
        <w:rPr>
          <w:rFonts w:hint="eastAsia"/>
          <w:color w:val="4EA72E" w:themeColor="accent6"/>
        </w:rPr>
        <w:t>指定依照公式計算</w:t>
      </w:r>
      <w:r>
        <w:rPr>
          <w:rFonts w:hint="eastAsia"/>
          <w:color w:val="4EA72E" w:themeColor="accent6"/>
        </w:rPr>
        <w:t>PCR</w:t>
      </w:r>
      <w:r w:rsidRPr="0035483F">
        <w:rPr>
          <w:rFonts w:hint="eastAsia"/>
          <w:color w:val="4EA72E" w:themeColor="accent6"/>
        </w:rPr>
        <w:t>。</w:t>
      </w:r>
    </w:p>
    <w:p w14:paraId="4E248804" w14:textId="57656502" w:rsidR="0035483F" w:rsidRPr="0035483F" w:rsidRDefault="0035483F" w:rsidP="0035483F">
      <w:pPr>
        <w:pStyle w:val="a9"/>
        <w:numPr>
          <w:ilvl w:val="1"/>
          <w:numId w:val="2"/>
        </w:numPr>
        <w:rPr>
          <w:color w:val="4EA72E" w:themeColor="accent6"/>
        </w:rPr>
      </w:pPr>
      <w:r>
        <w:rPr>
          <w:rFonts w:hint="eastAsia"/>
          <w:color w:val="4EA72E" w:themeColor="accent6"/>
        </w:rPr>
        <w:t>加入</w:t>
      </w:r>
      <w:r w:rsidRPr="0035483F">
        <w:rPr>
          <w:color w:val="4EA72E" w:themeColor="accent6"/>
        </w:rPr>
        <w:t>Constraint (</w:t>
      </w:r>
      <w:r w:rsidRPr="0035483F">
        <w:rPr>
          <w:rFonts w:hint="eastAsia"/>
          <w:color w:val="4EA72E" w:themeColor="accent6"/>
        </w:rPr>
        <w:t>限制</w:t>
      </w:r>
      <w:r w:rsidRPr="0035483F">
        <w:rPr>
          <w:color w:val="4EA72E" w:themeColor="accent6"/>
        </w:rPr>
        <w:t>)</w:t>
      </w:r>
      <w:r w:rsidRPr="0035483F">
        <w:rPr>
          <w:rFonts w:hint="eastAsia"/>
          <w:color w:val="4EA72E" w:themeColor="accent6"/>
        </w:rPr>
        <w:t>：</w:t>
      </w:r>
      <w:r w:rsidRPr="0035483F">
        <w:rPr>
          <w:color w:val="4EA72E" w:themeColor="accent6"/>
        </w:rPr>
        <w:t>僅篩選代碼為「</w:t>
      </w:r>
      <w:r w:rsidRPr="0035483F">
        <w:rPr>
          <w:color w:val="4EA72E" w:themeColor="accent6"/>
        </w:rPr>
        <w:t>TXO</w:t>
      </w:r>
      <w:r w:rsidRPr="0035483F">
        <w:rPr>
          <w:color w:val="4EA72E" w:themeColor="accent6"/>
        </w:rPr>
        <w:t>」的資料，並排除當沖以外的雜訊。</w:t>
      </w:r>
    </w:p>
    <w:p w14:paraId="4A7F3FCC" w14:textId="238350D3" w:rsidR="004B5365" w:rsidRPr="0035483F" w:rsidRDefault="004B5365" w:rsidP="0035483F">
      <w:pPr>
        <w:rPr>
          <w:b/>
          <w:bCs/>
        </w:rPr>
      </w:pPr>
      <w:r w:rsidRPr="0035483F">
        <w:rPr>
          <w:b/>
          <w:bCs/>
        </w:rPr>
        <w:t xml:space="preserve">3. </w:t>
      </w:r>
      <w:r w:rsidRPr="0035483F">
        <w:rPr>
          <w:b/>
          <w:bCs/>
        </w:rPr>
        <w:t>最佳指令</w:t>
      </w:r>
      <w:r w:rsidRPr="0035483F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36BAF667" w14:textId="6AAA3FCC" w:rsidR="00B828E5" w:rsidRPr="00B828E5" w:rsidRDefault="00B828E5" w:rsidP="004B5365">
      <w:pPr>
        <w:rPr>
          <w:color w:val="4EA72E" w:themeColor="accent6"/>
        </w:rPr>
      </w:pPr>
      <w:r w:rsidRPr="00B828E5">
        <w:rPr>
          <w:color w:val="4EA72E" w:themeColor="accent6"/>
        </w:rPr>
        <w:t>「請擔任財務數據分析師，讀取上傳的</w:t>
      </w:r>
      <w:r w:rsidRPr="00B828E5">
        <w:rPr>
          <w:color w:val="4EA72E" w:themeColor="accent6"/>
        </w:rPr>
        <w:t xml:space="preserve"> 2023/01/03 </w:t>
      </w:r>
      <w:r w:rsidRPr="00B828E5">
        <w:rPr>
          <w:color w:val="4EA72E" w:themeColor="accent6"/>
        </w:rPr>
        <w:t>交易資料。請先過濾出商品代號為</w:t>
      </w:r>
      <w:r>
        <w:rPr>
          <w:rFonts w:hint="eastAsia"/>
          <w:color w:val="4EA72E" w:themeColor="accent6"/>
        </w:rPr>
        <w:t>「</w:t>
      </w:r>
      <w:r w:rsidRPr="00B828E5">
        <w:rPr>
          <w:b/>
          <w:bCs/>
          <w:color w:val="4EA72E" w:themeColor="accent6"/>
        </w:rPr>
        <w:t>TXO</w:t>
      </w:r>
      <w:r>
        <w:rPr>
          <w:rFonts w:hint="eastAsia"/>
          <w:b/>
          <w:bCs/>
          <w:color w:val="4EA72E" w:themeColor="accent6"/>
        </w:rPr>
        <w:t>」</w:t>
      </w:r>
      <w:r w:rsidRPr="00B828E5">
        <w:rPr>
          <w:color w:val="4EA72E" w:themeColor="accent6"/>
        </w:rPr>
        <w:t>的所有序列，並分別加總買權</w:t>
      </w:r>
      <w:r w:rsidRPr="00B828E5">
        <w:rPr>
          <w:color w:val="4EA72E" w:themeColor="accent6"/>
        </w:rPr>
        <w:t>(Call)</w:t>
      </w:r>
      <w:r w:rsidRPr="00B828E5">
        <w:rPr>
          <w:b/>
          <w:bCs/>
          <w:color w:val="4EA72E" w:themeColor="accent6"/>
        </w:rPr>
        <w:t>與</w:t>
      </w:r>
      <w:r w:rsidRPr="00B828E5">
        <w:rPr>
          <w:color w:val="4EA72E" w:themeColor="accent6"/>
        </w:rPr>
        <w:t>賣權</w:t>
      </w:r>
      <w:r w:rsidRPr="00B828E5">
        <w:rPr>
          <w:color w:val="4EA72E" w:themeColor="accent6"/>
        </w:rPr>
        <w:t>(Put)</w:t>
      </w:r>
      <w:r w:rsidRPr="00B828E5">
        <w:rPr>
          <w:color w:val="4EA72E" w:themeColor="accent6"/>
        </w:rPr>
        <w:t>的</w:t>
      </w:r>
      <w:r>
        <w:rPr>
          <w:rFonts w:hint="eastAsia"/>
          <w:color w:val="4EA72E" w:themeColor="accent6"/>
        </w:rPr>
        <w:t>「</w:t>
      </w:r>
      <w:r w:rsidRPr="00B828E5">
        <w:rPr>
          <w:color w:val="4EA72E" w:themeColor="accent6"/>
        </w:rPr>
        <w:t>成交量</w:t>
      </w:r>
      <w:r>
        <w:rPr>
          <w:rFonts w:hint="eastAsia"/>
          <w:color w:val="4EA72E" w:themeColor="accent6"/>
        </w:rPr>
        <w:t>」</w:t>
      </w:r>
      <w:r w:rsidRPr="00B828E5">
        <w:rPr>
          <w:color w:val="4EA72E" w:themeColor="accent6"/>
        </w:rPr>
        <w:t>。最後，請</w:t>
      </w:r>
      <w:r w:rsidRPr="00B828E5">
        <w:rPr>
          <w:rFonts w:hint="eastAsia"/>
          <w:color w:val="4EA72E" w:themeColor="accent6"/>
        </w:rPr>
        <w:t>根據公式</w:t>
      </w:r>
      <w:r w:rsidRPr="00B828E5">
        <w:rPr>
          <w:color w:val="4EA72E" w:themeColor="accent6"/>
        </w:rPr>
        <w:t xml:space="preserve"> PCR = </w:t>
      </w:r>
      <w:r w:rsidRPr="00B828E5">
        <w:rPr>
          <w:rFonts w:hint="eastAsia"/>
          <w:color w:val="4EA72E" w:themeColor="accent6"/>
        </w:rPr>
        <w:t>賣權總量</w:t>
      </w:r>
      <w:r w:rsidRPr="00B828E5">
        <w:rPr>
          <w:color w:val="4EA72E" w:themeColor="accent6"/>
        </w:rPr>
        <w:t xml:space="preserve"> / </w:t>
      </w:r>
      <w:r w:rsidRPr="00B828E5">
        <w:rPr>
          <w:rFonts w:hint="eastAsia"/>
          <w:color w:val="4EA72E" w:themeColor="accent6"/>
        </w:rPr>
        <w:t>買權總量</w:t>
      </w:r>
      <w:r w:rsidRPr="00B828E5">
        <w:rPr>
          <w:color w:val="4EA72E" w:themeColor="accent6"/>
        </w:rPr>
        <w:t xml:space="preserve"> </w:t>
      </w:r>
      <w:r w:rsidRPr="00B828E5">
        <w:rPr>
          <w:rFonts w:hint="eastAsia"/>
          <w:color w:val="4EA72E" w:themeColor="accent6"/>
        </w:rPr>
        <w:t>計算數值</w:t>
      </w:r>
      <w:r w:rsidRPr="00B828E5">
        <w:rPr>
          <w:color w:val="4EA72E" w:themeColor="accent6"/>
        </w:rPr>
        <w:t>，並將結果整理成簡明的表格。」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4E5FFEBB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="00607CCA" w:rsidRPr="00607CCA">
        <w:t xml:space="preserve">184,204 </w:t>
      </w:r>
      <w:r w:rsidR="00607CCA" w:rsidRPr="00607CCA">
        <w:rPr>
          <w:rFonts w:hint="eastAsia"/>
        </w:rPr>
        <w:t>口</w:t>
      </w:r>
    </w:p>
    <w:p w14:paraId="4AA050B0" w14:textId="145B2DA7" w:rsidR="004B5365" w:rsidRPr="004B5365" w:rsidRDefault="004B5365" w:rsidP="00607CCA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="00607CCA" w:rsidRPr="00607CCA">
        <w:t>169,468</w:t>
      </w:r>
      <w:r w:rsidR="00607CCA" w:rsidRPr="00607CCA">
        <w:rPr>
          <w:rFonts w:hint="eastAsia"/>
        </w:rPr>
        <w:t>口</w:t>
      </w:r>
    </w:p>
    <w:p w14:paraId="03445C70" w14:textId="7153F955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="00607CCA" w:rsidRPr="00607CCA">
        <w:rPr>
          <w:b/>
          <w:bCs/>
        </w:rPr>
        <w:t>0.92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05F63006" w14:textId="6FD66ECD" w:rsidR="00607CCA" w:rsidRPr="00607CCA" w:rsidRDefault="00607CCA" w:rsidP="004B5365">
      <w:pPr>
        <w:rPr>
          <w:color w:val="4EA72E" w:themeColor="accent6"/>
        </w:rPr>
      </w:pPr>
      <w:r w:rsidRPr="00607CCA">
        <w:rPr>
          <w:color w:val="4EA72E" w:themeColor="accent6"/>
        </w:rPr>
        <w:t>202</w:t>
      </w:r>
      <w:r>
        <w:rPr>
          <w:rFonts w:hint="eastAsia"/>
          <w:color w:val="4EA72E" w:themeColor="accent6"/>
        </w:rPr>
        <w:t>3</w:t>
      </w:r>
      <w:r w:rsidRPr="00607CCA">
        <w:rPr>
          <w:color w:val="4EA72E" w:themeColor="accent6"/>
        </w:rPr>
        <w:t>年</w:t>
      </w:r>
      <w:r w:rsidRPr="00607CCA">
        <w:rPr>
          <w:color w:val="4EA72E" w:themeColor="accent6"/>
        </w:rPr>
        <w:t>1</w:t>
      </w:r>
      <w:r w:rsidRPr="00607CCA">
        <w:rPr>
          <w:color w:val="4EA72E" w:themeColor="accent6"/>
        </w:rPr>
        <w:t>月</w:t>
      </w:r>
      <w:r w:rsidRPr="00607CCA">
        <w:rPr>
          <w:color w:val="4EA72E" w:themeColor="accent6"/>
        </w:rPr>
        <w:t>3</w:t>
      </w:r>
      <w:r w:rsidRPr="00607CCA">
        <w:rPr>
          <w:color w:val="4EA72E" w:themeColor="accent6"/>
        </w:rPr>
        <w:t>日為年度開紅盤首日，</w:t>
      </w:r>
      <w:r w:rsidR="00105953">
        <w:rPr>
          <w:rFonts w:hint="eastAsia"/>
          <w:color w:val="4EA72E" w:themeColor="accent6"/>
        </w:rPr>
        <w:t>TXO</w:t>
      </w:r>
      <w:r w:rsidR="00105953">
        <w:rPr>
          <w:rFonts w:hint="eastAsia"/>
          <w:color w:val="4EA72E" w:themeColor="accent6"/>
        </w:rPr>
        <w:t>的</w:t>
      </w:r>
      <w:r w:rsidRPr="00607CCA">
        <w:rPr>
          <w:color w:val="4EA72E" w:themeColor="accent6"/>
        </w:rPr>
        <w:t>PCR</w:t>
      </w:r>
      <w:r w:rsidRPr="00607CCA">
        <w:rPr>
          <w:color w:val="4EA72E" w:themeColor="accent6"/>
        </w:rPr>
        <w:t>值為</w:t>
      </w:r>
      <w:r w:rsidRPr="00607CCA">
        <w:rPr>
          <w:b/>
          <w:bCs/>
          <w:color w:val="4EA72E" w:themeColor="accent6"/>
        </w:rPr>
        <w:t>0.92</w:t>
      </w:r>
      <w:r w:rsidRPr="00607CCA">
        <w:rPr>
          <w:color w:val="4EA72E" w:themeColor="accent6"/>
        </w:rPr>
        <w:t>。依據選擇權理論，</w:t>
      </w:r>
      <w:r w:rsidRPr="00607CCA">
        <w:rPr>
          <w:color w:val="4EA72E" w:themeColor="accent6"/>
        </w:rPr>
        <w:t>PCR</w:t>
      </w:r>
      <w:r w:rsidRPr="00607CCA">
        <w:rPr>
          <w:color w:val="4EA72E" w:themeColor="accent6"/>
        </w:rPr>
        <w:t>常被視為反向指標。當</w:t>
      </w:r>
      <w:r w:rsidRPr="00607CCA">
        <w:rPr>
          <w:color w:val="4EA72E" w:themeColor="accent6"/>
        </w:rPr>
        <w:t>PCR</w:t>
      </w:r>
      <w:r w:rsidRPr="00607CCA">
        <w:rPr>
          <w:color w:val="4EA72E" w:themeColor="accent6"/>
        </w:rPr>
        <w:t>低於</w:t>
      </w:r>
      <w:r w:rsidRPr="00607CCA">
        <w:rPr>
          <w:color w:val="4EA72E" w:themeColor="accent6"/>
        </w:rPr>
        <w:t>1</w:t>
      </w:r>
      <w:r w:rsidRPr="00607CCA">
        <w:rPr>
          <w:color w:val="4EA72E" w:themeColor="accent6"/>
        </w:rPr>
        <w:t>時，顯示買權</w:t>
      </w:r>
      <w:r w:rsidRPr="00607CCA">
        <w:rPr>
          <w:color w:val="4EA72E" w:themeColor="accent6"/>
        </w:rPr>
        <w:t xml:space="preserve"> (Call) </w:t>
      </w:r>
      <w:r w:rsidRPr="00607CCA">
        <w:rPr>
          <w:color w:val="4EA72E" w:themeColor="accent6"/>
        </w:rPr>
        <w:t>成交較為熱絡。在當天台股開低走高的背景下，此數值反映市場多頭信心正在回升，投資人對於年初行情抱持溫和樂觀的態度，避</w:t>
      </w:r>
      <w:proofErr w:type="gramStart"/>
      <w:r w:rsidRPr="00607CCA">
        <w:rPr>
          <w:color w:val="4EA72E" w:themeColor="accent6"/>
        </w:rPr>
        <w:t>險避災</w:t>
      </w:r>
      <w:proofErr w:type="gramEnd"/>
      <w:r w:rsidRPr="00607CCA">
        <w:rPr>
          <w:color w:val="4EA72E" w:themeColor="accent6"/>
        </w:rPr>
        <w:t>的情緒（</w:t>
      </w:r>
      <w:r w:rsidRPr="00607CCA">
        <w:rPr>
          <w:color w:val="4EA72E" w:themeColor="accent6"/>
        </w:rPr>
        <w:t>Put</w:t>
      </w:r>
      <w:r w:rsidRPr="00607CCA">
        <w:rPr>
          <w:color w:val="4EA72E" w:themeColor="accent6"/>
        </w:rPr>
        <w:t>）相對較淡。</w:t>
      </w:r>
    </w:p>
    <w:p w14:paraId="7F0A6E36" w14:textId="77777777" w:rsidR="004B5365" w:rsidRPr="004B5365" w:rsidRDefault="00000000" w:rsidP="004B5365">
      <w:r>
        <w:lastRenderedPageBreak/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3B9BD439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  <w:r w:rsidR="002C4EFF" w:rsidRPr="00E92272">
        <w:rPr>
          <w:color w:val="A02B93" w:themeColor="accent5"/>
        </w:rPr>
        <w:t xml:space="preserve"> </w:t>
      </w:r>
      <w:r w:rsidR="00E92272" w:rsidRPr="002C4EFF">
        <w:rPr>
          <w:color w:val="4EA72E" w:themeColor="accent6"/>
        </w:rPr>
        <w:t>A</w:t>
      </w:r>
      <w:r w:rsidR="002C4EFF" w:rsidRPr="002C4EFF">
        <w:rPr>
          <w:rFonts w:hint="eastAsia"/>
          <w:color w:val="4EA72E" w:themeColor="accent6"/>
        </w:rPr>
        <w:t>I</w:t>
      </w:r>
      <w:r w:rsidR="00E92272" w:rsidRPr="002C4EFF">
        <w:rPr>
          <w:color w:val="4EA72E" w:themeColor="accent6"/>
        </w:rPr>
        <w:t>處理大量結構化數據的速度極快，且能自動編</w:t>
      </w:r>
      <w:r w:rsidR="002C4EFF" w:rsidRPr="002C4EFF">
        <w:rPr>
          <w:rFonts w:hint="eastAsia"/>
          <w:color w:val="4EA72E" w:themeColor="accent6"/>
        </w:rPr>
        <w:t>寫</w:t>
      </w:r>
      <w:r w:rsidR="00E92272" w:rsidRPr="002C4EFF">
        <w:rPr>
          <w:color w:val="4EA72E" w:themeColor="accent6"/>
        </w:rPr>
        <w:t xml:space="preserve">Python </w:t>
      </w:r>
      <w:r w:rsidR="00E92272" w:rsidRPr="002C4EFF">
        <w:rPr>
          <w:color w:val="4EA72E" w:themeColor="accent6"/>
        </w:rPr>
        <w:t>程式碼來處理複雜的加總邏輯，避免了人工在</w:t>
      </w:r>
      <w:r w:rsidR="00E92272" w:rsidRPr="002C4EFF">
        <w:rPr>
          <w:color w:val="4EA72E" w:themeColor="accent6"/>
        </w:rPr>
        <w:t>Excel</w:t>
      </w:r>
      <w:r w:rsidR="00E92272" w:rsidRPr="002C4EFF">
        <w:rPr>
          <w:color w:val="4EA72E" w:themeColor="accent6"/>
        </w:rPr>
        <w:t>中篩選數千筆資料的疲勞與錯誤。</w:t>
      </w:r>
    </w:p>
    <w:p w14:paraId="2E07AF69" w14:textId="1261D4E0" w:rsidR="004B5365" w:rsidRPr="00E92272" w:rsidRDefault="004B5365" w:rsidP="004B5365">
      <w:pPr>
        <w:numPr>
          <w:ilvl w:val="0"/>
          <w:numId w:val="4"/>
        </w:numPr>
        <w:rPr>
          <w:color w:val="A02B93" w:themeColor="accent5"/>
        </w:r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  <w:r w:rsidR="00E92272" w:rsidRPr="00E92272">
        <w:t xml:space="preserve"> </w:t>
      </w:r>
      <w:r w:rsidR="002C4EFF" w:rsidRPr="002C4EFF">
        <w:rPr>
          <w:rFonts w:hint="eastAsia"/>
          <w:color w:val="4EA72E" w:themeColor="accent6"/>
        </w:rPr>
        <w:t>AI</w:t>
      </w:r>
      <w:r w:rsidR="002C4EFF" w:rsidRPr="002C4EFF">
        <w:rPr>
          <w:rFonts w:hint="eastAsia"/>
          <w:color w:val="4EA72E" w:themeColor="accent6"/>
        </w:rPr>
        <w:t>需要我們輸入明確且具體的指令。例如，</w:t>
      </w:r>
      <w:r w:rsidR="00E92272" w:rsidRPr="002C4EFF">
        <w:rPr>
          <w:color w:val="4EA72E" w:themeColor="accent6"/>
        </w:rPr>
        <w:t>若未在</w:t>
      </w:r>
      <w:r w:rsidR="00E92272" w:rsidRPr="002C4EFF">
        <w:rPr>
          <w:color w:val="4EA72E" w:themeColor="accent6"/>
        </w:rPr>
        <w:t>Prompt</w:t>
      </w:r>
      <w:r w:rsidR="00E92272" w:rsidRPr="002C4EFF">
        <w:rPr>
          <w:color w:val="4EA72E" w:themeColor="accent6"/>
        </w:rPr>
        <w:t>中指定特定的商品代碼（如</w:t>
      </w:r>
      <w:r w:rsidR="00E92272" w:rsidRPr="002C4EFF">
        <w:rPr>
          <w:color w:val="4EA72E" w:themeColor="accent6"/>
        </w:rPr>
        <w:t>TXO</w:t>
      </w:r>
      <w:r w:rsidR="00E92272" w:rsidRPr="002C4EFF">
        <w:rPr>
          <w:color w:val="4EA72E" w:themeColor="accent6"/>
        </w:rPr>
        <w:t>），</w:t>
      </w:r>
      <w:r w:rsidR="00E92272" w:rsidRPr="002C4EFF">
        <w:rPr>
          <w:color w:val="4EA72E" w:themeColor="accent6"/>
        </w:rPr>
        <w:t xml:space="preserve">AI </w:t>
      </w:r>
      <w:r w:rsidR="00E92272" w:rsidRPr="002C4EFF">
        <w:rPr>
          <w:color w:val="4EA72E" w:themeColor="accent6"/>
        </w:rPr>
        <w:t>容易將無關的數據一併納入計算。</w:t>
      </w:r>
    </w:p>
    <w:p w14:paraId="77E11772" w14:textId="12F265B5" w:rsidR="004B5365" w:rsidRPr="00E92272" w:rsidRDefault="004B5365" w:rsidP="00E92272">
      <w:pPr>
        <w:numPr>
          <w:ilvl w:val="0"/>
          <w:numId w:val="4"/>
        </w:numPr>
        <w:rPr>
          <w:color w:val="A02B93" w:themeColor="accent5"/>
        </w:r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  <w:r w:rsidR="00E92272" w:rsidRPr="002C4EFF">
        <w:rPr>
          <w:color w:val="4EA72E" w:themeColor="accent6"/>
        </w:rPr>
        <w:t>針對金融資料</w:t>
      </w:r>
      <w:r w:rsidR="002C4EFF" w:rsidRPr="002C4EFF">
        <w:rPr>
          <w:rFonts w:hint="eastAsia"/>
          <w:color w:val="4EA72E" w:themeColor="accent6"/>
        </w:rPr>
        <w:t>的分析</w:t>
      </w:r>
      <w:r w:rsidR="00E92272" w:rsidRPr="002C4EFF">
        <w:rPr>
          <w:color w:val="4EA72E" w:themeColor="accent6"/>
        </w:rPr>
        <w:t>，一定要明確要求</w:t>
      </w:r>
      <w:r w:rsidR="00E92272" w:rsidRPr="002C4EFF">
        <w:rPr>
          <w:color w:val="4EA72E" w:themeColor="accent6"/>
        </w:rPr>
        <w:t>AI</w:t>
      </w:r>
      <w:r w:rsidR="00E92272" w:rsidRPr="002C4EFF">
        <w:rPr>
          <w:color w:val="4EA72E" w:themeColor="accent6"/>
        </w:rPr>
        <w:t>篩選特定的代號或日期，</w:t>
      </w:r>
      <w:r w:rsidR="002C4EFF" w:rsidRPr="002C4EFF">
        <w:rPr>
          <w:rFonts w:hint="eastAsia"/>
          <w:color w:val="4EA72E" w:themeColor="accent6"/>
        </w:rPr>
        <w:t>並且</w:t>
      </w:r>
      <w:r w:rsidR="002C4EFF" w:rsidRPr="002C4EFF">
        <w:rPr>
          <w:color w:val="4EA72E" w:themeColor="accent6"/>
        </w:rPr>
        <w:t>明確告訴</w:t>
      </w:r>
      <w:r w:rsidR="002C4EFF" w:rsidRPr="002C4EFF">
        <w:rPr>
          <w:color w:val="4EA72E" w:themeColor="accent6"/>
        </w:rPr>
        <w:t>AI</w:t>
      </w:r>
      <w:r w:rsidR="00573037">
        <w:rPr>
          <w:rFonts w:hint="eastAsia"/>
          <w:color w:val="4EA72E" w:themeColor="accent6"/>
        </w:rPr>
        <w:t>計算</w:t>
      </w:r>
      <w:r w:rsidR="002C4EFF" w:rsidRPr="002C4EFF">
        <w:rPr>
          <w:rFonts w:hint="eastAsia"/>
          <w:color w:val="4EA72E" w:themeColor="accent6"/>
        </w:rPr>
        <w:t>公式，</w:t>
      </w:r>
      <w:r w:rsidR="00573037">
        <w:rPr>
          <w:rFonts w:hint="eastAsia"/>
          <w:color w:val="4EA72E" w:themeColor="accent6"/>
        </w:rPr>
        <w:t>這樣</w:t>
      </w:r>
      <w:r w:rsidR="002C4EFF" w:rsidRPr="002C4EFF">
        <w:rPr>
          <w:color w:val="4EA72E" w:themeColor="accent6"/>
        </w:rPr>
        <w:t>可以避免</w:t>
      </w:r>
      <w:r w:rsidR="002C4EFF" w:rsidRPr="002C4EFF">
        <w:rPr>
          <w:color w:val="4EA72E" w:themeColor="accent6"/>
        </w:rPr>
        <w:t>AI</w:t>
      </w:r>
      <w:r w:rsidR="002C4EFF" w:rsidRPr="002C4EFF">
        <w:rPr>
          <w:color w:val="4EA72E" w:themeColor="accent6"/>
        </w:rPr>
        <w:t>混淆計算順序</w:t>
      </w:r>
      <w:r w:rsidR="00573037">
        <w:rPr>
          <w:rFonts w:hint="eastAsia"/>
          <w:color w:val="4EA72E" w:themeColor="accent6"/>
        </w:rPr>
        <w:t>，</w:t>
      </w:r>
      <w:r w:rsidR="00E92272" w:rsidRPr="002C4EFF">
        <w:rPr>
          <w:color w:val="4EA72E" w:themeColor="accent6"/>
        </w:rPr>
        <w:t>產出的數據才具有財務分析的效力。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252" w14:textId="77777777" w:rsidR="004A5D52" w:rsidRDefault="004A5D52" w:rsidP="004B5365">
      <w:pPr>
        <w:spacing w:after="0" w:line="240" w:lineRule="auto"/>
      </w:pPr>
      <w:r>
        <w:separator/>
      </w:r>
    </w:p>
  </w:endnote>
  <w:endnote w:type="continuationSeparator" w:id="0">
    <w:p w14:paraId="03632247" w14:textId="77777777" w:rsidR="004A5D52" w:rsidRDefault="004A5D52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880C" w14:textId="77777777" w:rsidR="004A5D52" w:rsidRDefault="004A5D52" w:rsidP="004B5365">
      <w:pPr>
        <w:spacing w:after="0" w:line="240" w:lineRule="auto"/>
      </w:pPr>
      <w:r>
        <w:separator/>
      </w:r>
    </w:p>
  </w:footnote>
  <w:footnote w:type="continuationSeparator" w:id="0">
    <w:p w14:paraId="26C3DD12" w14:textId="77777777" w:rsidR="004A5D52" w:rsidRDefault="004A5D52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EBE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0A3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05953"/>
    <w:rsid w:val="001635FF"/>
    <w:rsid w:val="002C4EFF"/>
    <w:rsid w:val="0035483F"/>
    <w:rsid w:val="003D34D2"/>
    <w:rsid w:val="00480242"/>
    <w:rsid w:val="004A5D52"/>
    <w:rsid w:val="004B5365"/>
    <w:rsid w:val="004D41C2"/>
    <w:rsid w:val="00573037"/>
    <w:rsid w:val="00607CCA"/>
    <w:rsid w:val="006E4686"/>
    <w:rsid w:val="006F575B"/>
    <w:rsid w:val="00810CEB"/>
    <w:rsid w:val="008826F2"/>
    <w:rsid w:val="008960AB"/>
    <w:rsid w:val="009031C0"/>
    <w:rsid w:val="009763A1"/>
    <w:rsid w:val="00A00D77"/>
    <w:rsid w:val="00B03B8D"/>
    <w:rsid w:val="00B828E5"/>
    <w:rsid w:val="00C41F68"/>
    <w:rsid w:val="00D10286"/>
    <w:rsid w:val="00D6155A"/>
    <w:rsid w:val="00D62763"/>
    <w:rsid w:val="00E706E3"/>
    <w:rsid w:val="00E92272"/>
    <w:rsid w:val="00F9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奕如 陳</cp:lastModifiedBy>
  <cp:revision>2</cp:revision>
  <dcterms:created xsi:type="dcterms:W3CDTF">2026-04-08T10:45:00Z</dcterms:created>
  <dcterms:modified xsi:type="dcterms:W3CDTF">2026-04-08T10:45:00Z</dcterms:modified>
</cp:coreProperties>
</file>