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【金融資料探勘】AI Prompt 實作與優化紀錄表</w:t>
      </w:r>
    </w:p>
    <w:p>
      <w:r>
        <w:rPr>
          <w:b/>
        </w:rPr>
        <w:t>學生姓名：</w:t>
      </w:r>
      <w:r>
        <w:t xml:space="preserve"> 郭洪愷</w:t>
        <w:br/>
      </w:r>
      <w:r>
        <w:rPr>
          <w:b/>
        </w:rPr>
        <w:t>學號：</w:t>
      </w:r>
      <w:r>
        <w:t xml:space="preserve"> 411336017</w:t>
        <w:br/>
      </w:r>
      <w:r>
        <w:rPr>
          <w:b/>
        </w:rPr>
        <w:t>分析日期：</w:t>
      </w:r>
      <w:r>
        <w:t xml:space="preserve"> 2026 / 04 / 08</w:t>
        <w:br/>
      </w:r>
    </w:p>
    <w:p>
      <w:pPr>
        <w:pStyle w:val="Heading2"/>
      </w:pPr>
      <w:r>
        <w:t>一、 任務目標 (The Task)</w:t>
      </w:r>
    </w:p>
    <w:p>
      <w:r>
        <w:t>我的目標是利用 AI 自動化處理 2022 年的臺指選擇權原始收盤價資料（Path_Data_Final_Fixed.csv），計算出各交易日對應的「合約最後結算日 (ContractExpiryDate)」，並同步抓取台灣銀行 2022 年的一年期定存固定利率 (Rf)，最終建構出一份符合教學格式的標準索引檔。</w:t>
      </w:r>
    </w:p>
    <w:p>
      <w:pPr>
        <w:pStyle w:val="Heading2"/>
      </w:pPr>
      <w:r>
        <w:t>二、 Prompt 迭代歷程 (The Iteration Process)</w:t>
      </w:r>
    </w:p>
    <w:p>
      <w:pPr>
        <w:pStyle w:val="Heading3"/>
      </w:pPr>
      <w:r>
        <w:t>1. 原始指令 (Initial Prompt)</w:t>
      </w:r>
    </w:p>
    <w:p>
      <w:r>
        <w:t>指令內容： 「幫我把這個 CSV 檔案加上到期日和 Rf 利率欄位，利率去查台灣銀行 2022 年的資料。」</w:t>
      </w:r>
    </w:p>
    <w:p>
      <w:r>
        <w:t>AI 的回應狀況： AI 雖然寫出了程式碼，但它不知道「到期日」的計算邏輯是要用交易日加上 Maturity 天數。此外，在 Colab 執行爬蟲抓取台銀網頁時，因為 IP 被網站封鎖（HTTP 403 錯誤），導致 Rf 欄位全部變成空值。</w:t>
      </w:r>
    </w:p>
    <w:p>
      <w:pPr>
        <w:pStyle w:val="Heading3"/>
      </w:pPr>
      <w:r>
        <w:t>2. 優化過程 (Adjustment)</w:t>
      </w:r>
    </w:p>
    <w:p>
      <w:r>
        <w:t>修正點：</w:t>
      </w:r>
    </w:p>
    <w:p>
      <w:pPr>
        <w:pStyle w:val="ListBullet"/>
      </w:pPr>
      <w:r>
        <w:t>1. 加入明確公式： 告知 AI 使用 Date 加上 Maturity 欄位來生成 ContractExpiryDate。</w:t>
      </w:r>
    </w:p>
    <w:p>
      <w:pPr>
        <w:pStyle w:val="ListBullet"/>
      </w:pPr>
      <w:r>
        <w:t>2. 加入限制條件： 要求排除週選擇權（字尾帶有 W 的合約），只對準月合約。</w:t>
      </w:r>
    </w:p>
    <w:p>
      <w:pPr>
        <w:pStyle w:val="ListBullet"/>
      </w:pPr>
      <w:r>
        <w:t>3. 加入備用方案 (Fallback)： 針對爬蟲失效問題，我提供了 2022 年台灣央行升息的時間點與利率數據，要求 AI 若爬蟲失敗則自動根據日期填入對應利率（例如 3/21 後調升至 1.07%）。</w:t>
      </w:r>
    </w:p>
    <w:p>
      <w:pPr>
        <w:pStyle w:val="Heading3"/>
      </w:pPr>
      <w:r>
        <w:t>3. 最佳指令 (The Master Prompt)</w:t>
      </w:r>
    </w:p>
    <w:p>
      <w:pPr>
        <w:pStyle w:val="Quote"/>
      </w:pPr>
      <w:r>
        <w:t>你是一位金融數據分析師。請讀取 Path_Data_Final_Fixed.csv，執行以下步驟：</w:t>
        <w:br/>
        <w:t>1. 計算 ContractExpiryDate：將 Date 轉換為日期格式後加上 Maturity 天數。</w:t>
        <w:br/>
        <w:t>2. 獲取 Rf：爬取台灣銀行一年期定存固定利率。若遇到 403 錯誤，請使用 2022 升息表自動賦值：</w:t>
        <w:br/>
        <w:t xml:space="preserve">   - 3/21 前為 0.0077</w:t>
        <w:br/>
        <w:t xml:space="preserve">   - 3/21~6/19 為 0.0107</w:t>
        <w:br/>
        <w:t xml:space="preserve">   - 6/20~9/25 為 0.01225</w:t>
        <w:br/>
        <w:t xml:space="preserve">   - 9/26~12/18 為 0.0135</w:t>
        <w:br/>
        <w:t xml:space="preserve">   - 12/19 後為 0.01475</w:t>
        <w:br/>
        <w:t>3. 輸出格式：欄位需包含 Date, File, S0, Maturity, Contract, ContractExpiryDate, Rf，並存為 CSV。</w:t>
      </w:r>
    </w:p>
    <w:p>
      <w:pPr>
        <w:pStyle w:val="Heading2"/>
      </w:pPr>
      <w:r>
        <w:t>三、 數據分析結果 (The Analysis)</w:t>
      </w:r>
    </w:p>
    <w:p>
      <w:r>
        <w:t>以下為 2022 年關鍵轉折點的數據分析結果：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S0</w:t>
            </w:r>
          </w:p>
        </w:tc>
        <w:tc>
          <w:tcPr>
            <w:tcW w:type="dxa" w:w="1234"/>
          </w:tcPr>
          <w:p>
            <w:r>
              <w:t>Maturity</w:t>
            </w:r>
          </w:p>
        </w:tc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ExpiryDate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備註</w:t>
            </w:r>
          </w:p>
        </w:tc>
      </w:tr>
      <w:tr>
        <w:tc>
          <w:tcPr>
            <w:tcW w:type="dxa" w:w="1234"/>
          </w:tcPr>
          <w:p>
            <w:r>
              <w:t>2022-01-03</w:t>
            </w:r>
          </w:p>
        </w:tc>
        <w:tc>
          <w:tcPr>
            <w:tcW w:type="dxa" w:w="1234"/>
          </w:tcPr>
          <w:p>
            <w:r>
              <w:t>18270.51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202201</w:t>
            </w:r>
          </w:p>
        </w:tc>
        <w:tc>
          <w:tcPr>
            <w:tcW w:type="dxa" w:w="1234"/>
          </w:tcPr>
          <w:p>
            <w:r>
              <w:t>2022-01-19</w:t>
            </w:r>
          </w:p>
        </w:tc>
        <w:tc>
          <w:tcPr>
            <w:tcW w:type="dxa" w:w="1234"/>
          </w:tcPr>
          <w:p>
            <w:r>
              <w:t>0.0077</w:t>
            </w:r>
          </w:p>
        </w:tc>
        <w:tc>
          <w:tcPr>
            <w:tcW w:type="dxa" w:w="1234"/>
          </w:tcPr>
          <w:p>
            <w:r>
              <w:t>年初利率</w:t>
            </w:r>
          </w:p>
        </w:tc>
      </w:tr>
      <w:tr>
        <w:tc>
          <w:tcPr>
            <w:tcW w:type="dxa" w:w="1234"/>
          </w:tcPr>
          <w:p>
            <w:r>
              <w:t>2022-03-21</w:t>
            </w:r>
          </w:p>
        </w:tc>
        <w:tc>
          <w:tcPr>
            <w:tcW w:type="dxa" w:w="1234"/>
          </w:tcPr>
          <w:p>
            <w:r>
              <w:t>17560.36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202204</w:t>
            </w:r>
          </w:p>
        </w:tc>
        <w:tc>
          <w:tcPr>
            <w:tcW w:type="dxa" w:w="1234"/>
          </w:tcPr>
          <w:p>
            <w:r>
              <w:t>2022-04-20</w:t>
            </w:r>
          </w:p>
        </w:tc>
        <w:tc>
          <w:tcPr>
            <w:tcW w:type="dxa" w:w="1234"/>
          </w:tcPr>
          <w:p>
            <w:r>
              <w:t>0.0107</w:t>
            </w:r>
          </w:p>
        </w:tc>
        <w:tc>
          <w:tcPr>
            <w:tcW w:type="dxa" w:w="1234"/>
          </w:tcPr>
          <w:p>
            <w:r>
              <w:t>第一次升息</w:t>
            </w:r>
          </w:p>
        </w:tc>
      </w:tr>
      <w:tr>
        <w:tc>
          <w:tcPr>
            <w:tcW w:type="dxa" w:w="1234"/>
          </w:tcPr>
          <w:p>
            <w:r>
              <w:t>2022-06-20</w:t>
            </w:r>
          </w:p>
        </w:tc>
        <w:tc>
          <w:tcPr>
            <w:tcW w:type="dxa" w:w="1234"/>
          </w:tcPr>
          <w:p>
            <w:r>
              <w:t>15367.58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202207</w:t>
            </w:r>
          </w:p>
        </w:tc>
        <w:tc>
          <w:tcPr>
            <w:tcW w:type="dxa" w:w="1234"/>
          </w:tcPr>
          <w:p>
            <w:r>
              <w:t>2022-07-20</w:t>
            </w:r>
          </w:p>
        </w:tc>
        <w:tc>
          <w:tcPr>
            <w:tcW w:type="dxa" w:w="1234"/>
          </w:tcPr>
          <w:p>
            <w:r>
              <w:t>0.01225</w:t>
            </w:r>
          </w:p>
        </w:tc>
        <w:tc>
          <w:tcPr>
            <w:tcW w:type="dxa" w:w="1234"/>
          </w:tcPr>
          <w:p>
            <w:r>
              <w:t>第二次升息</w:t>
            </w:r>
          </w:p>
        </w:tc>
      </w:tr>
    </w:tbl>
    <w:p>
      <w:r>
        <w:br/>
        <w:t>專業解讀：</w:t>
        <w:br/>
        <w:t>透過優化後的 Prompt，程式成功解決了 2022 年多次升息導致利率不固定的問題。從表格可見，在 3/21 與 6/20 兩個關鍵日期，Rf 欄位均能準確跳轉，確保了後續計算 Greeks 與理論價時的參數精確度。</w:t>
      </w:r>
    </w:p>
    <w:p>
      <w:pPr>
        <w:pStyle w:val="Heading2"/>
      </w:pPr>
      <w:r>
        <w:t>四、 學習心得與反思 (The Reflection)</w:t>
      </w:r>
    </w:p>
    <w:p>
      <w:r>
        <w:t>在這次 2022 年資料處理的任務中，我發現 AI 最大的優勢在於處理繁瑣的日期加減運算，這在以往人工對齊結算日時非常耗時。然而，AI 也有其限制，例如無法預知網站的防爬蟲機制。這讓我體會到，一個好的 Prompt 必須包含「失敗備援計畫 (Fallback Strategy)」。當我加入 2022 年的升息時間表作為限制條件後，AI 產出的結果才達到「可直接用於金融分析」的標準。未來我會更注重在指令中提供明確的業務邏輯，而非只給模糊的任務。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