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520B" w14:textId="77777777" w:rsidR="00505DEE" w:rsidRDefault="003765C1">
      <w:pPr>
        <w:spacing w:line="425" w:lineRule="exact"/>
        <w:ind w:left="100"/>
        <w:rPr>
          <w:rFonts w:ascii="微軟正黑體" w:eastAsia="微軟正黑體"/>
          <w:b/>
          <w:sz w:val="24"/>
          <w:lang w:eastAsia="zh-TW"/>
        </w:rPr>
      </w:pPr>
      <w:r>
        <w:rPr>
          <w:rFonts w:ascii="微軟正黑體" w:eastAsia="微軟正黑體"/>
          <w:b/>
          <w:sz w:val="24"/>
          <w:lang w:eastAsia="zh-TW"/>
        </w:rPr>
        <w:t>【金融數據分析】</w:t>
      </w:r>
      <w:r>
        <w:rPr>
          <w:rFonts w:ascii="Trebuchet MS" w:eastAsia="Trebuchet MS"/>
          <w:b/>
          <w:sz w:val="24"/>
          <w:lang w:eastAsia="zh-TW"/>
        </w:rPr>
        <w:t>AI</w:t>
      </w:r>
      <w:r>
        <w:rPr>
          <w:rFonts w:ascii="Trebuchet MS" w:eastAsia="Trebuchet MS"/>
          <w:b/>
          <w:spacing w:val="-26"/>
          <w:sz w:val="24"/>
          <w:lang w:eastAsia="zh-TW"/>
        </w:rPr>
        <w:t xml:space="preserve"> </w:t>
      </w:r>
      <w:r>
        <w:rPr>
          <w:rFonts w:ascii="Trebuchet MS" w:eastAsia="Trebuchet MS"/>
          <w:b/>
          <w:sz w:val="24"/>
          <w:lang w:eastAsia="zh-TW"/>
        </w:rPr>
        <w:t>Prompt</w:t>
      </w:r>
      <w:r>
        <w:rPr>
          <w:rFonts w:ascii="Trebuchet MS" w:eastAsia="Trebuchet MS"/>
          <w:b/>
          <w:spacing w:val="29"/>
          <w:sz w:val="24"/>
          <w:lang w:eastAsia="zh-TW"/>
        </w:rPr>
        <w:t xml:space="preserve"> </w:t>
      </w:r>
      <w:r>
        <w:rPr>
          <w:rFonts w:ascii="微軟正黑體" w:eastAsia="微軟正黑體"/>
          <w:b/>
          <w:spacing w:val="-1"/>
          <w:sz w:val="24"/>
          <w:lang w:eastAsia="zh-TW"/>
        </w:rPr>
        <w:t>實作與優化紀錄表：投資組合報酬衡量篇</w:t>
      </w:r>
    </w:p>
    <w:p w14:paraId="7D1769D3" w14:textId="0B991C43" w:rsidR="00505DEE" w:rsidRPr="00916E04" w:rsidRDefault="003765C1" w:rsidP="00916E04">
      <w:pPr>
        <w:tabs>
          <w:tab w:val="left" w:pos="2528"/>
          <w:tab w:val="left" w:pos="4592"/>
        </w:tabs>
        <w:spacing w:before="134"/>
        <w:ind w:left="100"/>
        <w:rPr>
          <w:rFonts w:ascii="Trebuchet MS" w:eastAsiaTheme="minorEastAsia"/>
          <w:b/>
          <w:sz w:val="24"/>
          <w:lang w:eastAsia="zh-TW"/>
        </w:rPr>
      </w:pPr>
      <w:r>
        <w:rPr>
          <w:rFonts w:ascii="微軟正黑體" w:eastAsia="微軟正黑體"/>
          <w:b/>
          <w:sz w:val="24"/>
          <w:lang w:eastAsia="zh-TW"/>
        </w:rPr>
        <w:t>學生姓名：</w:t>
      </w:r>
      <w:r w:rsidRPr="00916E04">
        <w:rPr>
          <w:rFonts w:ascii="標楷體" w:eastAsia="標楷體" w:hAnsi="標楷體"/>
          <w:b/>
          <w:spacing w:val="62"/>
          <w:sz w:val="24"/>
          <w:lang w:eastAsia="zh-TW"/>
        </w:rPr>
        <w:t xml:space="preserve"> </w:t>
      </w:r>
      <w:r w:rsidR="00916E04" w:rsidRPr="00916E04">
        <w:rPr>
          <w:rFonts w:ascii="標楷體" w:eastAsia="標楷體" w:hAnsi="標楷體" w:cs="新細明體" w:hint="eastAsia"/>
          <w:b/>
          <w:sz w:val="24"/>
          <w:u w:val="single"/>
          <w:lang w:eastAsia="zh-TW"/>
        </w:rPr>
        <w:t>朱家聰</w:t>
      </w:r>
      <w:r>
        <w:rPr>
          <w:rFonts w:ascii="Times New Roman" w:eastAsia="Times New Roman"/>
          <w:b/>
          <w:spacing w:val="40"/>
          <w:sz w:val="24"/>
          <w:lang w:eastAsia="zh-TW"/>
        </w:rPr>
        <w:t xml:space="preserve"> </w:t>
      </w:r>
      <w:r>
        <w:rPr>
          <w:rFonts w:ascii="微軟正黑體" w:eastAsia="微軟正黑體"/>
          <w:b/>
          <w:sz w:val="24"/>
          <w:lang w:eastAsia="zh-TW"/>
        </w:rPr>
        <w:t>學號：</w:t>
      </w:r>
      <w:r>
        <w:rPr>
          <w:rFonts w:ascii="微軟正黑體" w:eastAsia="微軟正黑體"/>
          <w:b/>
          <w:spacing w:val="62"/>
          <w:sz w:val="24"/>
          <w:lang w:eastAsia="zh-TW"/>
        </w:rPr>
        <w:t xml:space="preserve"> </w:t>
      </w:r>
      <w:r w:rsidR="00916E04" w:rsidRPr="00916E04">
        <w:rPr>
          <w:rFonts w:ascii="標楷體" w:eastAsia="標楷體" w:hAnsi="標楷體" w:hint="eastAsia"/>
          <w:b/>
          <w:spacing w:val="62"/>
          <w:sz w:val="24"/>
          <w:lang w:eastAsia="zh-TW"/>
        </w:rPr>
        <w:t>411136066</w:t>
      </w:r>
      <w:r w:rsidRPr="00916E04">
        <w:rPr>
          <w:rFonts w:ascii="標楷體" w:eastAsia="標楷體" w:hAnsi="標楷體"/>
          <w:b/>
          <w:spacing w:val="40"/>
          <w:sz w:val="24"/>
          <w:lang w:eastAsia="zh-TW"/>
        </w:rPr>
        <w:t xml:space="preserve"> </w:t>
      </w:r>
      <w:r>
        <w:rPr>
          <w:rFonts w:ascii="微軟正黑體" w:eastAsia="微軟正黑體"/>
          <w:b/>
          <w:sz w:val="24"/>
          <w:lang w:eastAsia="zh-TW"/>
        </w:rPr>
        <w:t>分析日期：</w:t>
      </w:r>
      <w:r w:rsidRPr="00916E04">
        <w:rPr>
          <w:rFonts w:ascii="標楷體" w:eastAsia="標楷體" w:hAnsi="標楷體"/>
          <w:b/>
          <w:sz w:val="24"/>
          <w:lang w:eastAsia="zh-TW"/>
        </w:rPr>
        <w:t>2026/</w:t>
      </w:r>
      <w:r w:rsidRPr="00916E04">
        <w:rPr>
          <w:rFonts w:ascii="標楷體" w:eastAsia="標楷體" w:hAnsi="標楷體"/>
          <w:b/>
          <w:spacing w:val="-19"/>
          <w:sz w:val="24"/>
          <w:lang w:eastAsia="zh-TW"/>
        </w:rPr>
        <w:t xml:space="preserve"> </w:t>
      </w:r>
      <w:r w:rsidR="00916E04" w:rsidRPr="00916E04">
        <w:rPr>
          <w:rFonts w:ascii="標楷體" w:eastAsia="標楷體" w:hAnsi="標楷體" w:hint="eastAsia"/>
          <w:b/>
          <w:spacing w:val="80"/>
          <w:w w:val="150"/>
          <w:sz w:val="24"/>
          <w:u w:val="single"/>
          <w:lang w:eastAsia="zh-TW"/>
        </w:rPr>
        <w:t>04</w:t>
      </w:r>
      <w:r w:rsidRPr="00916E04">
        <w:rPr>
          <w:rFonts w:ascii="標楷體" w:eastAsia="標楷體" w:hAnsi="標楷體"/>
          <w:b/>
          <w:sz w:val="24"/>
          <w:lang w:eastAsia="zh-TW"/>
        </w:rPr>
        <w:t>/</w:t>
      </w:r>
      <w:r w:rsidRPr="00916E04">
        <w:rPr>
          <w:rFonts w:ascii="標楷體" w:eastAsia="標楷體" w:hAnsi="標楷體"/>
          <w:b/>
          <w:spacing w:val="-19"/>
          <w:sz w:val="24"/>
          <w:lang w:eastAsia="zh-TW"/>
        </w:rPr>
        <w:t xml:space="preserve"> </w:t>
      </w:r>
      <w:r w:rsidR="00916E04" w:rsidRPr="00916E04">
        <w:rPr>
          <w:rFonts w:ascii="標楷體" w:eastAsia="標楷體" w:hAnsi="標楷體" w:hint="eastAsia"/>
          <w:b/>
          <w:spacing w:val="80"/>
          <w:w w:val="150"/>
          <w:sz w:val="24"/>
          <w:u w:val="single"/>
          <w:lang w:eastAsia="zh-TW"/>
        </w:rPr>
        <w:t>29</w:t>
      </w:r>
    </w:p>
    <w:p w14:paraId="0643D158" w14:textId="77777777" w:rsidR="00505DEE" w:rsidRPr="00916E04" w:rsidRDefault="003765C1">
      <w:pPr>
        <w:spacing w:before="137"/>
        <w:ind w:left="100"/>
        <w:rPr>
          <w:rFonts w:ascii="標楷體" w:eastAsia="標楷體" w:hAnsi="標楷體"/>
          <w:b/>
          <w:sz w:val="24"/>
          <w:lang w:eastAsia="zh-TW"/>
        </w:rPr>
      </w:pPr>
      <w:r>
        <w:rPr>
          <w:rFonts w:ascii="微軟正黑體" w:eastAsia="微軟正黑體"/>
          <w:b/>
          <w:spacing w:val="6"/>
          <w:sz w:val="24"/>
          <w:lang w:eastAsia="zh-TW"/>
        </w:rPr>
        <w:t>一、</w:t>
      </w:r>
      <w:r>
        <w:rPr>
          <w:rFonts w:ascii="微軟正黑體" w:eastAsia="微軟正黑體"/>
          <w:b/>
          <w:spacing w:val="6"/>
          <w:sz w:val="24"/>
          <w:lang w:eastAsia="zh-TW"/>
        </w:rPr>
        <w:t xml:space="preserve"> </w:t>
      </w:r>
      <w:r>
        <w:rPr>
          <w:rFonts w:ascii="微軟正黑體" w:eastAsia="微軟正黑體"/>
          <w:b/>
          <w:spacing w:val="6"/>
          <w:sz w:val="24"/>
          <w:lang w:eastAsia="zh-TW"/>
        </w:rPr>
        <w:t>任務目標</w:t>
      </w:r>
      <w:r>
        <w:rPr>
          <w:rFonts w:ascii="微軟正黑體" w:eastAsia="微軟正黑體"/>
          <w:b/>
          <w:spacing w:val="6"/>
          <w:sz w:val="24"/>
          <w:lang w:eastAsia="zh-TW"/>
        </w:rPr>
        <w:t xml:space="preserve"> </w:t>
      </w:r>
      <w:r>
        <w:rPr>
          <w:rFonts w:ascii="Trebuchet MS" w:eastAsia="Trebuchet MS"/>
          <w:b/>
          <w:sz w:val="24"/>
          <w:lang w:eastAsia="zh-TW"/>
        </w:rPr>
        <w:t>(The</w:t>
      </w:r>
      <w:r>
        <w:rPr>
          <w:rFonts w:ascii="Trebuchet MS" w:eastAsia="Trebuchet MS"/>
          <w:b/>
          <w:spacing w:val="-24"/>
          <w:sz w:val="24"/>
          <w:lang w:eastAsia="zh-TW"/>
        </w:rPr>
        <w:t xml:space="preserve"> </w:t>
      </w:r>
      <w:r>
        <w:rPr>
          <w:rFonts w:ascii="Trebuchet MS" w:eastAsia="Trebuchet MS"/>
          <w:b/>
          <w:spacing w:val="-2"/>
          <w:sz w:val="24"/>
          <w:lang w:eastAsia="zh-TW"/>
        </w:rPr>
        <w:t>Task)</w:t>
      </w:r>
    </w:p>
    <w:p w14:paraId="72C2E306" w14:textId="77777777" w:rsidR="00505DEE" w:rsidRDefault="003765C1">
      <w:pPr>
        <w:pStyle w:val="a3"/>
        <w:spacing w:before="214"/>
        <w:ind w:left="100"/>
        <w:rPr>
          <w:lang w:eastAsia="zh-TW"/>
        </w:rPr>
      </w:pPr>
      <w:r>
        <w:rPr>
          <w:spacing w:val="-1"/>
          <w:lang w:eastAsia="zh-TW"/>
        </w:rPr>
        <w:t>請簡述你今天想要利用</w:t>
      </w:r>
      <w:r>
        <w:rPr>
          <w:spacing w:val="-1"/>
          <w:lang w:eastAsia="zh-TW"/>
        </w:rPr>
        <w:t xml:space="preserve"> </w:t>
      </w:r>
      <w:r>
        <w:rPr>
          <w:rFonts w:ascii="Trebuchet MS" w:eastAsia="Trebuchet MS"/>
          <w:lang w:eastAsia="zh-TW"/>
        </w:rPr>
        <w:t>AI</w:t>
      </w:r>
      <w:r>
        <w:rPr>
          <w:rFonts w:ascii="Trebuchet MS" w:eastAsia="Trebuchet MS"/>
          <w:spacing w:val="44"/>
          <w:lang w:eastAsia="zh-TW"/>
        </w:rPr>
        <w:t xml:space="preserve"> </w:t>
      </w:r>
      <w:r>
        <w:rPr>
          <w:spacing w:val="-1"/>
          <w:lang w:eastAsia="zh-TW"/>
        </w:rPr>
        <w:t>解決的財務分析問題或數據處理任務。</w:t>
      </w:r>
    </w:p>
    <w:p w14:paraId="398C5704" w14:textId="77777777" w:rsidR="00505DEE" w:rsidRDefault="003765C1">
      <w:pPr>
        <w:pStyle w:val="a3"/>
        <w:spacing w:before="271" w:line="324" w:lineRule="auto"/>
        <w:ind w:left="100" w:right="194"/>
        <w:rPr>
          <w:lang w:eastAsia="zh-TW"/>
        </w:rPr>
      </w:pPr>
      <w:proofErr w:type="gramStart"/>
      <w:r>
        <w:rPr>
          <w:lang w:eastAsia="zh-TW"/>
        </w:rPr>
        <w:t>（</w:t>
      </w:r>
      <w:proofErr w:type="gramEnd"/>
      <w:r>
        <w:rPr>
          <w:spacing w:val="-1"/>
          <w:lang w:eastAsia="zh-TW"/>
        </w:rPr>
        <w:t>提示：請針對講義中提到「效率前緣圖的座標意義」與「簡單報酬</w:t>
      </w:r>
      <w:r>
        <w:rPr>
          <w:spacing w:val="-1"/>
          <w:lang w:eastAsia="zh-TW"/>
        </w:rPr>
        <w:t xml:space="preserve"> </w:t>
      </w:r>
      <w:r>
        <w:rPr>
          <w:rFonts w:ascii="Trebuchet MS" w:eastAsia="Trebuchet MS"/>
          <w:lang w:eastAsia="zh-TW"/>
        </w:rPr>
        <w:t>vs</w:t>
      </w:r>
      <w:r>
        <w:rPr>
          <w:rFonts w:ascii="Trebuchet MS" w:eastAsia="Trebuchet MS"/>
          <w:spacing w:val="12"/>
          <w:lang w:eastAsia="zh-TW"/>
        </w:rPr>
        <w:t xml:space="preserve">. </w:t>
      </w:r>
      <w:r>
        <w:rPr>
          <w:lang w:eastAsia="zh-TW"/>
        </w:rPr>
        <w:t>對數</w:t>
      </w:r>
      <w:r>
        <w:rPr>
          <w:spacing w:val="-2"/>
          <w:lang w:eastAsia="zh-TW"/>
        </w:rPr>
        <w:t>報酬」的應用進行描述</w:t>
      </w:r>
      <w:proofErr w:type="gramStart"/>
      <w:r>
        <w:rPr>
          <w:spacing w:val="-2"/>
          <w:lang w:eastAsia="zh-TW"/>
        </w:rPr>
        <w:t>）</w:t>
      </w:r>
      <w:proofErr w:type="gramEnd"/>
    </w:p>
    <w:p w14:paraId="55C6AE25" w14:textId="7EDD595E" w:rsidR="00916E04" w:rsidRPr="00916E04" w:rsidRDefault="003765C1" w:rsidP="00916E04">
      <w:pPr>
        <w:spacing w:before="84"/>
        <w:ind w:left="100"/>
        <w:rPr>
          <w:rFonts w:ascii="微軟正黑體" w:eastAsia="微軟正黑體"/>
          <w:b/>
          <w:spacing w:val="-2"/>
          <w:sz w:val="24"/>
          <w:lang w:eastAsia="zh-TW"/>
        </w:rPr>
      </w:pPr>
      <w:proofErr w:type="spellStart"/>
      <w:r>
        <w:rPr>
          <w:rFonts w:ascii="微軟正黑體" w:eastAsia="微軟正黑體"/>
          <w:b/>
          <w:spacing w:val="-2"/>
          <w:sz w:val="24"/>
        </w:rPr>
        <w:t>你的描述</w:t>
      </w:r>
      <w:proofErr w:type="spellEnd"/>
      <w:r>
        <w:rPr>
          <w:rFonts w:ascii="微軟正黑體" w:eastAsia="微軟正黑體"/>
          <w:b/>
          <w:spacing w:val="-2"/>
          <w:sz w:val="24"/>
        </w:rPr>
        <w:t>：</w:t>
      </w:r>
    </w:p>
    <w:p w14:paraId="42139C8E" w14:textId="77777777" w:rsidR="00916E04" w:rsidRPr="00916E04" w:rsidRDefault="00916E04" w:rsidP="00916E04">
      <w:pPr>
        <w:spacing w:before="84"/>
        <w:ind w:left="100"/>
        <w:rPr>
          <w:rFonts w:ascii="標楷體" w:eastAsia="標楷體" w:hAnsi="標楷體"/>
          <w:bCs/>
          <w:sz w:val="24"/>
          <w:lang w:eastAsia="zh-TW"/>
        </w:rPr>
      </w:pPr>
      <w:r w:rsidRPr="00916E04">
        <w:rPr>
          <w:rFonts w:ascii="標楷體" w:eastAsia="標楷體" w:hAnsi="標楷體"/>
          <w:bCs/>
          <w:sz w:val="24"/>
          <w:lang w:eastAsia="zh-TW"/>
        </w:rPr>
        <w:t>我希望透過 AI 自動化計算包含多項資產的投資組合預期報酬率，並進一步判斷在 Markowitz mean-variance model 架構下，應採用「簡單報酬率」或「對數報酬率」作為建模基礎。請同時說明其背後的數學理由（例如加權平均的可加性與投資組合報酬的線性結構），以確保教學講義在理論與實務上的正確性。</w:t>
      </w:r>
    </w:p>
    <w:p w14:paraId="1EBDCFDB" w14:textId="77777777" w:rsidR="00505DEE" w:rsidRPr="00916E04" w:rsidRDefault="00505DEE">
      <w:pPr>
        <w:pStyle w:val="a3"/>
        <w:spacing w:before="272"/>
        <w:rPr>
          <w:rFonts w:ascii="微軟正黑體" w:eastAsiaTheme="minorEastAsia"/>
          <w:b/>
          <w:lang w:eastAsia="zh-TW"/>
        </w:rPr>
      </w:pPr>
    </w:p>
    <w:p w14:paraId="72DBD10F" w14:textId="77777777" w:rsidR="00505DEE" w:rsidRDefault="003765C1">
      <w:pPr>
        <w:ind w:left="100"/>
        <w:rPr>
          <w:rFonts w:ascii="Trebuchet MS" w:eastAsia="Trebuchet MS"/>
          <w:b/>
          <w:sz w:val="24"/>
        </w:rPr>
      </w:pPr>
      <w:r>
        <w:rPr>
          <w:rFonts w:ascii="微軟正黑體" w:eastAsia="微軟正黑體"/>
          <w:b/>
          <w:spacing w:val="5"/>
          <w:sz w:val="24"/>
        </w:rPr>
        <w:t>二、</w:t>
      </w:r>
      <w:r>
        <w:rPr>
          <w:rFonts w:ascii="微軟正黑體" w:eastAsia="微軟正黑體"/>
          <w:b/>
          <w:spacing w:val="5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Prompt</w:t>
      </w:r>
      <w:r>
        <w:rPr>
          <w:rFonts w:ascii="Trebuchet MS" w:eastAsia="Trebuchet MS"/>
          <w:b/>
          <w:spacing w:val="24"/>
          <w:sz w:val="24"/>
        </w:rPr>
        <w:t xml:space="preserve"> </w:t>
      </w:r>
      <w:proofErr w:type="spellStart"/>
      <w:r>
        <w:rPr>
          <w:rFonts w:ascii="微軟正黑體" w:eastAsia="微軟正黑體"/>
          <w:b/>
          <w:spacing w:val="6"/>
          <w:sz w:val="24"/>
        </w:rPr>
        <w:t>迭代歷程</w:t>
      </w:r>
      <w:proofErr w:type="spellEnd"/>
      <w:r>
        <w:rPr>
          <w:rFonts w:ascii="微軟正黑體" w:eastAsia="微軟正黑體"/>
          <w:b/>
          <w:spacing w:val="6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(The</w:t>
      </w:r>
      <w:r>
        <w:rPr>
          <w:rFonts w:ascii="Trebuchet MS" w:eastAsia="Trebuchet MS"/>
          <w:b/>
          <w:spacing w:val="-24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Iteration</w:t>
      </w:r>
      <w:r>
        <w:rPr>
          <w:rFonts w:ascii="Trebuchet MS" w:eastAsia="Trebuchet MS"/>
          <w:b/>
          <w:spacing w:val="-25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Process)</w:t>
      </w:r>
    </w:p>
    <w:p w14:paraId="75F017BE" w14:textId="77777777" w:rsidR="00505DEE" w:rsidRDefault="003765C1">
      <w:pPr>
        <w:pStyle w:val="a4"/>
        <w:numPr>
          <w:ilvl w:val="0"/>
          <w:numId w:val="4"/>
        </w:numPr>
        <w:tabs>
          <w:tab w:val="left" w:pos="819"/>
        </w:tabs>
        <w:spacing w:before="135"/>
        <w:ind w:left="819" w:hanging="359"/>
        <w:rPr>
          <w:rFonts w:ascii="Trebuchet MS" w:eastAsia="Trebuchet MS"/>
          <w:b/>
          <w:sz w:val="24"/>
        </w:rPr>
      </w:pPr>
      <w:proofErr w:type="spellStart"/>
      <w:r>
        <w:rPr>
          <w:rFonts w:ascii="微軟正黑體" w:eastAsia="微軟正黑體"/>
          <w:b/>
          <w:spacing w:val="6"/>
          <w:sz w:val="24"/>
        </w:rPr>
        <w:t>原始指令</w:t>
      </w:r>
      <w:proofErr w:type="spellEnd"/>
      <w:r>
        <w:rPr>
          <w:rFonts w:ascii="微軟正黑體" w:eastAsia="微軟正黑體"/>
          <w:b/>
          <w:spacing w:val="6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(Initial</w:t>
      </w:r>
      <w:r>
        <w:rPr>
          <w:rFonts w:ascii="Trebuchet MS" w:eastAsia="Trebuchet MS"/>
          <w:b/>
          <w:spacing w:val="-24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Prompt)</w:t>
      </w:r>
    </w:p>
    <w:p w14:paraId="2F011D6B" w14:textId="77777777" w:rsidR="00916E04" w:rsidRPr="00916E04" w:rsidRDefault="003765C1">
      <w:pPr>
        <w:pStyle w:val="a4"/>
        <w:numPr>
          <w:ilvl w:val="1"/>
          <w:numId w:val="4"/>
        </w:numPr>
        <w:tabs>
          <w:tab w:val="left" w:pos="1539"/>
        </w:tabs>
        <w:spacing w:before="134"/>
        <w:ind w:left="1539" w:hanging="359"/>
        <w:rPr>
          <w:rFonts w:ascii="微軟正黑體" w:eastAsia="微軟正黑體" w:hAnsi="微軟正黑體"/>
          <w:b/>
          <w:sz w:val="24"/>
          <w:lang w:eastAsia="zh-TW"/>
        </w:rPr>
      </w:pPr>
      <w:r>
        <w:rPr>
          <w:rFonts w:ascii="微軟正黑體" w:eastAsia="微軟正黑體" w:hAnsi="微軟正黑體"/>
          <w:b/>
          <w:spacing w:val="-2"/>
          <w:sz w:val="24"/>
          <w:lang w:eastAsia="zh-TW"/>
        </w:rPr>
        <w:t>指令內容：</w:t>
      </w:r>
    </w:p>
    <w:p w14:paraId="253A7F94" w14:textId="58D25844" w:rsidR="00505DEE" w:rsidRPr="00916E04" w:rsidRDefault="00916E04" w:rsidP="00916E04">
      <w:pPr>
        <w:pStyle w:val="a4"/>
        <w:tabs>
          <w:tab w:val="left" w:pos="1539"/>
        </w:tabs>
        <w:spacing w:before="134"/>
        <w:ind w:left="1539" w:firstLine="0"/>
        <w:rPr>
          <w:rFonts w:ascii="微軟正黑體" w:eastAsia="微軟正黑體" w:hAnsi="微軟正黑體"/>
          <w:b/>
          <w:sz w:val="24"/>
          <w:lang w:eastAsia="zh-TW"/>
        </w:rPr>
      </w:pPr>
      <w:r w:rsidRPr="00916E04">
        <w:rPr>
          <w:rFonts w:ascii="標楷體" w:eastAsia="標楷體" w:hAnsi="標楷體"/>
          <w:spacing w:val="-1"/>
          <w:sz w:val="24"/>
          <w:lang w:eastAsia="zh-TW"/>
        </w:rPr>
        <w:t>幫我算投資組合的報酬率，用對數報酬可以嗎？</w:t>
      </w:r>
    </w:p>
    <w:p w14:paraId="503D0A29" w14:textId="77777777" w:rsidR="00505DEE" w:rsidRDefault="003765C1">
      <w:pPr>
        <w:pStyle w:val="a4"/>
        <w:numPr>
          <w:ilvl w:val="1"/>
          <w:numId w:val="4"/>
        </w:numPr>
        <w:tabs>
          <w:tab w:val="left" w:pos="1539"/>
        </w:tabs>
        <w:ind w:left="1539" w:hanging="359"/>
        <w:rPr>
          <w:rFonts w:ascii="微軟正黑體" w:eastAsia="微軟正黑體" w:hAnsi="微軟正黑體"/>
          <w:b/>
          <w:sz w:val="24"/>
          <w:lang w:eastAsia="zh-TW"/>
        </w:rPr>
      </w:pPr>
      <w:r>
        <w:rPr>
          <w:rFonts w:ascii="Trebuchet MS" w:eastAsia="Trebuchet MS" w:hAnsi="Trebuchet MS"/>
          <w:b/>
          <w:sz w:val="24"/>
        </w:rPr>
        <w:t>AI</w:t>
      </w:r>
      <w:r>
        <w:rPr>
          <w:rFonts w:ascii="Trebuchet MS" w:eastAsia="Trebuchet MS" w:hAnsi="Trebuchet MS"/>
          <w:b/>
          <w:spacing w:val="45"/>
          <w:sz w:val="24"/>
        </w:rPr>
        <w:t xml:space="preserve"> </w:t>
      </w:r>
      <w:proofErr w:type="spellStart"/>
      <w:r>
        <w:rPr>
          <w:rFonts w:ascii="微軟正黑體" w:eastAsia="微軟正黑體" w:hAnsi="微軟正黑體"/>
          <w:b/>
          <w:spacing w:val="-2"/>
          <w:sz w:val="24"/>
        </w:rPr>
        <w:t>的回應狀況</w:t>
      </w:r>
      <w:proofErr w:type="spellEnd"/>
      <w:r>
        <w:rPr>
          <w:rFonts w:ascii="微軟正黑體" w:eastAsia="微軟正黑體" w:hAnsi="微軟正黑體"/>
          <w:b/>
          <w:spacing w:val="-2"/>
          <w:sz w:val="24"/>
        </w:rPr>
        <w:t>：</w:t>
      </w:r>
    </w:p>
    <w:p w14:paraId="3D952887" w14:textId="5C7DAB15" w:rsidR="00916E04" w:rsidRPr="00916E04" w:rsidRDefault="00916E04" w:rsidP="00916E04">
      <w:pPr>
        <w:pStyle w:val="a4"/>
        <w:tabs>
          <w:tab w:val="left" w:pos="820"/>
        </w:tabs>
        <w:spacing w:before="134"/>
        <w:ind w:left="820" w:firstLine="0"/>
        <w:rPr>
          <w:rFonts w:ascii="標楷體" w:eastAsia="標楷體" w:hAnsi="標楷體"/>
          <w:sz w:val="24"/>
          <w:lang w:eastAsia="zh-TW"/>
        </w:rPr>
      </w:pPr>
      <w:r w:rsidRPr="00916E04">
        <w:rPr>
          <w:rFonts w:ascii="標楷體" w:eastAsia="標楷體" w:hAnsi="標楷體"/>
          <w:sz w:val="24"/>
          <w:lang w:eastAsia="zh-TW"/>
        </w:rPr>
        <w:t>AI</w:t>
      </w:r>
      <w:r w:rsidRPr="00916E04">
        <w:rPr>
          <w:rFonts w:ascii="標楷體" w:eastAsia="標楷體" w:hAnsi="標楷體"/>
          <w:spacing w:val="42"/>
          <w:sz w:val="24"/>
          <w:lang w:eastAsia="zh-TW"/>
        </w:rPr>
        <w:t xml:space="preserve"> </w:t>
      </w:r>
      <w:r w:rsidRPr="00916E04">
        <w:rPr>
          <w:rFonts w:ascii="標楷體" w:eastAsia="標楷體" w:hAnsi="標楷體"/>
          <w:spacing w:val="-1"/>
          <w:sz w:val="24"/>
          <w:lang w:eastAsia="zh-TW"/>
        </w:rPr>
        <w:t>提供對數報酬</w:t>
      </w:r>
      <w:r>
        <w:rPr>
          <w:rFonts w:ascii="標楷體" w:eastAsia="標楷體" w:hAnsi="標楷體" w:hint="eastAsia"/>
          <w:spacing w:val="-1"/>
          <w:sz w:val="24"/>
          <w:lang w:eastAsia="zh-TW"/>
        </w:rPr>
        <w:t>和簡單報酬率</w:t>
      </w:r>
      <w:r w:rsidRPr="00916E04">
        <w:rPr>
          <w:rFonts w:ascii="標楷體" w:eastAsia="標楷體" w:hAnsi="標楷體"/>
          <w:spacing w:val="-1"/>
          <w:sz w:val="24"/>
          <w:lang w:eastAsia="zh-TW"/>
        </w:rPr>
        <w:t>的數學公式，但未提醒在「效率前</w:t>
      </w:r>
    </w:p>
    <w:p w14:paraId="1E4097CA" w14:textId="77777777" w:rsidR="00916E04" w:rsidRPr="00916E04" w:rsidRDefault="00916E04" w:rsidP="00916E04">
      <w:pPr>
        <w:pStyle w:val="a3"/>
        <w:spacing w:before="56" w:line="324" w:lineRule="auto"/>
        <w:ind w:left="820" w:right="244"/>
        <w:rPr>
          <w:rFonts w:ascii="標楷體" w:eastAsia="標楷體" w:hAnsi="標楷體"/>
          <w:lang w:eastAsia="zh-TW"/>
        </w:rPr>
      </w:pPr>
      <w:r w:rsidRPr="00916E04">
        <w:rPr>
          <w:rFonts w:ascii="標楷體" w:eastAsia="標楷體" w:hAnsi="標楷體"/>
          <w:spacing w:val="-2"/>
          <w:lang w:eastAsia="zh-TW"/>
        </w:rPr>
        <w:t>緣」推導中，對數報酬無法直接進行線性加權加總，這會導致模型邏輯</w:t>
      </w:r>
      <w:r w:rsidRPr="00916E04">
        <w:rPr>
          <w:rFonts w:ascii="標楷體" w:eastAsia="標楷體" w:hAnsi="標楷體"/>
          <w:spacing w:val="-4"/>
          <w:lang w:eastAsia="zh-TW"/>
        </w:rPr>
        <w:t>錯誤。</w:t>
      </w:r>
    </w:p>
    <w:p w14:paraId="50BBA5FA" w14:textId="77777777" w:rsidR="00505DEE" w:rsidRPr="00916E04" w:rsidRDefault="00505DEE">
      <w:pPr>
        <w:pStyle w:val="a3"/>
        <w:spacing w:before="272"/>
        <w:rPr>
          <w:rFonts w:ascii="微軟正黑體"/>
          <w:b/>
          <w:lang w:eastAsia="zh-TW"/>
        </w:rPr>
      </w:pPr>
    </w:p>
    <w:p w14:paraId="49DB54EA" w14:textId="77777777" w:rsidR="00505DEE" w:rsidRDefault="003765C1">
      <w:pPr>
        <w:pStyle w:val="a4"/>
        <w:numPr>
          <w:ilvl w:val="0"/>
          <w:numId w:val="4"/>
        </w:numPr>
        <w:tabs>
          <w:tab w:val="left" w:pos="819"/>
        </w:tabs>
        <w:ind w:left="819" w:hanging="359"/>
        <w:rPr>
          <w:rFonts w:ascii="Trebuchet MS" w:eastAsia="Trebuchet MS"/>
          <w:b/>
          <w:sz w:val="24"/>
        </w:rPr>
      </w:pPr>
      <w:proofErr w:type="spellStart"/>
      <w:r>
        <w:rPr>
          <w:rFonts w:ascii="微軟正黑體" w:eastAsia="微軟正黑體"/>
          <w:b/>
          <w:spacing w:val="12"/>
          <w:sz w:val="24"/>
        </w:rPr>
        <w:t>優化過程</w:t>
      </w:r>
      <w:proofErr w:type="spellEnd"/>
      <w:r>
        <w:rPr>
          <w:rFonts w:ascii="微軟正黑體" w:eastAsia="微軟正黑體"/>
          <w:b/>
          <w:spacing w:val="12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(Adjustment)</w:t>
      </w:r>
    </w:p>
    <w:p w14:paraId="7E5580D3" w14:textId="77777777" w:rsidR="00505DEE" w:rsidRDefault="003765C1">
      <w:pPr>
        <w:pStyle w:val="a4"/>
        <w:numPr>
          <w:ilvl w:val="1"/>
          <w:numId w:val="4"/>
        </w:numPr>
        <w:tabs>
          <w:tab w:val="left" w:pos="1540"/>
        </w:tabs>
        <w:spacing w:before="137" w:line="268" w:lineRule="auto"/>
        <w:ind w:right="364"/>
        <w:rPr>
          <w:sz w:val="24"/>
          <w:lang w:eastAsia="zh-TW"/>
        </w:rPr>
      </w:pPr>
      <w:r>
        <w:rPr>
          <w:rFonts w:ascii="微軟正黑體" w:eastAsia="微軟正黑體" w:hAnsi="微軟正黑體"/>
          <w:b/>
          <w:spacing w:val="5"/>
          <w:sz w:val="24"/>
          <w:lang w:eastAsia="zh-TW"/>
        </w:rPr>
        <w:t>修正點：</w:t>
      </w:r>
      <w:r>
        <w:rPr>
          <w:rFonts w:ascii="微軟正黑體" w:eastAsia="微軟正黑體" w:hAnsi="微軟正黑體"/>
          <w:b/>
          <w:spacing w:val="5"/>
          <w:sz w:val="24"/>
          <w:lang w:eastAsia="zh-TW"/>
        </w:rPr>
        <w:t xml:space="preserve"> </w:t>
      </w:r>
      <w:proofErr w:type="gramStart"/>
      <w:r>
        <w:rPr>
          <w:sz w:val="24"/>
          <w:lang w:eastAsia="zh-TW"/>
        </w:rPr>
        <w:t>（</w:t>
      </w:r>
      <w:proofErr w:type="gramEnd"/>
      <w:r>
        <w:rPr>
          <w:sz w:val="24"/>
          <w:lang w:eastAsia="zh-TW"/>
        </w:rPr>
        <w:t>例如：加入角色設定、指定計算簡單報酬率的公式</w:t>
      </w:r>
      <w:r>
        <w:rPr>
          <w:spacing w:val="-6"/>
          <w:sz w:val="24"/>
          <w:lang w:eastAsia="zh-TW"/>
        </w:rPr>
        <w:t>等</w:t>
      </w:r>
      <w:proofErr w:type="gramStart"/>
      <w:r>
        <w:rPr>
          <w:spacing w:val="-6"/>
          <w:sz w:val="24"/>
          <w:lang w:eastAsia="zh-TW"/>
        </w:rPr>
        <w:t>）</w:t>
      </w:r>
      <w:proofErr w:type="gramEnd"/>
    </w:p>
    <w:p w14:paraId="313C2D78" w14:textId="2965FC87" w:rsidR="00505DEE" w:rsidRPr="00916E04" w:rsidRDefault="00916E04" w:rsidP="00916E04">
      <w:pPr>
        <w:pStyle w:val="a4"/>
        <w:tabs>
          <w:tab w:val="left" w:pos="819"/>
        </w:tabs>
        <w:spacing w:before="84"/>
        <w:ind w:left="820" w:firstLine="0"/>
        <w:rPr>
          <w:rFonts w:ascii="標楷體" w:eastAsia="標楷體" w:hAnsi="標楷體"/>
          <w:sz w:val="24"/>
          <w:lang w:eastAsia="zh-TW"/>
        </w:rPr>
      </w:pPr>
      <w:r w:rsidRPr="00916E04">
        <w:rPr>
          <w:rFonts w:ascii="標楷體" w:eastAsia="標楷體" w:hAnsi="標楷體"/>
          <w:spacing w:val="1"/>
          <w:sz w:val="24"/>
          <w:lang w:eastAsia="zh-TW"/>
        </w:rPr>
        <w:t xml:space="preserve">加入 </w:t>
      </w:r>
      <w:r w:rsidRPr="00916E04">
        <w:rPr>
          <w:rFonts w:ascii="標楷體" w:eastAsia="標楷體" w:hAnsi="標楷體"/>
          <w:b/>
          <w:sz w:val="24"/>
          <w:lang w:eastAsia="zh-TW"/>
        </w:rPr>
        <w:t>Role</w:t>
      </w:r>
      <w:r w:rsidRPr="00916E04">
        <w:rPr>
          <w:rFonts w:ascii="標楷體" w:eastAsia="標楷體" w:hAnsi="標楷體"/>
          <w:sz w:val="24"/>
          <w:lang w:eastAsia="zh-TW"/>
        </w:rPr>
        <w:t>：設定 AI</w:t>
      </w:r>
      <w:r w:rsidRPr="00916E04">
        <w:rPr>
          <w:rFonts w:ascii="標楷體" w:eastAsia="標楷體" w:hAnsi="標楷體"/>
          <w:spacing w:val="50"/>
          <w:sz w:val="24"/>
          <w:lang w:eastAsia="zh-TW"/>
        </w:rPr>
        <w:t xml:space="preserve"> </w:t>
      </w:r>
      <w:r w:rsidRPr="00916E04">
        <w:rPr>
          <w:rFonts w:ascii="標楷體" w:eastAsia="標楷體" w:hAnsi="標楷體"/>
          <w:spacing w:val="-11"/>
          <w:sz w:val="24"/>
          <w:lang w:eastAsia="zh-TW"/>
        </w:rPr>
        <w:t>為「財務定量分析專家」。</w:t>
      </w:r>
      <w:r w:rsidRPr="00916E04">
        <w:rPr>
          <w:rFonts w:ascii="標楷體" w:eastAsia="標楷體" w:hAnsi="標楷體"/>
          <w:spacing w:val="-5"/>
          <w:sz w:val="24"/>
          <w:lang w:eastAsia="zh-TW"/>
        </w:rPr>
        <w:t xml:space="preserve">加入 </w:t>
      </w:r>
      <w:r w:rsidRPr="00916E04">
        <w:rPr>
          <w:rFonts w:ascii="標楷體" w:eastAsia="標楷體" w:hAnsi="標楷體"/>
          <w:b/>
          <w:sz w:val="24"/>
          <w:lang w:eastAsia="zh-TW"/>
        </w:rPr>
        <w:t>Constraint</w:t>
      </w:r>
      <w:r w:rsidRPr="00916E04">
        <w:rPr>
          <w:rFonts w:ascii="標楷體" w:eastAsia="標楷體" w:hAnsi="標楷體"/>
          <w:spacing w:val="-3"/>
          <w:sz w:val="24"/>
          <w:lang w:eastAsia="zh-TW"/>
        </w:rPr>
        <w:t xml:space="preserve">：明確要求 </w:t>
      </w:r>
      <w:r w:rsidRPr="00916E04">
        <w:rPr>
          <w:rFonts w:ascii="標楷體" w:eastAsia="標楷體" w:hAnsi="標楷體"/>
          <w:sz w:val="24"/>
          <w:lang w:eastAsia="zh-TW"/>
        </w:rPr>
        <w:t>AI</w:t>
      </w:r>
      <w:r w:rsidRPr="00916E04">
        <w:rPr>
          <w:rFonts w:ascii="標楷體" w:eastAsia="標楷體" w:hAnsi="標楷體"/>
          <w:spacing w:val="32"/>
          <w:sz w:val="24"/>
          <w:lang w:eastAsia="zh-TW"/>
        </w:rPr>
        <w:t xml:space="preserve"> </w:t>
      </w:r>
      <w:r w:rsidRPr="00916E04">
        <w:rPr>
          <w:rFonts w:ascii="標楷體" w:eastAsia="標楷體" w:hAnsi="標楷體"/>
          <w:sz w:val="24"/>
          <w:lang w:eastAsia="zh-TW"/>
        </w:rPr>
        <w:t>比較簡單報酬與對數報酬在「投</w:t>
      </w:r>
      <w:r w:rsidRPr="00916E04">
        <w:rPr>
          <w:rFonts w:ascii="標楷體" w:eastAsia="標楷體" w:hAnsi="標楷體"/>
          <w:spacing w:val="-2"/>
          <w:sz w:val="24"/>
          <w:lang w:eastAsia="zh-TW"/>
        </w:rPr>
        <w:t>資組合加權平均」上的差異</w:t>
      </w:r>
    </w:p>
    <w:p w14:paraId="6CA91029" w14:textId="77777777" w:rsidR="00505DEE" w:rsidRDefault="00505DEE">
      <w:pPr>
        <w:pStyle w:val="a3"/>
        <w:spacing w:before="116"/>
        <w:rPr>
          <w:lang w:eastAsia="zh-TW"/>
        </w:rPr>
      </w:pPr>
    </w:p>
    <w:p w14:paraId="2CDDDE3F" w14:textId="77777777" w:rsidR="00505DEE" w:rsidRDefault="003765C1">
      <w:pPr>
        <w:pStyle w:val="a4"/>
        <w:numPr>
          <w:ilvl w:val="0"/>
          <w:numId w:val="4"/>
        </w:numPr>
        <w:tabs>
          <w:tab w:val="left" w:pos="819"/>
        </w:tabs>
        <w:ind w:left="819" w:hanging="359"/>
        <w:rPr>
          <w:rFonts w:ascii="Trebuchet MS" w:eastAsia="Trebuchet MS"/>
          <w:b/>
          <w:sz w:val="24"/>
        </w:rPr>
      </w:pPr>
      <w:proofErr w:type="spellStart"/>
      <w:r>
        <w:rPr>
          <w:rFonts w:ascii="微軟正黑體" w:eastAsia="微軟正黑體"/>
          <w:b/>
          <w:spacing w:val="6"/>
          <w:sz w:val="24"/>
        </w:rPr>
        <w:t>最佳指令</w:t>
      </w:r>
      <w:proofErr w:type="spellEnd"/>
      <w:r>
        <w:rPr>
          <w:rFonts w:ascii="微軟正黑體" w:eastAsia="微軟正黑體"/>
          <w:b/>
          <w:spacing w:val="6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(The</w:t>
      </w:r>
      <w:r>
        <w:rPr>
          <w:rFonts w:ascii="Trebuchet MS" w:eastAsia="Trebuchet MS"/>
          <w:b/>
          <w:spacing w:val="-24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Master</w:t>
      </w:r>
      <w:r>
        <w:rPr>
          <w:rFonts w:ascii="Trebuchet MS" w:eastAsia="Trebuchet MS"/>
          <w:b/>
          <w:spacing w:val="-27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Prompt)</w:t>
      </w:r>
    </w:p>
    <w:p w14:paraId="56A3D959" w14:textId="77777777" w:rsidR="00505DEE" w:rsidRDefault="003765C1">
      <w:pPr>
        <w:pStyle w:val="a4"/>
        <w:numPr>
          <w:ilvl w:val="1"/>
          <w:numId w:val="4"/>
        </w:numPr>
        <w:tabs>
          <w:tab w:val="left" w:pos="1539"/>
        </w:tabs>
        <w:spacing w:before="137"/>
        <w:ind w:left="1539" w:hanging="359"/>
        <w:rPr>
          <w:rFonts w:ascii="微軟正黑體" w:eastAsia="微軟正黑體" w:hAnsi="微軟正黑體"/>
          <w:b/>
          <w:sz w:val="24"/>
        </w:rPr>
      </w:pPr>
      <w:proofErr w:type="spellStart"/>
      <w:r>
        <w:rPr>
          <w:rFonts w:ascii="微軟正黑體" w:eastAsia="微軟正黑體" w:hAnsi="微軟正黑體"/>
          <w:b/>
          <w:spacing w:val="8"/>
          <w:sz w:val="24"/>
        </w:rPr>
        <w:t>請複製你的</w:t>
      </w:r>
      <w:proofErr w:type="spellEnd"/>
      <w:r>
        <w:rPr>
          <w:rFonts w:ascii="微軟正黑體" w:eastAsia="微軟正黑體" w:hAnsi="微軟正黑體"/>
          <w:b/>
          <w:spacing w:val="8"/>
          <w:sz w:val="24"/>
        </w:rPr>
        <w:t xml:space="preserve"> </w:t>
      </w:r>
      <w:r>
        <w:rPr>
          <w:rFonts w:ascii="Trebuchet MS" w:eastAsia="Trebuchet MS" w:hAnsi="Trebuchet MS"/>
          <w:b/>
          <w:sz w:val="24"/>
        </w:rPr>
        <w:t>Master</w:t>
      </w:r>
      <w:r>
        <w:rPr>
          <w:rFonts w:ascii="Trebuchet MS" w:eastAsia="Trebuchet MS" w:hAnsi="Trebuchet MS"/>
          <w:b/>
          <w:spacing w:val="-25"/>
          <w:sz w:val="24"/>
        </w:rPr>
        <w:t xml:space="preserve"> </w:t>
      </w:r>
      <w:r>
        <w:rPr>
          <w:rFonts w:ascii="Trebuchet MS" w:eastAsia="Trebuchet MS" w:hAnsi="Trebuchet MS"/>
          <w:b/>
          <w:sz w:val="24"/>
        </w:rPr>
        <w:t>Prompt</w:t>
      </w:r>
      <w:r>
        <w:rPr>
          <w:rFonts w:ascii="Trebuchet MS" w:eastAsia="Trebuchet MS" w:hAnsi="Trebuchet MS"/>
          <w:b/>
          <w:spacing w:val="41"/>
          <w:sz w:val="24"/>
        </w:rPr>
        <w:t xml:space="preserve"> </w:t>
      </w:r>
      <w:proofErr w:type="spellStart"/>
      <w:r>
        <w:rPr>
          <w:rFonts w:ascii="微軟正黑體" w:eastAsia="微軟正黑體" w:hAnsi="微軟正黑體"/>
          <w:b/>
          <w:spacing w:val="-3"/>
          <w:sz w:val="24"/>
        </w:rPr>
        <w:t>於下方</w:t>
      </w:r>
      <w:proofErr w:type="spellEnd"/>
      <w:r>
        <w:rPr>
          <w:rFonts w:ascii="微軟正黑體" w:eastAsia="微軟正黑體" w:hAnsi="微軟正黑體"/>
          <w:b/>
          <w:spacing w:val="-3"/>
          <w:sz w:val="24"/>
        </w:rPr>
        <w:t>：</w:t>
      </w:r>
    </w:p>
    <w:p w14:paraId="66644E23" w14:textId="1B4799E7" w:rsidR="00916E04" w:rsidRDefault="00916E04" w:rsidP="00916E04">
      <w:pPr>
        <w:pStyle w:val="Web"/>
        <w:ind w:left="820"/>
      </w:pPr>
      <w:r>
        <w:rPr>
          <w:rFonts w:hint="eastAsia"/>
        </w:rPr>
        <w:t>你是</w:t>
      </w:r>
      <w:r>
        <w:t>一位財務定量分析專家，說明在 Markowitz mean-variance model 中，為何效率前緣的推導通常採用「簡單報酬率」而非「對數報酬率」。請特別</w:t>
      </w:r>
      <w:r>
        <w:lastRenderedPageBreak/>
        <w:t>強調投資組合報酬率 (</w:t>
      </w:r>
      <w:proofErr w:type="spellStart"/>
      <w:r>
        <w:t>R_p</w:t>
      </w:r>
      <w:proofErr w:type="spellEnd"/>
      <w:r>
        <w:t xml:space="preserve"> = \sum </w:t>
      </w:r>
      <w:proofErr w:type="spellStart"/>
      <w:r>
        <w:t>w_i</w:t>
      </w:r>
      <w:proofErr w:type="spellEnd"/>
      <w:r>
        <w:t xml:space="preserve"> </w:t>
      </w:r>
      <w:proofErr w:type="spellStart"/>
      <w:r>
        <w:t>R_i</w:t>
      </w:r>
      <w:proofErr w:type="spellEnd"/>
      <w:r>
        <w:t>) 的線性加總特性，並進一步比較當資產價格由 100 上升至 110 時，簡單報酬率與對數報酬率在數值上的差異與意涵。</w:t>
      </w:r>
    </w:p>
    <w:p w14:paraId="66D60997" w14:textId="77777777" w:rsidR="00505DEE" w:rsidRDefault="00505DEE">
      <w:pPr>
        <w:pStyle w:val="a3"/>
        <w:rPr>
          <w:rFonts w:ascii="微軟正黑體"/>
          <w:b/>
          <w:lang w:eastAsia="zh-TW"/>
        </w:rPr>
      </w:pPr>
    </w:p>
    <w:p w14:paraId="3C3AD307" w14:textId="77777777" w:rsidR="00505DEE" w:rsidRDefault="00505DEE">
      <w:pPr>
        <w:pStyle w:val="a3"/>
        <w:spacing w:before="406"/>
        <w:rPr>
          <w:rFonts w:ascii="微軟正黑體"/>
          <w:b/>
          <w:lang w:eastAsia="zh-TW"/>
        </w:rPr>
      </w:pPr>
    </w:p>
    <w:p w14:paraId="37BE7FF8" w14:textId="77777777" w:rsidR="00505DEE" w:rsidRDefault="003765C1">
      <w:pPr>
        <w:ind w:left="100"/>
        <w:rPr>
          <w:rFonts w:ascii="Trebuchet MS" w:eastAsia="Trebuchet MS"/>
          <w:b/>
          <w:sz w:val="24"/>
        </w:rPr>
      </w:pPr>
      <w:r>
        <w:rPr>
          <w:rFonts w:ascii="微軟正黑體" w:eastAsia="微軟正黑體"/>
          <w:b/>
          <w:spacing w:val="3"/>
          <w:sz w:val="24"/>
        </w:rPr>
        <w:t>三、</w:t>
      </w:r>
      <w:r>
        <w:rPr>
          <w:rFonts w:ascii="微軟正黑體" w:eastAsia="微軟正黑體"/>
          <w:b/>
          <w:spacing w:val="3"/>
          <w:sz w:val="24"/>
        </w:rPr>
        <w:t xml:space="preserve"> </w:t>
      </w:r>
      <w:proofErr w:type="spellStart"/>
      <w:r>
        <w:rPr>
          <w:rFonts w:ascii="微軟正黑體" w:eastAsia="微軟正黑體"/>
          <w:b/>
          <w:spacing w:val="3"/>
          <w:sz w:val="24"/>
        </w:rPr>
        <w:t>數據分析結果</w:t>
      </w:r>
      <w:proofErr w:type="spellEnd"/>
      <w:r>
        <w:rPr>
          <w:rFonts w:ascii="微軟正黑體" w:eastAsia="微軟正黑體"/>
          <w:b/>
          <w:spacing w:val="3"/>
          <w:sz w:val="24"/>
        </w:rPr>
        <w:t xml:space="preserve"> </w:t>
      </w:r>
      <w:r>
        <w:rPr>
          <w:rFonts w:ascii="Trebuchet MS" w:eastAsia="Trebuchet MS"/>
          <w:b/>
          <w:sz w:val="24"/>
        </w:rPr>
        <w:t>(The</w:t>
      </w:r>
      <w:r>
        <w:rPr>
          <w:rFonts w:ascii="Trebuchet MS" w:eastAsia="Trebuchet MS"/>
          <w:b/>
          <w:spacing w:val="-24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Analysis)</w:t>
      </w:r>
    </w:p>
    <w:p w14:paraId="2240316D" w14:textId="77777777" w:rsidR="00505DEE" w:rsidRDefault="003765C1">
      <w:pPr>
        <w:pStyle w:val="a3"/>
        <w:spacing w:before="214"/>
        <w:ind w:left="100"/>
        <w:rPr>
          <w:lang w:eastAsia="zh-TW"/>
        </w:rPr>
      </w:pPr>
      <w:r>
        <w:rPr>
          <w:spacing w:val="-1"/>
          <w:lang w:eastAsia="zh-TW"/>
        </w:rPr>
        <w:t>請根據講義內容，回答下列關鍵概念：</w:t>
      </w:r>
    </w:p>
    <w:p w14:paraId="13B4DE65" w14:textId="77777777" w:rsidR="00505DEE" w:rsidRDefault="003765C1">
      <w:pPr>
        <w:pStyle w:val="a4"/>
        <w:numPr>
          <w:ilvl w:val="0"/>
          <w:numId w:val="3"/>
        </w:numPr>
        <w:tabs>
          <w:tab w:val="left" w:pos="819"/>
        </w:tabs>
        <w:spacing w:before="192"/>
        <w:ind w:left="819" w:hanging="359"/>
        <w:rPr>
          <w:sz w:val="24"/>
          <w:lang w:eastAsia="zh-TW"/>
        </w:rPr>
      </w:pPr>
      <w:r>
        <w:rPr>
          <w:rFonts w:ascii="微軟正黑體" w:eastAsia="微軟正黑體"/>
          <w:b/>
          <w:spacing w:val="7"/>
          <w:sz w:val="24"/>
          <w:lang w:eastAsia="zh-TW"/>
        </w:rPr>
        <w:t>座標軸定義：</w:t>
      </w:r>
      <w:r>
        <w:rPr>
          <w:rFonts w:ascii="微軟正黑體" w:eastAsia="微軟正黑體"/>
          <w:b/>
          <w:spacing w:val="7"/>
          <w:sz w:val="24"/>
          <w:lang w:eastAsia="zh-TW"/>
        </w:rPr>
        <w:t xml:space="preserve"> </w:t>
      </w:r>
      <w:r>
        <w:rPr>
          <w:sz w:val="24"/>
          <w:lang w:eastAsia="zh-TW"/>
        </w:rPr>
        <w:t>效率前緣圖的橫軸（</w:t>
      </w:r>
      <w:r>
        <w:rPr>
          <w:rFonts w:ascii="Trebuchet MS" w:eastAsia="Trebuchet MS"/>
          <w:sz w:val="24"/>
          <w:lang w:eastAsia="zh-TW"/>
        </w:rPr>
        <w:t>X</w:t>
      </w:r>
      <w:r>
        <w:rPr>
          <w:sz w:val="24"/>
          <w:lang w:eastAsia="zh-TW"/>
        </w:rPr>
        <w:t>）與縱軸（</w:t>
      </w:r>
      <w:r>
        <w:rPr>
          <w:rFonts w:ascii="Trebuchet MS" w:eastAsia="Trebuchet MS"/>
          <w:sz w:val="24"/>
          <w:lang w:eastAsia="zh-TW"/>
        </w:rPr>
        <w:t>Y</w:t>
      </w:r>
      <w:r>
        <w:rPr>
          <w:sz w:val="24"/>
          <w:lang w:eastAsia="zh-TW"/>
        </w:rPr>
        <w:t>）</w:t>
      </w:r>
      <w:r>
        <w:rPr>
          <w:spacing w:val="-2"/>
          <w:sz w:val="24"/>
          <w:lang w:eastAsia="zh-TW"/>
        </w:rPr>
        <w:t>分別代表什麼？</w:t>
      </w:r>
    </w:p>
    <w:p w14:paraId="3E043C2A" w14:textId="77777777" w:rsidR="00505DEE" w:rsidRDefault="00505DEE">
      <w:pPr>
        <w:pStyle w:val="a4"/>
        <w:rPr>
          <w:rFonts w:eastAsiaTheme="minorEastAsia"/>
          <w:sz w:val="24"/>
          <w:lang w:eastAsia="zh-TW"/>
        </w:rPr>
      </w:pPr>
    </w:p>
    <w:p w14:paraId="1A58B3D1" w14:textId="7357E0B9" w:rsidR="00916E04" w:rsidRPr="00916E04" w:rsidRDefault="00916E04" w:rsidP="009C2F30">
      <w:pPr>
        <w:pStyle w:val="a4"/>
        <w:numPr>
          <w:ilvl w:val="0"/>
          <w:numId w:val="10"/>
        </w:numPr>
        <w:rPr>
          <w:rFonts w:eastAsiaTheme="minorEastAsia"/>
          <w:sz w:val="24"/>
          <w:lang w:eastAsia="zh-TW"/>
        </w:rPr>
      </w:pPr>
      <w:r w:rsidRPr="00916E04">
        <w:rPr>
          <w:rFonts w:eastAsiaTheme="minorEastAsia"/>
          <w:b/>
          <w:bCs/>
          <w:sz w:val="24"/>
          <w:lang w:eastAsia="zh-TW"/>
        </w:rPr>
        <w:t>座標軸定義</w:t>
      </w:r>
      <w:r w:rsidRPr="00916E04">
        <w:rPr>
          <w:rFonts w:eastAsiaTheme="minorEastAsia"/>
          <w:sz w:val="24"/>
          <w:lang w:eastAsia="zh-TW"/>
        </w:rPr>
        <w:br/>
      </w:r>
      <w:r w:rsidRPr="00916E04">
        <w:rPr>
          <w:rFonts w:eastAsiaTheme="minorEastAsia"/>
          <w:sz w:val="24"/>
          <w:lang w:eastAsia="zh-TW"/>
        </w:rPr>
        <w:t>在</w:t>
      </w:r>
      <w:r w:rsidRPr="00916E04">
        <w:rPr>
          <w:rFonts w:eastAsiaTheme="minorEastAsia"/>
          <w:sz w:val="24"/>
          <w:lang w:eastAsia="zh-TW"/>
        </w:rPr>
        <w:t xml:space="preserve"> Markowitz mean-variance model </w:t>
      </w:r>
      <w:r w:rsidRPr="00916E04">
        <w:rPr>
          <w:rFonts w:eastAsiaTheme="minorEastAsia"/>
          <w:sz w:val="24"/>
          <w:lang w:eastAsia="zh-TW"/>
        </w:rPr>
        <w:t>架構下：</w:t>
      </w:r>
    </w:p>
    <w:p w14:paraId="57F710E5" w14:textId="52BD15EC" w:rsidR="00916E04" w:rsidRPr="00916E04" w:rsidRDefault="00916E04" w:rsidP="00916E04">
      <w:pPr>
        <w:pStyle w:val="a4"/>
        <w:numPr>
          <w:ilvl w:val="0"/>
          <w:numId w:val="5"/>
        </w:numPr>
        <w:rPr>
          <w:rFonts w:eastAsiaTheme="minorEastAsia"/>
          <w:sz w:val="24"/>
          <w:lang w:eastAsia="zh-TW"/>
        </w:rPr>
      </w:pPr>
      <w:r w:rsidRPr="00916E04">
        <w:rPr>
          <w:rFonts w:eastAsiaTheme="minorEastAsia"/>
          <w:sz w:val="24"/>
          <w:lang w:eastAsia="zh-TW"/>
        </w:rPr>
        <w:t>橫軸：投資組合風險（</w:t>
      </w:r>
      <m:oMath>
        <m:sSub>
          <m:sSubPr>
            <m:ctrlPr>
              <w:rPr>
                <w:rFonts w:ascii="Cambria Math" w:eastAsiaTheme="minorEastAsia" w:hAnsi="Cambria Math"/>
                <w:sz w:val="24"/>
                <w:lang w:eastAsia="zh-TW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eastAsia="zh-TW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  <w:lang w:eastAsia="zh-TW"/>
              </w:rPr>
              <m:t>p</m:t>
            </m:r>
          </m:sub>
        </m:sSub>
      </m:oMath>
      <w:r w:rsidRPr="00916E04">
        <w:rPr>
          <w:rFonts w:eastAsiaTheme="minorEastAsia"/>
          <w:sz w:val="24"/>
          <w:lang w:eastAsia="zh-TW"/>
        </w:rPr>
        <w:t>，標準差）</w:t>
      </w:r>
      <w:r w:rsidRPr="00916E04">
        <w:rPr>
          <w:rFonts w:eastAsiaTheme="minorEastAsia"/>
          <w:sz w:val="24"/>
          <w:lang w:eastAsia="zh-TW"/>
        </w:rPr>
        <w:t xml:space="preserve"> </w:t>
      </w:r>
    </w:p>
    <w:p w14:paraId="3C501555" w14:textId="12594DDA" w:rsidR="00916E04" w:rsidRPr="00916E04" w:rsidRDefault="00916E04" w:rsidP="00916E04">
      <w:pPr>
        <w:pStyle w:val="a4"/>
        <w:numPr>
          <w:ilvl w:val="0"/>
          <w:numId w:val="5"/>
        </w:numPr>
        <w:rPr>
          <w:rFonts w:eastAsiaTheme="minorEastAsia"/>
          <w:sz w:val="24"/>
          <w:lang w:eastAsia="zh-TW"/>
        </w:rPr>
      </w:pPr>
      <w:r w:rsidRPr="00916E04">
        <w:rPr>
          <w:rFonts w:eastAsiaTheme="minorEastAsia"/>
          <w:sz w:val="24"/>
          <w:lang w:eastAsia="zh-TW"/>
        </w:rPr>
        <w:t>縱軸：投資組合預期報酬率（</w:t>
      </w:r>
      <m:oMath>
        <m:r>
          <w:rPr>
            <w:rFonts w:ascii="Cambria Math" w:eastAsiaTheme="minorEastAsia" w:hAnsi="Cambria Math"/>
            <w:sz w:val="24"/>
            <w:lang w:eastAsia="zh-TW"/>
          </w:rPr>
          <m:t>E(</m:t>
        </m:r>
        <m:sSub>
          <m:sSubPr>
            <m:ctrlPr>
              <w:rPr>
                <w:rFonts w:ascii="Cambria Math" w:eastAsiaTheme="minorEastAsia" w:hAnsi="Cambria Math"/>
                <w:sz w:val="24"/>
                <w:lang w:eastAsia="zh-TW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eastAsia="zh-TW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lang w:eastAsia="zh-TW"/>
              </w:rPr>
              <m:t>p</m:t>
            </m:r>
          </m:sub>
        </m:sSub>
        <m:r>
          <w:rPr>
            <w:rFonts w:ascii="Cambria Math" w:eastAsiaTheme="minorEastAsia" w:hAnsi="Cambria Math"/>
            <w:sz w:val="24"/>
            <w:lang w:eastAsia="zh-TW"/>
          </w:rPr>
          <m:t>)</m:t>
        </m:r>
      </m:oMath>
      <w:r w:rsidRPr="00916E04">
        <w:rPr>
          <w:rFonts w:eastAsiaTheme="minorEastAsia"/>
          <w:sz w:val="24"/>
          <w:lang w:eastAsia="zh-TW"/>
        </w:rPr>
        <w:t>）</w:t>
      </w:r>
      <w:r w:rsidRPr="00916E04">
        <w:rPr>
          <w:rFonts w:eastAsiaTheme="minorEastAsia"/>
          <w:sz w:val="24"/>
          <w:lang w:eastAsia="zh-TW"/>
        </w:rPr>
        <w:t xml:space="preserve"> </w:t>
      </w:r>
    </w:p>
    <w:p w14:paraId="674F262F" w14:textId="0098B528" w:rsidR="00916E04" w:rsidRPr="00916E04" w:rsidRDefault="00916E04" w:rsidP="00916E04">
      <w:pPr>
        <w:pStyle w:val="a4"/>
        <w:rPr>
          <w:rFonts w:eastAsiaTheme="minorEastAsia"/>
          <w:sz w:val="24"/>
          <w:lang w:eastAsia="zh-TW"/>
        </w:rPr>
      </w:pPr>
    </w:p>
    <w:p w14:paraId="389192A8" w14:textId="77777777" w:rsidR="00505DEE" w:rsidRDefault="00505DEE">
      <w:pPr>
        <w:pStyle w:val="a3"/>
        <w:rPr>
          <w:lang w:eastAsia="zh-TW"/>
        </w:rPr>
      </w:pPr>
    </w:p>
    <w:p w14:paraId="43B4087A" w14:textId="77777777" w:rsidR="00505DEE" w:rsidRDefault="00505DEE">
      <w:pPr>
        <w:pStyle w:val="a3"/>
        <w:spacing w:before="2"/>
        <w:rPr>
          <w:lang w:eastAsia="zh-TW"/>
        </w:rPr>
      </w:pPr>
    </w:p>
    <w:p w14:paraId="6CB61B2A" w14:textId="77777777" w:rsidR="00505DEE" w:rsidRDefault="003765C1">
      <w:pPr>
        <w:pStyle w:val="a4"/>
        <w:numPr>
          <w:ilvl w:val="0"/>
          <w:numId w:val="3"/>
        </w:numPr>
        <w:tabs>
          <w:tab w:val="left" w:pos="820"/>
        </w:tabs>
        <w:spacing w:line="271" w:lineRule="auto"/>
        <w:ind w:right="123"/>
        <w:rPr>
          <w:sz w:val="24"/>
          <w:lang w:eastAsia="zh-TW"/>
        </w:rPr>
      </w:pPr>
      <w:r>
        <w:rPr>
          <w:rFonts w:ascii="微軟正黑體" w:eastAsia="微軟正黑體"/>
          <w:b/>
          <w:spacing w:val="4"/>
          <w:sz w:val="24"/>
          <w:lang w:eastAsia="zh-TW"/>
        </w:rPr>
        <w:t>公式推導：</w:t>
      </w:r>
      <w:r>
        <w:rPr>
          <w:rFonts w:ascii="微軟正黑體" w:eastAsia="微軟正黑體"/>
          <w:b/>
          <w:spacing w:val="4"/>
          <w:sz w:val="24"/>
          <w:lang w:eastAsia="zh-TW"/>
        </w:rPr>
        <w:t xml:space="preserve"> </w:t>
      </w:r>
      <w:r>
        <w:rPr>
          <w:sz w:val="24"/>
          <w:lang w:eastAsia="zh-TW"/>
        </w:rPr>
        <w:t>為什麼在推導投資組合的期望報酬率時，必須使用「簡單報</w:t>
      </w:r>
      <w:r>
        <w:rPr>
          <w:spacing w:val="-2"/>
          <w:sz w:val="24"/>
          <w:lang w:eastAsia="zh-TW"/>
        </w:rPr>
        <w:t>酬率」而非「對數報酬率」？</w:t>
      </w:r>
    </w:p>
    <w:p w14:paraId="415B11D4" w14:textId="77777777" w:rsidR="009C2F30" w:rsidRPr="00916E04" w:rsidRDefault="009C2F30" w:rsidP="009C2F30">
      <w:pPr>
        <w:pStyle w:val="a4"/>
        <w:rPr>
          <w:rFonts w:eastAsiaTheme="minorEastAsia"/>
          <w:sz w:val="24"/>
          <w:lang w:eastAsia="zh-TW"/>
        </w:rPr>
      </w:pPr>
      <w:r w:rsidRPr="00916E04">
        <w:rPr>
          <w:rFonts w:eastAsiaTheme="minorEastAsia"/>
          <w:sz w:val="24"/>
          <w:lang w:eastAsia="zh-TW"/>
        </w:rPr>
        <w:t>投資組合報酬率採用「簡單報酬率」的原因在於其</w:t>
      </w:r>
      <w:r w:rsidRPr="00916E04">
        <w:rPr>
          <w:rFonts w:eastAsiaTheme="minorEastAsia"/>
          <w:b/>
          <w:bCs/>
          <w:sz w:val="24"/>
          <w:lang w:eastAsia="zh-TW"/>
        </w:rPr>
        <w:t>線性加總特性</w:t>
      </w:r>
      <w:r w:rsidRPr="00916E04">
        <w:rPr>
          <w:rFonts w:eastAsiaTheme="minorEastAsia"/>
          <w:sz w:val="24"/>
          <w:lang w:eastAsia="zh-TW"/>
        </w:rPr>
        <w:t>：</w:t>
      </w:r>
    </w:p>
    <w:p w14:paraId="5DC7DA3D" w14:textId="77777777" w:rsidR="009C2F30" w:rsidRPr="00916E04" w:rsidRDefault="003765C1" w:rsidP="009C2F30">
      <w:pPr>
        <w:pStyle w:val="a4"/>
        <w:rPr>
          <w:rFonts w:eastAsiaTheme="minorEastAsia"/>
          <w:sz w:val="24"/>
          <w:lang w:eastAsia="zh-TW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4"/>
                  <w:lang w:eastAsia="zh-T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lang w:eastAsia="zh-TW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lang w:eastAsia="zh-TW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4"/>
              <w:lang w:eastAsia="zh-TW"/>
            </w:rPr>
            <m:t>=∑</m:t>
          </m:r>
          <m:sSub>
            <m:sSubPr>
              <m:ctrlPr>
                <w:rPr>
                  <w:rFonts w:ascii="Cambria Math" w:eastAsiaTheme="minorEastAsia" w:hAnsi="Cambria Math"/>
                  <w:sz w:val="24"/>
                  <w:lang w:eastAsia="zh-T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lang w:eastAsia="zh-TW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4"/>
                  <w:lang w:eastAsia="zh-TW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4"/>
                  <w:lang w:eastAsia="zh-T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lang w:eastAsia="zh-TW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lang w:eastAsia="zh-TW"/>
                </w:rPr>
                <m:t>i</m:t>
              </m:r>
            </m:sub>
          </m:sSub>
          <m:r>
            <m:rPr>
              <m:sty m:val="p"/>
            </m:rPr>
            <w:rPr>
              <w:rFonts w:eastAsiaTheme="minorEastAsia"/>
              <w:sz w:val="24"/>
              <w:lang w:eastAsia="zh-TW"/>
            </w:rPr>
            <w:br/>
          </m:r>
        </m:oMath>
      </m:oMathPara>
    </w:p>
    <w:p w14:paraId="570C4966" w14:textId="77777777" w:rsidR="009C2F30" w:rsidRPr="00916E04" w:rsidRDefault="009C2F30" w:rsidP="009C2F30">
      <w:pPr>
        <w:pStyle w:val="a4"/>
        <w:rPr>
          <w:rFonts w:eastAsiaTheme="minorEastAsia"/>
          <w:sz w:val="24"/>
          <w:lang w:eastAsia="zh-TW"/>
        </w:rPr>
      </w:pPr>
      <w:r w:rsidRPr="00916E04">
        <w:rPr>
          <w:rFonts w:eastAsiaTheme="minorEastAsia"/>
          <w:sz w:val="24"/>
          <w:lang w:eastAsia="zh-TW"/>
        </w:rPr>
        <w:t>也就是說：投資組合報酬率</w:t>
      </w:r>
      <w:r w:rsidRPr="00916E04">
        <w:rPr>
          <w:rFonts w:eastAsiaTheme="minorEastAsia"/>
          <w:sz w:val="24"/>
          <w:lang w:eastAsia="zh-TW"/>
        </w:rPr>
        <w:t xml:space="preserve"> = </w:t>
      </w:r>
      <w:r w:rsidRPr="00916E04">
        <w:rPr>
          <w:rFonts w:eastAsiaTheme="minorEastAsia"/>
          <w:sz w:val="24"/>
          <w:lang w:eastAsia="zh-TW"/>
        </w:rPr>
        <w:t>各資產報酬率</w:t>
      </w:r>
      <w:r w:rsidRPr="00916E04">
        <w:rPr>
          <w:rFonts w:eastAsiaTheme="minorEastAsia"/>
          <w:sz w:val="24"/>
          <w:lang w:eastAsia="zh-TW"/>
        </w:rPr>
        <w:t xml:space="preserve"> × </w:t>
      </w:r>
      <w:r w:rsidRPr="00916E04">
        <w:rPr>
          <w:rFonts w:eastAsiaTheme="minorEastAsia"/>
          <w:sz w:val="24"/>
          <w:lang w:eastAsia="zh-TW"/>
        </w:rPr>
        <w:t>權重的加權平均</w:t>
      </w:r>
    </w:p>
    <w:p w14:paraId="0D68B5D5" w14:textId="77777777" w:rsidR="009C2F30" w:rsidRPr="00916E04" w:rsidRDefault="009C2F30" w:rsidP="009C2F30">
      <w:pPr>
        <w:pStyle w:val="a4"/>
        <w:rPr>
          <w:rFonts w:eastAsiaTheme="minorEastAsia"/>
          <w:sz w:val="24"/>
          <w:lang w:eastAsia="zh-TW"/>
        </w:rPr>
      </w:pPr>
      <w:r w:rsidRPr="00916E04">
        <w:rPr>
          <w:rFonts w:eastAsiaTheme="minorEastAsia"/>
          <w:sz w:val="24"/>
          <w:lang w:eastAsia="zh-TW"/>
        </w:rPr>
        <w:t>這個性質能讓：</w:t>
      </w:r>
    </w:p>
    <w:p w14:paraId="051475D0" w14:textId="77777777" w:rsidR="009C2F30" w:rsidRPr="00916E04" w:rsidRDefault="009C2F30" w:rsidP="009C2F30">
      <w:pPr>
        <w:pStyle w:val="a4"/>
        <w:numPr>
          <w:ilvl w:val="0"/>
          <w:numId w:val="6"/>
        </w:numPr>
        <w:rPr>
          <w:rFonts w:eastAsiaTheme="minorEastAsia"/>
          <w:sz w:val="24"/>
          <w:lang w:eastAsia="zh-TW"/>
        </w:rPr>
      </w:pPr>
      <w:r w:rsidRPr="00916E04">
        <w:rPr>
          <w:rFonts w:eastAsiaTheme="minorEastAsia"/>
          <w:sz w:val="24"/>
          <w:lang w:eastAsia="zh-TW"/>
        </w:rPr>
        <w:t>預期報酬</w:t>
      </w:r>
      <w:r w:rsidRPr="00916E04">
        <w:rPr>
          <w:rFonts w:eastAsiaTheme="minorEastAsia"/>
          <w:sz w:val="24"/>
          <w:lang w:eastAsia="zh-TW"/>
        </w:rPr>
        <w:t xml:space="preserve"> </w:t>
      </w:r>
      <m:oMath>
        <m:r>
          <w:rPr>
            <w:rFonts w:ascii="Cambria Math" w:eastAsiaTheme="minorEastAsia" w:hAnsi="Cambria Math"/>
            <w:sz w:val="24"/>
            <w:lang w:eastAsia="zh-TW"/>
          </w:rPr>
          <m:t>E(</m:t>
        </m:r>
        <m:sSub>
          <m:sSubPr>
            <m:ctrlPr>
              <w:rPr>
                <w:rFonts w:ascii="Cambria Math" w:eastAsiaTheme="minorEastAsia" w:hAnsi="Cambria Math"/>
                <w:sz w:val="24"/>
                <w:lang w:eastAsia="zh-TW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eastAsia="zh-TW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lang w:eastAsia="zh-TW"/>
              </w:rPr>
              <m:t>p</m:t>
            </m:r>
          </m:sub>
        </m:sSub>
        <m:r>
          <w:rPr>
            <w:rFonts w:ascii="Cambria Math" w:eastAsiaTheme="minorEastAsia" w:hAnsi="Cambria Math"/>
            <w:sz w:val="24"/>
            <w:lang w:eastAsia="zh-TW"/>
          </w:rPr>
          <m:t>)</m:t>
        </m:r>
      </m:oMath>
      <w:r w:rsidRPr="00916E04">
        <w:rPr>
          <w:rFonts w:eastAsiaTheme="minorEastAsia"/>
          <w:sz w:val="24"/>
          <w:lang w:eastAsia="zh-TW"/>
        </w:rPr>
        <w:t>可直接線性計算</w:t>
      </w:r>
      <w:r w:rsidRPr="00916E04">
        <w:rPr>
          <w:rFonts w:eastAsiaTheme="minorEastAsia"/>
          <w:sz w:val="24"/>
          <w:lang w:eastAsia="zh-TW"/>
        </w:rPr>
        <w:t xml:space="preserve"> </w:t>
      </w:r>
    </w:p>
    <w:p w14:paraId="7CF86056" w14:textId="77777777" w:rsidR="009C2F30" w:rsidRPr="00916E04" w:rsidRDefault="009C2F30" w:rsidP="009C2F30">
      <w:pPr>
        <w:pStyle w:val="a4"/>
        <w:numPr>
          <w:ilvl w:val="0"/>
          <w:numId w:val="6"/>
        </w:numPr>
        <w:rPr>
          <w:rFonts w:eastAsiaTheme="minorEastAsia"/>
          <w:sz w:val="24"/>
          <w:lang w:eastAsia="zh-TW"/>
        </w:rPr>
      </w:pPr>
      <w:r w:rsidRPr="00916E04">
        <w:rPr>
          <w:rFonts w:eastAsiaTheme="minorEastAsia"/>
          <w:sz w:val="24"/>
          <w:lang w:eastAsia="zh-TW"/>
        </w:rPr>
        <w:t>變異數與共變異數矩陣可順利建構</w:t>
      </w:r>
      <w:r w:rsidRPr="00916E04">
        <w:rPr>
          <w:rFonts w:eastAsiaTheme="minorEastAsia"/>
          <w:sz w:val="24"/>
          <w:lang w:eastAsia="zh-TW"/>
        </w:rPr>
        <w:t xml:space="preserve"> </w:t>
      </w:r>
    </w:p>
    <w:p w14:paraId="5F94B0C9" w14:textId="77777777" w:rsidR="009C2F30" w:rsidRPr="00916E04" w:rsidRDefault="009C2F30" w:rsidP="009C2F30">
      <w:pPr>
        <w:pStyle w:val="a4"/>
        <w:numPr>
          <w:ilvl w:val="0"/>
          <w:numId w:val="6"/>
        </w:numPr>
        <w:rPr>
          <w:rFonts w:eastAsiaTheme="minorEastAsia"/>
          <w:sz w:val="24"/>
          <w:lang w:eastAsia="zh-TW"/>
        </w:rPr>
      </w:pPr>
      <w:r w:rsidRPr="00916E04">
        <w:rPr>
          <w:rFonts w:eastAsiaTheme="minorEastAsia"/>
          <w:sz w:val="24"/>
          <w:lang w:eastAsia="zh-TW"/>
        </w:rPr>
        <w:t>效率前緣可透過數學最佳化求解</w:t>
      </w:r>
      <w:r w:rsidRPr="00916E04">
        <w:rPr>
          <w:rFonts w:eastAsiaTheme="minorEastAsia"/>
          <w:sz w:val="24"/>
          <w:lang w:eastAsia="zh-TW"/>
        </w:rPr>
        <w:t xml:space="preserve"> </w:t>
      </w:r>
    </w:p>
    <w:p w14:paraId="664EFE70" w14:textId="77777777" w:rsidR="009C2F30" w:rsidRPr="00916E04" w:rsidRDefault="009C2F30" w:rsidP="009C2F30">
      <w:pPr>
        <w:pStyle w:val="a4"/>
        <w:rPr>
          <w:rFonts w:eastAsiaTheme="minorEastAsia"/>
          <w:sz w:val="24"/>
          <w:lang w:eastAsia="zh-TW"/>
        </w:rPr>
      </w:pPr>
      <w:r w:rsidRPr="00916E04">
        <w:rPr>
          <w:rFonts w:eastAsiaTheme="minorEastAsia"/>
          <w:sz w:val="24"/>
          <w:lang w:eastAsia="zh-TW"/>
        </w:rPr>
        <w:t>相對地，「對數報酬率」：</w:t>
      </w:r>
    </w:p>
    <w:p w14:paraId="7F83EC58" w14:textId="77777777" w:rsidR="009C2F30" w:rsidRPr="00916E04" w:rsidRDefault="009C2F30" w:rsidP="009C2F30">
      <w:pPr>
        <w:pStyle w:val="a4"/>
        <w:numPr>
          <w:ilvl w:val="0"/>
          <w:numId w:val="7"/>
        </w:numPr>
        <w:rPr>
          <w:rFonts w:eastAsiaTheme="minorEastAsia"/>
          <w:sz w:val="24"/>
          <w:lang w:eastAsia="zh-TW"/>
        </w:rPr>
      </w:pPr>
      <w:r w:rsidRPr="00916E04">
        <w:rPr>
          <w:rFonts w:eastAsiaTheme="minorEastAsia"/>
          <w:sz w:val="24"/>
          <w:lang w:eastAsia="zh-TW"/>
        </w:rPr>
        <w:t>無法進行</w:t>
      </w:r>
      <w:proofErr w:type="gramStart"/>
      <w:r w:rsidRPr="00916E04">
        <w:rPr>
          <w:rFonts w:eastAsiaTheme="minorEastAsia"/>
          <w:sz w:val="24"/>
          <w:lang w:eastAsia="zh-TW"/>
        </w:rPr>
        <w:t>資產間的線性</w:t>
      </w:r>
      <w:proofErr w:type="gramEnd"/>
      <w:r w:rsidRPr="00916E04">
        <w:rPr>
          <w:rFonts w:eastAsiaTheme="minorEastAsia"/>
          <w:sz w:val="24"/>
          <w:lang w:eastAsia="zh-TW"/>
        </w:rPr>
        <w:t>加權</w:t>
      </w:r>
      <w:r w:rsidRPr="00916E04">
        <w:rPr>
          <w:rFonts w:eastAsiaTheme="minorEastAsia"/>
          <w:sz w:val="24"/>
          <w:lang w:eastAsia="zh-TW"/>
        </w:rPr>
        <w:t xml:space="preserve"> </w:t>
      </w:r>
    </w:p>
    <w:p w14:paraId="6624744C" w14:textId="026BF7BF" w:rsidR="00505DEE" w:rsidRPr="009C2F30" w:rsidRDefault="009C2F30" w:rsidP="009C2F30">
      <w:pPr>
        <w:pStyle w:val="a4"/>
        <w:numPr>
          <w:ilvl w:val="0"/>
          <w:numId w:val="7"/>
        </w:numPr>
        <w:rPr>
          <w:rFonts w:eastAsiaTheme="minorEastAsia"/>
          <w:sz w:val="24"/>
          <w:lang w:eastAsia="zh-TW"/>
        </w:rPr>
      </w:pPr>
      <w:r w:rsidRPr="00916E04">
        <w:rPr>
          <w:rFonts w:eastAsiaTheme="minorEastAsia"/>
          <w:sz w:val="24"/>
          <w:lang w:eastAsia="zh-TW"/>
        </w:rPr>
        <w:t>不符合</w:t>
      </w:r>
      <w:r w:rsidRPr="00916E04">
        <w:rPr>
          <w:rFonts w:eastAsiaTheme="minorEastAsia"/>
          <w:sz w:val="24"/>
          <w:lang w:eastAsia="zh-TW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lang w:eastAsia="zh-TW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eastAsia="zh-TW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lang w:eastAsia="zh-TW"/>
              </w:rPr>
              <m:t>p</m:t>
            </m:r>
          </m:sub>
        </m:sSub>
        <m:r>
          <w:rPr>
            <w:rFonts w:ascii="Cambria Math" w:eastAsiaTheme="minorEastAsia" w:hAnsi="Cambria Math"/>
            <w:sz w:val="24"/>
            <w:lang w:eastAsia="zh-TW"/>
          </w:rPr>
          <m:t>=∑</m:t>
        </m:r>
        <m:sSub>
          <m:sSubPr>
            <m:ctrlPr>
              <w:rPr>
                <w:rFonts w:ascii="Cambria Math" w:eastAsiaTheme="minorEastAsia" w:hAnsi="Cambria Math"/>
                <w:sz w:val="24"/>
                <w:lang w:eastAsia="zh-TW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eastAsia="zh-TW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4"/>
                <w:lang w:eastAsia="zh-TW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/>
                <w:sz w:val="24"/>
                <w:lang w:eastAsia="zh-TW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eastAsia="zh-TW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lang w:eastAsia="zh-TW"/>
              </w:rPr>
              <m:t>i</m:t>
            </m:r>
          </m:sub>
        </m:sSub>
      </m:oMath>
      <w:r w:rsidRPr="00916E04">
        <w:rPr>
          <w:rFonts w:eastAsiaTheme="minorEastAsia"/>
          <w:sz w:val="24"/>
          <w:lang w:eastAsia="zh-TW"/>
        </w:rPr>
        <w:t>的結構</w:t>
      </w:r>
      <w:r w:rsidRPr="00916E04">
        <w:rPr>
          <w:rFonts w:eastAsiaTheme="minorEastAsia"/>
          <w:sz w:val="24"/>
          <w:lang w:eastAsia="zh-TW"/>
        </w:rPr>
        <w:br/>
      </w:r>
      <w:r w:rsidRPr="00916E04">
        <w:rPr>
          <w:rFonts w:eastAsiaTheme="minorEastAsia"/>
          <w:sz w:val="24"/>
          <w:lang w:eastAsia="zh-TW"/>
        </w:rPr>
        <w:t>因此不適用於均值</w:t>
      </w:r>
      <w:proofErr w:type="gramStart"/>
      <w:r w:rsidRPr="00916E04">
        <w:rPr>
          <w:rFonts w:eastAsiaTheme="minorEastAsia"/>
          <w:sz w:val="24"/>
          <w:lang w:eastAsia="zh-TW"/>
        </w:rPr>
        <w:t>—</w:t>
      </w:r>
      <w:proofErr w:type="gramEnd"/>
      <w:r w:rsidRPr="00916E04">
        <w:rPr>
          <w:rFonts w:eastAsiaTheme="minorEastAsia"/>
          <w:sz w:val="24"/>
          <w:lang w:eastAsia="zh-TW"/>
        </w:rPr>
        <w:t>變異數模型的核心推導</w:t>
      </w:r>
      <w:r w:rsidRPr="00916E04">
        <w:rPr>
          <w:rFonts w:eastAsiaTheme="minorEastAsia"/>
          <w:sz w:val="24"/>
          <w:lang w:eastAsia="zh-TW"/>
        </w:rPr>
        <w:t xml:space="preserve"> </w:t>
      </w:r>
    </w:p>
    <w:p w14:paraId="1F8E7BD3" w14:textId="77777777" w:rsidR="00505DEE" w:rsidRDefault="00505DEE">
      <w:pPr>
        <w:pStyle w:val="a3"/>
        <w:spacing w:before="72"/>
        <w:rPr>
          <w:lang w:eastAsia="zh-TW"/>
        </w:rPr>
      </w:pPr>
    </w:p>
    <w:p w14:paraId="38311CED" w14:textId="77777777" w:rsidR="00505DEE" w:rsidRDefault="003765C1">
      <w:pPr>
        <w:pStyle w:val="a4"/>
        <w:numPr>
          <w:ilvl w:val="0"/>
          <w:numId w:val="3"/>
        </w:numPr>
        <w:tabs>
          <w:tab w:val="left" w:pos="820"/>
        </w:tabs>
        <w:spacing w:line="271" w:lineRule="auto"/>
        <w:ind w:right="290"/>
        <w:rPr>
          <w:sz w:val="24"/>
          <w:lang w:eastAsia="zh-TW"/>
        </w:rPr>
      </w:pPr>
      <w:r>
        <w:rPr>
          <w:rFonts w:ascii="微軟正黑體" w:eastAsia="微軟正黑體"/>
          <w:b/>
          <w:spacing w:val="6"/>
          <w:sz w:val="24"/>
          <w:lang w:eastAsia="zh-TW"/>
        </w:rPr>
        <w:t>專業解讀：</w:t>
      </w:r>
      <w:r>
        <w:rPr>
          <w:rFonts w:ascii="微軟正黑體" w:eastAsia="微軟正黑體"/>
          <w:b/>
          <w:spacing w:val="6"/>
          <w:sz w:val="24"/>
          <w:lang w:eastAsia="zh-TW"/>
        </w:rPr>
        <w:t xml:space="preserve"> </w:t>
      </w:r>
      <w:r>
        <w:rPr>
          <w:spacing w:val="-1"/>
          <w:sz w:val="24"/>
          <w:lang w:eastAsia="zh-TW"/>
        </w:rPr>
        <w:t>若某投資組合</w:t>
      </w:r>
      <w:r>
        <w:rPr>
          <w:spacing w:val="-1"/>
          <w:sz w:val="24"/>
          <w:lang w:eastAsia="zh-TW"/>
        </w:rPr>
        <w:t xml:space="preserve"> </w:t>
      </w:r>
      <w:r>
        <w:rPr>
          <w:rFonts w:ascii="Trebuchet MS" w:eastAsia="Trebuchet MS"/>
          <w:sz w:val="24"/>
          <w:lang w:eastAsia="zh-TW"/>
        </w:rPr>
        <w:t>A</w:t>
      </w:r>
      <w:r>
        <w:rPr>
          <w:rFonts w:ascii="Trebuchet MS" w:eastAsia="Trebuchet MS"/>
          <w:spacing w:val="40"/>
          <w:sz w:val="24"/>
          <w:lang w:eastAsia="zh-TW"/>
        </w:rPr>
        <w:t xml:space="preserve"> </w:t>
      </w:r>
      <w:r>
        <w:rPr>
          <w:spacing w:val="-1"/>
          <w:sz w:val="24"/>
          <w:lang w:eastAsia="zh-TW"/>
        </w:rPr>
        <w:t>的標的資產價格由</w:t>
      </w:r>
      <w:r>
        <w:rPr>
          <w:spacing w:val="-1"/>
          <w:sz w:val="24"/>
          <w:lang w:eastAsia="zh-TW"/>
        </w:rPr>
        <w:t xml:space="preserve"> </w:t>
      </w:r>
      <w:r>
        <w:rPr>
          <w:rFonts w:ascii="Trebuchet MS" w:eastAsia="Trebuchet MS"/>
          <w:sz w:val="24"/>
          <w:lang w:eastAsia="zh-TW"/>
        </w:rPr>
        <w:t>100</w:t>
      </w:r>
      <w:r>
        <w:rPr>
          <w:rFonts w:ascii="Trebuchet MS" w:eastAsia="Trebuchet MS"/>
          <w:spacing w:val="40"/>
          <w:sz w:val="24"/>
          <w:lang w:eastAsia="zh-TW"/>
        </w:rPr>
        <w:t xml:space="preserve"> </w:t>
      </w:r>
      <w:r>
        <w:rPr>
          <w:spacing w:val="-1"/>
          <w:sz w:val="24"/>
          <w:lang w:eastAsia="zh-TW"/>
        </w:rPr>
        <w:t>上升至</w:t>
      </w:r>
      <w:r>
        <w:rPr>
          <w:spacing w:val="-1"/>
          <w:sz w:val="24"/>
          <w:lang w:eastAsia="zh-TW"/>
        </w:rPr>
        <w:t xml:space="preserve"> </w:t>
      </w:r>
      <w:r>
        <w:rPr>
          <w:rFonts w:ascii="Trebuchet MS" w:eastAsia="Trebuchet MS"/>
          <w:sz w:val="24"/>
          <w:lang w:eastAsia="zh-TW"/>
        </w:rPr>
        <w:t>110</w:t>
      </w:r>
      <w:r>
        <w:rPr>
          <w:sz w:val="24"/>
          <w:lang w:eastAsia="zh-TW"/>
        </w:rPr>
        <w:t>，請</w:t>
      </w:r>
      <w:r>
        <w:rPr>
          <w:spacing w:val="-2"/>
          <w:sz w:val="24"/>
          <w:lang w:eastAsia="zh-TW"/>
        </w:rPr>
        <w:t>列出其簡單報酬率與對數報酬率的計算結果。</w:t>
      </w:r>
    </w:p>
    <w:p w14:paraId="39323308" w14:textId="77777777" w:rsidR="009C2F30" w:rsidRPr="009C2F30" w:rsidRDefault="009C2F30" w:rsidP="009C2F30">
      <w:pPr>
        <w:pStyle w:val="a4"/>
        <w:widowControl/>
        <w:autoSpaceDE/>
        <w:autoSpaceDN/>
        <w:spacing w:before="100" w:beforeAutospacing="1" w:after="100" w:afterAutospacing="1"/>
        <w:ind w:left="820" w:firstLine="0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9C2F30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1️</w:t>
      </w:r>
      <w:r w:rsidRPr="009C2F30">
        <w:rPr>
          <w:rFonts w:ascii="Segoe UI Symbol" w:eastAsia="新細明體" w:hAnsi="Segoe UI Symbol" w:cs="Segoe UI Symbol"/>
          <w:b/>
          <w:bCs/>
          <w:sz w:val="24"/>
          <w:szCs w:val="24"/>
          <w:lang w:eastAsia="zh-TW"/>
        </w:rPr>
        <w:t>⃣</w:t>
      </w:r>
      <w:r w:rsidRPr="009C2F30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 xml:space="preserve"> 簡單報酬率（Simple Return）</w:t>
      </w:r>
    </w:p>
    <w:p w14:paraId="55DC7ACB" w14:textId="77777777" w:rsidR="009C2F30" w:rsidRPr="009C2F30" w:rsidRDefault="009C2F30" w:rsidP="009C2F30">
      <w:pPr>
        <w:pStyle w:val="a4"/>
        <w:widowControl/>
        <w:autoSpaceDE/>
        <w:autoSpaceDN/>
        <w:ind w:left="820" w:firstLine="0"/>
        <w:rPr>
          <w:rFonts w:ascii="新細明體" w:eastAsia="新細明體" w:hAnsi="新細明體" w:cs="新細明體"/>
          <w:sz w:val="24"/>
          <w:szCs w:val="24"/>
          <w:lang w:eastAsia="zh-TW"/>
        </w:rPr>
      </w:pPr>
      <m:oMathPara>
        <m:oMath>
          <m:r>
            <w:rPr>
              <w:rFonts w:ascii="Cambria Math" w:eastAsia="新細明體" w:hAnsi="Cambria Math" w:cs="新細明體"/>
              <w:sz w:val="24"/>
              <w:szCs w:val="24"/>
              <w:lang w:eastAsia="zh-TW"/>
            </w:rPr>
            <m:t>R=</m:t>
          </m:r>
          <m:f>
            <m:fPr>
              <m:ctrlPr>
                <w:rPr>
                  <w:rFonts w:ascii="Cambria Math" w:eastAsia="新細明體" w:hAnsi="Cambria Math" w:cs="新細明體"/>
                  <w:sz w:val="24"/>
                  <w:szCs w:val="24"/>
                  <w:lang w:eastAsia="zh-TW"/>
                </w:rPr>
              </m:ctrlPr>
            </m:fPr>
            <m:num>
              <m:r>
                <w:rPr>
                  <w:rFonts w:ascii="Cambria Math" w:eastAsia="新細明體" w:hAnsi="Cambria Math" w:cs="新細明體"/>
                  <w:sz w:val="24"/>
                  <w:szCs w:val="24"/>
                  <w:lang w:eastAsia="zh-TW"/>
                </w:rPr>
                <m:t>110</m:t>
              </m:r>
            </m:num>
            <m:den>
              <m:r>
                <w:rPr>
                  <w:rFonts w:ascii="Cambria Math" w:eastAsia="新細明體" w:hAnsi="Cambria Math" w:cs="新細明體"/>
                  <w:sz w:val="24"/>
                  <w:szCs w:val="24"/>
                  <w:lang w:eastAsia="zh-TW"/>
                </w:rPr>
                <m:t>100</m:t>
              </m:r>
            </m:den>
          </m:f>
          <m:r>
            <w:rPr>
              <w:rFonts w:ascii="Cambria Math" w:eastAsia="新細明體" w:hAnsi="Cambria Math" w:cs="新細明體"/>
              <w:sz w:val="24"/>
              <w:szCs w:val="24"/>
              <w:lang w:eastAsia="zh-TW"/>
            </w:rPr>
            <m:t>-1=0.10=10</m:t>
          </m:r>
          <m:r>
            <m:rPr>
              <m:sty m:val="p"/>
            </m:rPr>
            <w:rPr>
              <w:rFonts w:ascii="Cambria Math" w:eastAsia="新細明體" w:hAnsi="Cambria Math" w:cs="新細明體"/>
              <w:sz w:val="24"/>
              <w:szCs w:val="24"/>
              <w:lang w:eastAsia="zh-TW"/>
            </w:rPr>
            <m:t>%</m:t>
          </m:r>
          <m:r>
            <m:rPr>
              <m:sty m:val="p"/>
            </m:rPr>
            <w:rPr>
              <w:rFonts w:ascii="Cambria Math" w:eastAsia="新細明體" w:hAnsi="Cambria Math" w:cs="新細明體"/>
              <w:sz w:val="24"/>
              <w:szCs w:val="24"/>
              <w:lang w:eastAsia="zh-TW"/>
            </w:rPr>
            <w:br/>
          </m:r>
        </m:oMath>
      </m:oMathPara>
    </w:p>
    <w:p w14:paraId="065FA321" w14:textId="3233970D" w:rsidR="009C2F30" w:rsidRPr="009C2F30" w:rsidRDefault="009C2F30" w:rsidP="009C2F30">
      <w:pPr>
        <w:pStyle w:val="a4"/>
        <w:widowControl/>
        <w:autoSpaceDE/>
        <w:autoSpaceDN/>
        <w:ind w:left="820" w:firstLine="0"/>
        <w:rPr>
          <w:rFonts w:ascii="新細明體" w:eastAsia="新細明體" w:hAnsi="新細明體" w:cs="新細明體"/>
          <w:sz w:val="24"/>
          <w:szCs w:val="24"/>
          <w:lang w:eastAsia="zh-TW"/>
        </w:rPr>
      </w:pPr>
    </w:p>
    <w:p w14:paraId="1E01D340" w14:textId="77777777" w:rsidR="009C2F30" w:rsidRPr="009C2F30" w:rsidRDefault="009C2F30" w:rsidP="009C2F30">
      <w:pPr>
        <w:widowControl/>
        <w:autoSpaceDE/>
        <w:autoSpaceDN/>
        <w:spacing w:before="100" w:beforeAutospacing="1" w:after="100" w:afterAutospacing="1"/>
        <w:ind w:left="460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9C2F30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lastRenderedPageBreak/>
        <w:t>2️</w:t>
      </w:r>
      <w:r w:rsidRPr="009C2F30">
        <w:rPr>
          <w:rFonts w:ascii="Segoe UI Symbol" w:eastAsia="新細明體" w:hAnsi="Segoe UI Symbol" w:cs="Segoe UI Symbol"/>
          <w:b/>
          <w:bCs/>
          <w:sz w:val="24"/>
          <w:szCs w:val="24"/>
          <w:lang w:eastAsia="zh-TW"/>
        </w:rPr>
        <w:t>⃣</w:t>
      </w:r>
      <w:r w:rsidRPr="009C2F30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 xml:space="preserve"> 對數報酬率（Log Return）</w:t>
      </w:r>
    </w:p>
    <w:p w14:paraId="7BE75AC7" w14:textId="67963FDF" w:rsidR="009C2F30" w:rsidRPr="009C2F30" w:rsidRDefault="009C2F30" w:rsidP="009C2F30">
      <w:pPr>
        <w:pStyle w:val="a3"/>
        <w:ind w:left="820"/>
        <w:rPr>
          <w:sz w:val="20"/>
          <w:lang w:eastAsia="zh-TW"/>
        </w:rPr>
      </w:pPr>
      <m:oMathPara>
        <m:oMath>
          <m:r>
            <w:rPr>
              <w:rFonts w:ascii="Cambria Math" w:eastAsia="新細明體" w:hAnsi="Cambria Math" w:cs="新細明體"/>
              <w:lang w:eastAsia="zh-TW"/>
            </w:rPr>
            <m:t>r=</m:t>
          </m:r>
          <m:r>
            <m:rPr>
              <m:sty m:val="p"/>
            </m:rPr>
            <w:rPr>
              <w:rFonts w:ascii="Cambria Math" w:eastAsia="新細明體" w:hAnsi="Cambria Math" w:cs="新細明體"/>
              <w:lang w:eastAsia="zh-TW"/>
            </w:rPr>
            <m:t>ln</m:t>
          </m:r>
          <m:r>
            <w:rPr>
              <w:rFonts w:ascii="Cambria Math" w:eastAsia="新細明體" w:hAnsi="Cambria Math" w:cs="新細明體"/>
              <w:lang w:eastAsia="zh-TW"/>
            </w:rPr>
            <m:t>⁡</m:t>
          </m:r>
          <m:d>
            <m:dPr>
              <m:ctrlPr>
                <w:rPr>
                  <w:rFonts w:ascii="Cambria Math" w:eastAsia="新細明體" w:hAnsi="Cambria Math" w:cs="新細明體"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新細明體" w:hAnsi="Cambria Math" w:cs="新細明體"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新細明體" w:hAnsi="Cambria Math" w:cs="新細明體"/>
                      <w:lang w:eastAsia="zh-TW"/>
                    </w:rPr>
                    <m:t>110</m:t>
                  </m:r>
                </m:num>
                <m:den>
                  <m:r>
                    <w:rPr>
                      <w:rFonts w:ascii="Cambria Math" w:eastAsia="新細明體" w:hAnsi="Cambria Math" w:cs="新細明體"/>
                      <w:lang w:eastAsia="zh-TW"/>
                    </w:rPr>
                    <m:t>100</m:t>
                  </m:r>
                </m:den>
              </m:f>
            </m:e>
          </m:d>
          <m:r>
            <w:rPr>
              <w:rFonts w:ascii="Cambria Math" w:eastAsia="新細明體" w:hAnsi="Cambria Math" w:cs="新細明體"/>
              <w:lang w:eastAsia="zh-TW"/>
            </w:rPr>
            <m:t>=</m:t>
          </m:r>
          <m:r>
            <m:rPr>
              <m:sty m:val="p"/>
            </m:rPr>
            <w:rPr>
              <w:rFonts w:ascii="Cambria Math" w:eastAsia="新細明體" w:hAnsi="Cambria Math" w:cs="新細明體"/>
              <w:lang w:eastAsia="zh-TW"/>
            </w:rPr>
            <m:t>ln</m:t>
          </m:r>
          <m:r>
            <w:rPr>
              <w:rFonts w:ascii="Cambria Math" w:eastAsia="新細明體" w:hAnsi="Cambria Math" w:cs="新細明體"/>
              <w:lang w:eastAsia="zh-TW"/>
            </w:rPr>
            <m:t>⁡(1.1)≈0.0953=9.53</m:t>
          </m:r>
          <m:r>
            <m:rPr>
              <m:sty m:val="p"/>
            </m:rPr>
            <w:rPr>
              <w:rFonts w:ascii="Cambria Math" w:eastAsia="新細明體" w:hAnsi="Cambria Math" w:cs="新細明體"/>
              <w:lang w:eastAsia="zh-TW"/>
            </w:rPr>
            <m:t>%</m:t>
          </m:r>
          <m:r>
            <m:rPr>
              <m:sty m:val="p"/>
            </m:rPr>
            <w:rPr>
              <w:rFonts w:ascii="Cambria Math" w:eastAsia="新細明體" w:hAnsi="Cambria Math" w:cs="新細明體"/>
              <w:lang w:eastAsia="zh-TW"/>
            </w:rPr>
            <w:br/>
          </m:r>
        </m:oMath>
      </m:oMathPara>
    </w:p>
    <w:p w14:paraId="759291E8" w14:textId="77777777" w:rsidR="009C2F30" w:rsidRPr="009C2F30" w:rsidRDefault="009C2F30" w:rsidP="009C2F30">
      <w:pPr>
        <w:pStyle w:val="a3"/>
        <w:rPr>
          <w:rFonts w:ascii="標楷體" w:eastAsia="標楷體" w:hAnsi="標楷體"/>
          <w:lang w:eastAsia="zh-TW"/>
        </w:rPr>
      </w:pPr>
      <w:r w:rsidRPr="009C2F30">
        <w:rPr>
          <w:rFonts w:ascii="標楷體" w:eastAsia="標楷體" w:hAnsi="標楷體"/>
          <w:lang w:eastAsia="zh-TW"/>
        </w:rPr>
        <w:t>在單一資產的報酬衡量中，簡單報酬率與對數報酬率的差異通常不明顯；然而，在投資組合建構時，只有簡單報酬率能維持權重加總為 1 的線性結構，使投資組合報酬可以透過加權平均直接計算，因此在均值</w:t>
      </w:r>
      <w:proofErr w:type="gramStart"/>
      <w:r w:rsidRPr="009C2F30">
        <w:rPr>
          <w:rFonts w:ascii="標楷體" w:eastAsia="標楷體" w:hAnsi="標楷體"/>
          <w:lang w:eastAsia="zh-TW"/>
        </w:rPr>
        <w:t>—</w:t>
      </w:r>
      <w:proofErr w:type="gramEnd"/>
      <w:r w:rsidRPr="009C2F30">
        <w:rPr>
          <w:rFonts w:ascii="標楷體" w:eastAsia="標楷體" w:hAnsi="標楷體"/>
          <w:lang w:eastAsia="zh-TW"/>
        </w:rPr>
        <w:t>變異數模型中較為適用。</w:t>
      </w:r>
    </w:p>
    <w:p w14:paraId="6ECE4238" w14:textId="77777777" w:rsidR="00505DEE" w:rsidRPr="009C2F30" w:rsidRDefault="00505DEE">
      <w:pPr>
        <w:pStyle w:val="a3"/>
        <w:rPr>
          <w:sz w:val="20"/>
          <w:lang w:eastAsia="zh-TW"/>
        </w:rPr>
      </w:pPr>
    </w:p>
    <w:p w14:paraId="79CF4478" w14:textId="77777777" w:rsidR="00505DEE" w:rsidRDefault="00505DEE">
      <w:pPr>
        <w:pStyle w:val="a3"/>
        <w:rPr>
          <w:sz w:val="20"/>
          <w:lang w:eastAsia="zh-TW"/>
        </w:rPr>
      </w:pPr>
    </w:p>
    <w:p w14:paraId="1F829F9D" w14:textId="77777777" w:rsidR="00505DEE" w:rsidRDefault="00505DEE">
      <w:pPr>
        <w:pStyle w:val="a3"/>
        <w:rPr>
          <w:sz w:val="20"/>
          <w:lang w:eastAsia="zh-TW"/>
        </w:rPr>
      </w:pPr>
    </w:p>
    <w:p w14:paraId="713212CA" w14:textId="6633BA30" w:rsidR="00505DEE" w:rsidRDefault="00505DEE">
      <w:pPr>
        <w:pStyle w:val="a3"/>
        <w:spacing w:before="227"/>
        <w:rPr>
          <w:sz w:val="20"/>
          <w:lang w:eastAsia="zh-TW"/>
        </w:rPr>
      </w:pPr>
    </w:p>
    <w:p w14:paraId="2907B789" w14:textId="77777777" w:rsidR="00505DEE" w:rsidRDefault="00505DEE">
      <w:pPr>
        <w:pStyle w:val="a3"/>
        <w:rPr>
          <w:sz w:val="20"/>
          <w:lang w:eastAsia="zh-TW"/>
        </w:rPr>
        <w:sectPr w:rsidR="00505DEE">
          <w:pgSz w:w="11910" w:h="16840"/>
          <w:pgMar w:top="1920" w:right="1700" w:bottom="280" w:left="1700" w:header="720" w:footer="720" w:gutter="0"/>
          <w:cols w:space="720"/>
        </w:sectPr>
      </w:pPr>
    </w:p>
    <w:p w14:paraId="7C9A5F29" w14:textId="69FFCDF6" w:rsidR="00505DEE" w:rsidRDefault="00505DEE">
      <w:pPr>
        <w:pStyle w:val="a3"/>
        <w:spacing w:before="122"/>
        <w:rPr>
          <w:sz w:val="20"/>
          <w:lang w:eastAsia="zh-TW"/>
        </w:rPr>
      </w:pPr>
    </w:p>
    <w:sectPr w:rsidR="00505DEE">
      <w:pgSz w:w="11910" w:h="16840"/>
      <w:pgMar w:top="1400" w:right="170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FA12" w14:textId="77777777" w:rsidR="003765C1" w:rsidRDefault="003765C1" w:rsidP="00B771E9">
      <w:r>
        <w:separator/>
      </w:r>
    </w:p>
  </w:endnote>
  <w:endnote w:type="continuationSeparator" w:id="0">
    <w:p w14:paraId="5BE31E95" w14:textId="77777777" w:rsidR="003765C1" w:rsidRDefault="003765C1" w:rsidP="00B77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64833" w14:textId="77777777" w:rsidR="003765C1" w:rsidRDefault="003765C1" w:rsidP="00B771E9">
      <w:r>
        <w:separator/>
      </w:r>
    </w:p>
  </w:footnote>
  <w:footnote w:type="continuationSeparator" w:id="0">
    <w:p w14:paraId="17CC5814" w14:textId="77777777" w:rsidR="003765C1" w:rsidRDefault="003765C1" w:rsidP="00B771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539B"/>
    <w:multiLevelType w:val="multilevel"/>
    <w:tmpl w:val="593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14D54"/>
    <w:multiLevelType w:val="multilevel"/>
    <w:tmpl w:val="CB3E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B2926"/>
    <w:multiLevelType w:val="hybridMultilevel"/>
    <w:tmpl w:val="8B0A75E8"/>
    <w:lvl w:ilvl="0" w:tplc="DA38474E">
      <w:start w:val="1"/>
      <w:numFmt w:val="decimal"/>
      <w:lvlText w:val="%1."/>
      <w:lvlJc w:val="left"/>
      <w:pPr>
        <w:ind w:left="8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D72C2D26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692296EA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1E806BE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3B36D908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8F845C3E">
      <w:numFmt w:val="bullet"/>
      <w:lvlText w:val="•"/>
      <w:lvlJc w:val="left"/>
      <w:pPr>
        <w:ind w:left="4663" w:hanging="360"/>
      </w:pPr>
      <w:rPr>
        <w:rFonts w:hint="default"/>
        <w:lang w:val="en-US" w:eastAsia="en-US" w:bidi="ar-SA"/>
      </w:rPr>
    </w:lvl>
    <w:lvl w:ilvl="6" w:tplc="1DEEBDCA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64AA60F4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8" w:tplc="FA844484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597A63"/>
    <w:multiLevelType w:val="multilevel"/>
    <w:tmpl w:val="ED3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01CC0"/>
    <w:multiLevelType w:val="multilevel"/>
    <w:tmpl w:val="2B90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40FAA"/>
    <w:multiLevelType w:val="hybridMultilevel"/>
    <w:tmpl w:val="4A6A15FE"/>
    <w:lvl w:ilvl="0" w:tplc="FCEEF3E8">
      <w:start w:val="1"/>
      <w:numFmt w:val="decimal"/>
      <w:lvlText w:val="%1."/>
      <w:lvlJc w:val="left"/>
      <w:pPr>
        <w:ind w:left="8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AE7A0260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E027BBA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3" w:tplc="29389568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4" w:tplc="2AF42130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 w:tplc="B3901062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6" w:tplc="DC567FD0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7" w:tplc="E93A143C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8" w:tplc="A1584C4C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F61F95"/>
    <w:multiLevelType w:val="hybridMultilevel"/>
    <w:tmpl w:val="AF68C886"/>
    <w:lvl w:ilvl="0" w:tplc="0409000F">
      <w:start w:val="1"/>
      <w:numFmt w:val="decimal"/>
      <w:lvlText w:val="%1."/>
      <w:lvlJc w:val="left"/>
      <w:pPr>
        <w:ind w:left="9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20" w:hanging="480"/>
      </w:pPr>
    </w:lvl>
    <w:lvl w:ilvl="2" w:tplc="0409001B" w:tentative="1">
      <w:start w:val="1"/>
      <w:numFmt w:val="lowerRoman"/>
      <w:lvlText w:val="%3."/>
      <w:lvlJc w:val="right"/>
      <w:pPr>
        <w:ind w:left="1900" w:hanging="480"/>
      </w:pPr>
    </w:lvl>
    <w:lvl w:ilvl="3" w:tplc="0409000F" w:tentative="1">
      <w:start w:val="1"/>
      <w:numFmt w:val="decimal"/>
      <w:lvlText w:val="%4."/>
      <w:lvlJc w:val="left"/>
      <w:pPr>
        <w:ind w:left="23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0" w:hanging="480"/>
      </w:pPr>
    </w:lvl>
    <w:lvl w:ilvl="5" w:tplc="0409001B" w:tentative="1">
      <w:start w:val="1"/>
      <w:numFmt w:val="lowerRoman"/>
      <w:lvlText w:val="%6."/>
      <w:lvlJc w:val="right"/>
      <w:pPr>
        <w:ind w:left="3340" w:hanging="480"/>
      </w:pPr>
    </w:lvl>
    <w:lvl w:ilvl="6" w:tplc="0409000F" w:tentative="1">
      <w:start w:val="1"/>
      <w:numFmt w:val="decimal"/>
      <w:lvlText w:val="%7."/>
      <w:lvlJc w:val="left"/>
      <w:pPr>
        <w:ind w:left="38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0" w:hanging="480"/>
      </w:pPr>
    </w:lvl>
    <w:lvl w:ilvl="8" w:tplc="0409001B" w:tentative="1">
      <w:start w:val="1"/>
      <w:numFmt w:val="lowerRoman"/>
      <w:lvlText w:val="%9."/>
      <w:lvlJc w:val="right"/>
      <w:pPr>
        <w:ind w:left="4780" w:hanging="480"/>
      </w:pPr>
    </w:lvl>
  </w:abstractNum>
  <w:abstractNum w:abstractNumId="7" w15:restartNumberingAfterBreak="0">
    <w:nsid w:val="485E7A27"/>
    <w:multiLevelType w:val="hybridMultilevel"/>
    <w:tmpl w:val="104EC812"/>
    <w:lvl w:ilvl="0" w:tplc="0688D032">
      <w:start w:val="1"/>
      <w:numFmt w:val="decimal"/>
      <w:lvlText w:val="%1."/>
      <w:lvlJc w:val="left"/>
      <w:pPr>
        <w:ind w:left="8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B5A642DA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B20F374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3" w:tplc="54BE8228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4" w:tplc="9DDEB434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 w:tplc="B404908C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6" w:tplc="B6E89532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7" w:tplc="2FFAEBBA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8" w:tplc="D2521E4E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85F0517"/>
    <w:multiLevelType w:val="hybridMultilevel"/>
    <w:tmpl w:val="0564368C"/>
    <w:lvl w:ilvl="0" w:tplc="FC54B136">
      <w:start w:val="1"/>
      <w:numFmt w:val="decimal"/>
      <w:lvlText w:val="%1."/>
      <w:lvlJc w:val="left"/>
      <w:pPr>
        <w:ind w:left="8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F9109D3C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372E884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3" w:tplc="B1BE3366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4" w:tplc="2C88E690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 w:tplc="A776F208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6" w:tplc="E5AA5D2C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7" w:tplc="E83CDBCC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8" w:tplc="CD84C294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19D5F56"/>
    <w:multiLevelType w:val="multilevel"/>
    <w:tmpl w:val="7454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154440">
    <w:abstractNumId w:val="8"/>
  </w:num>
  <w:num w:numId="2" w16cid:durableId="172843429">
    <w:abstractNumId w:val="5"/>
  </w:num>
  <w:num w:numId="3" w16cid:durableId="469321634">
    <w:abstractNumId w:val="2"/>
  </w:num>
  <w:num w:numId="4" w16cid:durableId="1076896429">
    <w:abstractNumId w:val="7"/>
  </w:num>
  <w:num w:numId="5" w16cid:durableId="1570268285">
    <w:abstractNumId w:val="1"/>
  </w:num>
  <w:num w:numId="6" w16cid:durableId="1063212248">
    <w:abstractNumId w:val="4"/>
  </w:num>
  <w:num w:numId="7" w16cid:durableId="235167011">
    <w:abstractNumId w:val="0"/>
  </w:num>
  <w:num w:numId="8" w16cid:durableId="1191839238">
    <w:abstractNumId w:val="3"/>
  </w:num>
  <w:num w:numId="9" w16cid:durableId="2046716217">
    <w:abstractNumId w:val="9"/>
  </w:num>
  <w:num w:numId="10" w16cid:durableId="1651666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DEE"/>
    <w:rsid w:val="003765C1"/>
    <w:rsid w:val="00505DEE"/>
    <w:rsid w:val="008D1392"/>
    <w:rsid w:val="00916E04"/>
    <w:rsid w:val="009C2F30"/>
    <w:rsid w:val="00B771E9"/>
    <w:rsid w:val="00F7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0ACD5"/>
  <w15:docId w15:val="{5C24EDD6-FF26-45AE-9B56-9AC5DA3BB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819" w:hanging="359"/>
    </w:pPr>
  </w:style>
  <w:style w:type="paragraph" w:customStyle="1" w:styleId="TableParagraph">
    <w:name w:val="Table Paragraph"/>
    <w:basedOn w:val="a"/>
    <w:uiPriority w:val="1"/>
    <w:qFormat/>
  </w:style>
  <w:style w:type="paragraph" w:styleId="Web">
    <w:name w:val="Normal (Web)"/>
    <w:basedOn w:val="a"/>
    <w:uiPriority w:val="99"/>
    <w:semiHidden/>
    <w:unhideWhenUsed/>
    <w:rsid w:val="00916E04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eastAsia="zh-TW"/>
    </w:rPr>
  </w:style>
  <w:style w:type="character" w:styleId="a5">
    <w:name w:val="Strong"/>
    <w:basedOn w:val="a0"/>
    <w:uiPriority w:val="22"/>
    <w:qFormat/>
    <w:rsid w:val="009C2F30"/>
    <w:rPr>
      <w:b/>
      <w:bCs/>
    </w:rPr>
  </w:style>
  <w:style w:type="paragraph" w:styleId="a6">
    <w:name w:val="header"/>
    <w:basedOn w:val="a"/>
    <w:link w:val="a7"/>
    <w:uiPriority w:val="99"/>
    <w:unhideWhenUsed/>
    <w:rsid w:val="00B771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B771E9"/>
    <w:rPr>
      <w:rFonts w:ascii="SimSun" w:eastAsia="SimSun" w:hAnsi="SimSun" w:cs="SimSu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B771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B771E9"/>
    <w:rPr>
      <w:rFonts w:ascii="SimSun" w:eastAsia="SimSun" w:hAnsi="SimSun" w:cs="SimSu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蕭義龍</dc:creator>
  <dc:description/>
  <cp:lastModifiedBy>家聰 朱</cp:lastModifiedBy>
  <cp:revision>2</cp:revision>
  <dcterms:created xsi:type="dcterms:W3CDTF">2026-05-01T09:41:00Z</dcterms:created>
  <dcterms:modified xsi:type="dcterms:W3CDTF">2026-05-01T09:41:00Z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Acrobat PDFMaker 20 Word 版</vt:lpwstr>
  </property>
  <property fmtid="{D5CDD505-2E9C-101B-9397-08002B2CF9AE}" pid="4" name="LastSaved">
    <vt:filetime>2026-04-30T00:00:00Z</vt:filetime>
  </property>
  <property fmtid="{D5CDD505-2E9C-101B-9397-08002B2CF9AE}" pid="5" name="Producer">
    <vt:lpwstr>Adobe PDF Library 20.6.66</vt:lpwstr>
  </property>
  <property fmtid="{D5CDD505-2E9C-101B-9397-08002B2CF9AE}" pid="6" name="SourceModified">
    <vt:lpwstr>D:20260319150834</vt:lpwstr>
  </property>
</Properties>
</file>