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2BF5D" w14:textId="77777777" w:rsidR="002D7EF8" w:rsidRDefault="004C3258">
      <w:pPr>
        <w:spacing w:after="160"/>
      </w:pPr>
      <w:r>
        <w:rPr>
          <w:b/>
          <w:sz w:val="28"/>
        </w:rPr>
        <w:t>【</w:t>
      </w:r>
      <w:proofErr w:type="spellStart"/>
      <w:r>
        <w:rPr>
          <w:b/>
          <w:sz w:val="28"/>
        </w:rPr>
        <w:t>金融數據分析】AI</w:t>
      </w:r>
      <w:proofErr w:type="spellEnd"/>
      <w:r>
        <w:rPr>
          <w:b/>
          <w:sz w:val="28"/>
        </w:rPr>
        <w:t xml:space="preserve"> Prompt </w:t>
      </w:r>
      <w:proofErr w:type="spellStart"/>
      <w:r>
        <w:rPr>
          <w:b/>
          <w:sz w:val="28"/>
        </w:rPr>
        <w:t>實作與優化紀錄表：報酬率衡量篇</w:t>
      </w:r>
      <w:proofErr w:type="spellEnd"/>
    </w:p>
    <w:p w14:paraId="0B0C0486" w14:textId="77777777" w:rsidR="0059331D" w:rsidRDefault="0059331D" w:rsidP="0059331D">
      <w:pPr>
        <w:spacing w:after="160"/>
      </w:pPr>
      <w:proofErr w:type="spellStart"/>
      <w:r>
        <w:t>學生姓名</w:t>
      </w:r>
      <w:proofErr w:type="spellEnd"/>
      <w:r>
        <w:t xml:space="preserve">： </w:t>
      </w:r>
      <w:r w:rsidRPr="0059331D">
        <w:rPr>
          <w:rFonts w:hint="eastAsia"/>
        </w:rPr>
        <w:t>羅錦嘉</w:t>
      </w:r>
      <w:r>
        <w:t xml:space="preserve">    </w:t>
      </w:r>
      <w:proofErr w:type="spellStart"/>
      <w:r>
        <w:t>學號</w:t>
      </w:r>
      <w:proofErr w:type="spellEnd"/>
      <w:r>
        <w:t xml:space="preserve">： 611336023    </w:t>
      </w:r>
      <w:proofErr w:type="spellStart"/>
      <w:r>
        <w:t>分析日期</w:t>
      </w:r>
      <w:proofErr w:type="spellEnd"/>
      <w:r>
        <w:t>： 2026 / 05 / 01</w:t>
      </w:r>
    </w:p>
    <w:p w14:paraId="06B79D28" w14:textId="77777777" w:rsidR="002D7EF8" w:rsidRDefault="002D7EF8">
      <w:pPr>
        <w:pBdr>
          <w:bottom w:val="single" w:sz="6" w:space="1" w:color="999999"/>
        </w:pBdr>
        <w:spacing w:before="40" w:after="160"/>
      </w:pPr>
    </w:p>
    <w:p w14:paraId="4D14B6A9" w14:textId="77777777" w:rsidR="002D7EF8" w:rsidRDefault="004C3258">
      <w:pPr>
        <w:spacing w:after="120"/>
      </w:pPr>
      <w:r>
        <w:rPr>
          <w:b/>
        </w:rPr>
        <w:t xml:space="preserve">一、 </w:t>
      </w:r>
      <w:proofErr w:type="spellStart"/>
      <w:r>
        <w:rPr>
          <w:b/>
        </w:rPr>
        <w:t>任務目標</w:t>
      </w:r>
      <w:proofErr w:type="spellEnd"/>
      <w:r>
        <w:rPr>
          <w:b/>
        </w:rPr>
        <w:t xml:space="preserve"> (The Task)</w:t>
      </w:r>
    </w:p>
    <w:p w14:paraId="2EB054E7" w14:textId="77777777" w:rsidR="002D7EF8" w:rsidRDefault="004C3258">
      <w:pPr>
        <w:spacing w:after="80"/>
      </w:pPr>
      <w:proofErr w:type="spellStart"/>
      <w:r>
        <w:t>請簡述你今天想要利用</w:t>
      </w:r>
      <w:proofErr w:type="spellEnd"/>
      <w:r>
        <w:t xml:space="preserve"> AI </w:t>
      </w:r>
      <w:proofErr w:type="spellStart"/>
      <w:r>
        <w:t>解決的財務分析問題或數據處理任務</w:t>
      </w:r>
      <w:proofErr w:type="spellEnd"/>
      <w:r>
        <w:t>。</w:t>
      </w:r>
    </w:p>
    <w:p w14:paraId="050A46E2" w14:textId="77777777" w:rsidR="002D7EF8" w:rsidRDefault="004C3258">
      <w:pPr>
        <w:spacing w:after="80"/>
      </w:pPr>
      <w:proofErr w:type="spellStart"/>
      <w:r>
        <w:rPr>
          <w:b/>
        </w:rPr>
        <w:t>你的描述</w:t>
      </w:r>
      <w:proofErr w:type="spellEnd"/>
      <w:r>
        <w:rPr>
          <w:b/>
        </w:rPr>
        <w:t>：</w:t>
      </w:r>
    </w:p>
    <w:p w14:paraId="764DFDED" w14:textId="77777777" w:rsidR="002D7EF8" w:rsidRDefault="004C3258">
      <w:proofErr w:type="spellStart"/>
      <w:r>
        <w:t>我想要利用</w:t>
      </w:r>
      <w:proofErr w:type="spellEnd"/>
      <w:r>
        <w:t xml:space="preserve"> AI 釐清簡單報酬率與對數報酬率在金融資料分析中的差異，尤其是兩者在「跨期累積」與「投資組合加權平均」中的適用場景。由於本次期中報告需要使用共同三家標的與個人第四家標的建構效率前緣，因此我需要確認在時間序列報酬處理時何時可使用對數報酬率，以及在投資組合報酬 Rₚ = </w:t>
      </w:r>
      <w:proofErr w:type="spellStart"/>
      <w:r>
        <w:t>ΣwᵢR</w:t>
      </w:r>
      <w:proofErr w:type="spellEnd"/>
      <w:r>
        <w:t xml:space="preserve">ᵢ </w:t>
      </w:r>
      <w:proofErr w:type="spellStart"/>
      <w:r>
        <w:t>的計算中為何必須採用簡單報酬率</w:t>
      </w:r>
      <w:proofErr w:type="spellEnd"/>
      <w:r>
        <w:t>。</w:t>
      </w:r>
    </w:p>
    <w:p w14:paraId="29136549" w14:textId="77777777" w:rsidR="002D7EF8" w:rsidRDefault="004C3258">
      <w:pPr>
        <w:spacing w:after="120"/>
      </w:pPr>
      <w:r>
        <w:rPr>
          <w:b/>
        </w:rPr>
        <w:t xml:space="preserve">二、 Prompt </w:t>
      </w:r>
      <w:proofErr w:type="spellStart"/>
      <w:r>
        <w:rPr>
          <w:b/>
        </w:rPr>
        <w:t>迭代歷程</w:t>
      </w:r>
      <w:proofErr w:type="spellEnd"/>
      <w:r>
        <w:rPr>
          <w:b/>
        </w:rPr>
        <w:t xml:space="preserve"> (The Iteration Process)</w:t>
      </w:r>
    </w:p>
    <w:p w14:paraId="6821627B" w14:textId="77777777" w:rsidR="002D7EF8" w:rsidRDefault="004C3258">
      <w:pPr>
        <w:spacing w:after="80"/>
      </w:pPr>
      <w:r>
        <w:rPr>
          <w:b/>
        </w:rPr>
        <w:t xml:space="preserve">1. </w:t>
      </w:r>
      <w:proofErr w:type="spellStart"/>
      <w:r>
        <w:rPr>
          <w:b/>
        </w:rPr>
        <w:t>原始指令</w:t>
      </w:r>
      <w:proofErr w:type="spellEnd"/>
      <w:r>
        <w:rPr>
          <w:b/>
        </w:rPr>
        <w:t xml:space="preserve"> (Initial Prompt)</w:t>
      </w:r>
    </w:p>
    <w:p w14:paraId="63CBF507" w14:textId="77777777" w:rsidR="002D7EF8" w:rsidRDefault="004C3258">
      <w:pPr>
        <w:spacing w:after="100"/>
        <w:ind w:left="340"/>
      </w:pPr>
      <w:r>
        <w:t xml:space="preserve">o </w:t>
      </w:r>
      <w:proofErr w:type="spellStart"/>
      <w:r>
        <w:t>指令內容</w:t>
      </w:r>
      <w:proofErr w:type="spellEnd"/>
      <w:r>
        <w:t>： 「</w:t>
      </w:r>
      <w:proofErr w:type="spellStart"/>
      <w:r>
        <w:t>請幫我解釋簡單報酬率和對數報酬率的差別，並告訴我效率前緣應該用哪一種報酬率</w:t>
      </w:r>
      <w:proofErr w:type="spellEnd"/>
      <w:r>
        <w:t>。」</w:t>
      </w:r>
    </w:p>
    <w:p w14:paraId="22840069" w14:textId="77777777" w:rsidR="002D7EF8" w:rsidRDefault="004C3258">
      <w:pPr>
        <w:spacing w:after="100"/>
        <w:ind w:left="340"/>
      </w:pPr>
      <w:r>
        <w:t xml:space="preserve">o AI </w:t>
      </w:r>
      <w:proofErr w:type="spellStart"/>
      <w:r>
        <w:t>的回應狀況</w:t>
      </w:r>
      <w:proofErr w:type="spellEnd"/>
      <w:r>
        <w:t xml:space="preserve">： AI </w:t>
      </w:r>
      <w:proofErr w:type="spellStart"/>
      <w:r>
        <w:t>一開始只說明了簡單報酬率</w:t>
      </w:r>
      <w:proofErr w:type="spellEnd"/>
      <w:r>
        <w:t xml:space="preserve"> R = Pₜ/Pₜ₋₁ − 1 </w:t>
      </w:r>
      <w:proofErr w:type="spellStart"/>
      <w:r>
        <w:t>與對數報酬率</w:t>
      </w:r>
      <w:proofErr w:type="spellEnd"/>
      <w:r>
        <w:t xml:space="preserve"> r = ln(Pₜ/Pₜ₋₁) </w:t>
      </w:r>
      <w:proofErr w:type="spellStart"/>
      <w:r>
        <w:t>的公式差異，但沒有充分連結到本次作業中的投資組合加權平均，也沒有明確比較多期累積時「加總」與「連乘」的差異</w:t>
      </w:r>
      <w:proofErr w:type="spellEnd"/>
      <w:r>
        <w:t>。</w:t>
      </w:r>
    </w:p>
    <w:p w14:paraId="3D108114" w14:textId="77777777" w:rsidR="002D7EF8" w:rsidRDefault="004C3258">
      <w:pPr>
        <w:spacing w:after="80"/>
      </w:pPr>
      <w:r>
        <w:rPr>
          <w:b/>
        </w:rPr>
        <w:t xml:space="preserve">2. </w:t>
      </w:r>
      <w:proofErr w:type="spellStart"/>
      <w:r>
        <w:rPr>
          <w:b/>
        </w:rPr>
        <w:t>優化過程</w:t>
      </w:r>
      <w:proofErr w:type="spellEnd"/>
      <w:r>
        <w:rPr>
          <w:b/>
        </w:rPr>
        <w:t xml:space="preserve"> (Adjustment)</w:t>
      </w:r>
    </w:p>
    <w:p w14:paraId="3D34BA4D" w14:textId="77777777" w:rsidR="002D7EF8" w:rsidRDefault="004C3258">
      <w:pPr>
        <w:spacing w:after="100"/>
        <w:ind w:left="340"/>
      </w:pPr>
      <w:r>
        <w:t xml:space="preserve">o </w:t>
      </w:r>
      <w:proofErr w:type="spellStart"/>
      <w:r>
        <w:t>修正點</w:t>
      </w:r>
      <w:proofErr w:type="spellEnd"/>
      <w:r>
        <w:t xml:space="preserve"> 1（Role）： </w:t>
      </w:r>
      <w:proofErr w:type="spellStart"/>
      <w:r>
        <w:t>設定</w:t>
      </w:r>
      <w:proofErr w:type="spellEnd"/>
      <w:r>
        <w:t xml:space="preserve"> AI </w:t>
      </w:r>
      <w:proofErr w:type="spellStart"/>
      <w:r>
        <w:t>為「金融計量與投資組合分析助教</w:t>
      </w:r>
      <w:proofErr w:type="spellEnd"/>
      <w:r>
        <w:t>」，</w:t>
      </w:r>
      <w:proofErr w:type="spellStart"/>
      <w:r>
        <w:t>要求回答必須同時兼顧數學推導與課堂作業情境</w:t>
      </w:r>
      <w:proofErr w:type="spellEnd"/>
      <w:r>
        <w:t>。</w:t>
      </w:r>
    </w:p>
    <w:p w14:paraId="2ADBF43D" w14:textId="77777777" w:rsidR="002D7EF8" w:rsidRDefault="004C3258">
      <w:pPr>
        <w:spacing w:after="100"/>
        <w:ind w:left="340"/>
      </w:pPr>
      <w:r>
        <w:t xml:space="preserve">o </w:t>
      </w:r>
      <w:proofErr w:type="spellStart"/>
      <w:r>
        <w:t>修正點</w:t>
      </w:r>
      <w:proofErr w:type="spellEnd"/>
      <w:r>
        <w:t xml:space="preserve"> 2（Formula）： </w:t>
      </w:r>
      <w:proofErr w:type="spellStart"/>
      <w:r>
        <w:t>明確指定要比較</w:t>
      </w:r>
      <w:proofErr w:type="spellEnd"/>
      <w:r>
        <w:t xml:space="preserve"> Rₜ = Pₜ/Pₜ₋₁ − 1 與 rₜ = ln(Pₜ/Pₜ₋</w:t>
      </w:r>
      <w:proofErr w:type="gramStart"/>
      <w:r>
        <w:t>₁)，</w:t>
      </w:r>
      <w:proofErr w:type="spellStart"/>
      <w:proofErr w:type="gramEnd"/>
      <w:r>
        <w:t>並要求說明</w:t>
      </w:r>
      <w:proofErr w:type="spellEnd"/>
      <w:r>
        <w:t xml:space="preserve"> rₜ = ln(1+Rₜ) </w:t>
      </w:r>
      <w:proofErr w:type="spellStart"/>
      <w:r>
        <w:t>的轉換關係</w:t>
      </w:r>
      <w:proofErr w:type="spellEnd"/>
      <w:r>
        <w:t>。</w:t>
      </w:r>
    </w:p>
    <w:p w14:paraId="5335A0F3" w14:textId="77777777" w:rsidR="002D7EF8" w:rsidRDefault="004C3258">
      <w:pPr>
        <w:spacing w:after="100"/>
        <w:ind w:left="340"/>
      </w:pPr>
      <w:r>
        <w:t xml:space="preserve">o </w:t>
      </w:r>
      <w:proofErr w:type="spellStart"/>
      <w:r>
        <w:t>修正點</w:t>
      </w:r>
      <w:proofErr w:type="spellEnd"/>
      <w:r>
        <w:t xml:space="preserve"> 3（Example）： </w:t>
      </w:r>
      <w:proofErr w:type="spellStart"/>
      <w:r>
        <w:t>要求</w:t>
      </w:r>
      <w:proofErr w:type="spellEnd"/>
      <w:r>
        <w:t xml:space="preserve"> AI </w:t>
      </w:r>
      <w:proofErr w:type="spellStart"/>
      <w:r>
        <w:t>以價格由</w:t>
      </w:r>
      <w:proofErr w:type="spellEnd"/>
      <w:r>
        <w:t xml:space="preserve"> 100 </w:t>
      </w:r>
      <w:proofErr w:type="spellStart"/>
      <w:r>
        <w:t>上升至</w:t>
      </w:r>
      <w:proofErr w:type="spellEnd"/>
      <w:r>
        <w:t xml:space="preserve"> 110 </w:t>
      </w:r>
      <w:proofErr w:type="spellStart"/>
      <w:r>
        <w:t>的例子計算兩種報酬率，並延伸說明多期報酬處理時，對數報酬率具備時間加法性</w:t>
      </w:r>
      <w:proofErr w:type="spellEnd"/>
      <w:r>
        <w:t>。</w:t>
      </w:r>
    </w:p>
    <w:p w14:paraId="4B6C6D7B" w14:textId="77777777" w:rsidR="002D7EF8" w:rsidRDefault="004C3258">
      <w:pPr>
        <w:spacing w:after="100"/>
        <w:ind w:left="340"/>
      </w:pPr>
      <w:r>
        <w:lastRenderedPageBreak/>
        <w:t xml:space="preserve">o </w:t>
      </w:r>
      <w:proofErr w:type="spellStart"/>
      <w:r>
        <w:t>修正點</w:t>
      </w:r>
      <w:proofErr w:type="spellEnd"/>
      <w:r>
        <w:t xml:space="preserve"> 4（Constraint）： </w:t>
      </w:r>
      <w:proofErr w:type="spellStart"/>
      <w:r>
        <w:t>明確要求</w:t>
      </w:r>
      <w:proofErr w:type="spellEnd"/>
      <w:r>
        <w:t xml:space="preserve"> AI </w:t>
      </w:r>
      <w:proofErr w:type="spellStart"/>
      <w:r>
        <w:t>不可只停留在單一資產，必須說明為什麼投資組合加權平均應回到簡單報酬率</w:t>
      </w:r>
      <w:proofErr w:type="spellEnd"/>
      <w:r>
        <w:t>。</w:t>
      </w:r>
    </w:p>
    <w:p w14:paraId="19B0F468" w14:textId="77777777" w:rsidR="002D7EF8" w:rsidRDefault="004C3258">
      <w:pPr>
        <w:spacing w:after="80"/>
      </w:pPr>
      <w:r>
        <w:rPr>
          <w:b/>
        </w:rPr>
        <w:t xml:space="preserve">3. </w:t>
      </w:r>
      <w:proofErr w:type="spellStart"/>
      <w:r>
        <w:rPr>
          <w:b/>
        </w:rPr>
        <w:t>最佳指令</w:t>
      </w:r>
      <w:proofErr w:type="spellEnd"/>
      <w:r>
        <w:rPr>
          <w:b/>
        </w:rPr>
        <w:t xml:space="preserve"> (The Master </w:t>
      </w:r>
      <w:proofErr w:type="gramStart"/>
      <w:r>
        <w:rPr>
          <w:b/>
        </w:rPr>
        <w:t>Prompt)：</w:t>
      </w:r>
      <w:proofErr w:type="spellStart"/>
      <w:proofErr w:type="gramEnd"/>
      <w:r>
        <w:rPr>
          <w:b/>
        </w:rPr>
        <w:t>請複製你的</w:t>
      </w:r>
      <w:proofErr w:type="spellEnd"/>
      <w:r>
        <w:rPr>
          <w:b/>
        </w:rPr>
        <w:t xml:space="preserve"> Master Prompt </w:t>
      </w:r>
      <w:proofErr w:type="spellStart"/>
      <w:r>
        <w:rPr>
          <w:b/>
        </w:rPr>
        <w:t>於下方</w:t>
      </w:r>
      <w:proofErr w:type="spellEnd"/>
    </w:p>
    <w:p w14:paraId="349D02C3" w14:textId="77777777" w:rsidR="002D7EF8" w:rsidRDefault="004C3258">
      <w:pPr>
        <w:spacing w:after="160"/>
        <w:ind w:left="340"/>
      </w:pPr>
      <w:r>
        <w:t>「</w:t>
      </w:r>
      <w:proofErr w:type="spellStart"/>
      <w:r>
        <w:t>你是一位金融計量與投資組合分析助教。請針對本次效率前緣作業，解釋簡單報酬率</w:t>
      </w:r>
      <w:proofErr w:type="spellEnd"/>
      <w:r>
        <w:t xml:space="preserve"> Rₜ = Pₜ/Pₜ₋₁ − 1 </w:t>
      </w:r>
      <w:proofErr w:type="spellStart"/>
      <w:r>
        <w:t>與對數報酬率</w:t>
      </w:r>
      <w:proofErr w:type="spellEnd"/>
      <w:r>
        <w:t xml:space="preserve"> rₜ = ln(Pₜ/Pₜ₋₁) </w:t>
      </w:r>
      <w:proofErr w:type="spellStart"/>
      <w:r>
        <w:t>的差異。請說明為何對數報酬率在處理多期時間序列時具有時間加法性，但在投資組合加權平均</w:t>
      </w:r>
      <w:proofErr w:type="spellEnd"/>
      <w:r>
        <w:t xml:space="preserve"> Rₚ = </w:t>
      </w:r>
      <w:proofErr w:type="spellStart"/>
      <w:r>
        <w:t>ΣwᵢR</w:t>
      </w:r>
      <w:proofErr w:type="spellEnd"/>
      <w:r>
        <w:t xml:space="preserve">ᵢ </w:t>
      </w:r>
      <w:proofErr w:type="spellStart"/>
      <w:r>
        <w:t>中，應使用簡單報酬率。請以資產價格由</w:t>
      </w:r>
      <w:proofErr w:type="spellEnd"/>
      <w:r>
        <w:t xml:space="preserve"> 100 </w:t>
      </w:r>
      <w:proofErr w:type="spellStart"/>
      <w:r>
        <w:t>上升至</w:t>
      </w:r>
      <w:proofErr w:type="spellEnd"/>
      <w:r>
        <w:t xml:space="preserve"> 110 </w:t>
      </w:r>
      <w:proofErr w:type="spellStart"/>
      <w:r>
        <w:t>為例，列出簡單報酬率與對數報酬率的計算結果，並用中文整理成可放入期中報告的說明</w:t>
      </w:r>
      <w:proofErr w:type="spellEnd"/>
      <w:r>
        <w:t>。」</w:t>
      </w:r>
    </w:p>
    <w:p w14:paraId="067FC989" w14:textId="77777777" w:rsidR="002D7EF8" w:rsidRDefault="004C3258">
      <w:pPr>
        <w:spacing w:after="120"/>
      </w:pPr>
      <w:r>
        <w:rPr>
          <w:b/>
        </w:rPr>
        <w:t xml:space="preserve">三、 </w:t>
      </w:r>
      <w:proofErr w:type="spellStart"/>
      <w:r>
        <w:rPr>
          <w:b/>
        </w:rPr>
        <w:t>數據分析結果</w:t>
      </w:r>
      <w:proofErr w:type="spellEnd"/>
      <w:r>
        <w:rPr>
          <w:b/>
        </w:rPr>
        <w:t xml:space="preserve"> (The Analysis)</w:t>
      </w:r>
    </w:p>
    <w:p w14:paraId="6F634650" w14:textId="77777777" w:rsidR="002D7EF8" w:rsidRDefault="004C3258">
      <w:pPr>
        <w:spacing w:after="80"/>
      </w:pPr>
      <w:proofErr w:type="spellStart"/>
      <w:r>
        <w:t>請根據上課內容，回答下列關鍵概念</w:t>
      </w:r>
      <w:proofErr w:type="spellEnd"/>
      <w:r>
        <w:t>：</w:t>
      </w:r>
    </w:p>
    <w:p w14:paraId="4E8D5815" w14:textId="77777777" w:rsidR="002D7EF8" w:rsidRDefault="004C3258">
      <w:pPr>
        <w:spacing w:after="100"/>
      </w:pPr>
      <w:r>
        <w:rPr>
          <w:b/>
        </w:rPr>
        <w:t xml:space="preserve">4. </w:t>
      </w:r>
      <w:proofErr w:type="spellStart"/>
      <w:r>
        <w:rPr>
          <w:b/>
        </w:rPr>
        <w:t>跨期處理差異</w:t>
      </w:r>
      <w:proofErr w:type="spellEnd"/>
      <w:r>
        <w:rPr>
          <w:b/>
        </w:rPr>
        <w:t xml:space="preserve">： </w:t>
      </w:r>
      <w:r>
        <w:t>對數報酬率在處理多期資料時比簡單報酬率更具優勢，主因是對數報酬率具有「時間加法性」。若資產連續多期變動，總對數報酬率可直接由各期對數報酬相加得到；相對地，簡單報酬率必須使用 (1+R</w:t>
      </w:r>
      <w:proofErr w:type="gramStart"/>
      <w:r>
        <w:t>₁)(</w:t>
      </w:r>
      <w:proofErr w:type="gramEnd"/>
      <w:r>
        <w:t xml:space="preserve">1+R₂)…(1+Rₖ) − 1 </w:t>
      </w:r>
      <w:proofErr w:type="spellStart"/>
      <w:r>
        <w:t>的連乘方式計算。因此，在時間序列建模、波動度分析與長期累積報酬推導時，對數報酬率較容易處理</w:t>
      </w:r>
      <w:proofErr w:type="spellEnd"/>
      <w:r>
        <w:t>。</w:t>
      </w:r>
    </w:p>
    <w:p w14:paraId="1F79028F" w14:textId="77777777" w:rsidR="002D7EF8" w:rsidRDefault="004C3258">
      <w:pPr>
        <w:spacing w:after="100"/>
      </w:pPr>
      <w:r>
        <w:rPr>
          <w:b/>
        </w:rPr>
        <w:t xml:space="preserve">5. </w:t>
      </w:r>
      <w:proofErr w:type="spellStart"/>
      <w:r>
        <w:rPr>
          <w:b/>
        </w:rPr>
        <w:t>計算練習</w:t>
      </w:r>
      <w:proofErr w:type="spellEnd"/>
      <w:r>
        <w:rPr>
          <w:b/>
        </w:rPr>
        <w:t xml:space="preserve">： </w:t>
      </w:r>
      <w:proofErr w:type="spellStart"/>
      <w:r>
        <w:t>若資產價格由</w:t>
      </w:r>
      <w:proofErr w:type="spellEnd"/>
      <w:r>
        <w:t xml:space="preserve"> 100 </w:t>
      </w:r>
      <w:proofErr w:type="spellStart"/>
      <w:r>
        <w:t>上升至</w:t>
      </w:r>
      <w:proofErr w:type="spellEnd"/>
      <w:r>
        <w:t xml:space="preserve"> 110，簡單報酬率為 (110/100) − 1 = 0.10 = 10%；</w:t>
      </w:r>
      <w:proofErr w:type="spellStart"/>
      <w:r>
        <w:t>對數報酬率為</w:t>
      </w:r>
      <w:proofErr w:type="spellEnd"/>
      <w:r>
        <w:t xml:space="preserve"> </w:t>
      </w:r>
      <w:proofErr w:type="gramStart"/>
      <w:r>
        <w:t>ln(</w:t>
      </w:r>
      <w:proofErr w:type="gramEnd"/>
      <w:r>
        <w:t>110/100) = ln(1.1) ≈ 0.0953 = 9.53%。</w:t>
      </w:r>
    </w:p>
    <w:p w14:paraId="0063F521" w14:textId="77777777" w:rsidR="002D7EF8" w:rsidRDefault="004C3258">
      <w:pPr>
        <w:spacing w:after="100"/>
      </w:pPr>
      <w:r>
        <w:rPr>
          <w:b/>
        </w:rPr>
        <w:t xml:space="preserve">6. </w:t>
      </w:r>
      <w:proofErr w:type="spellStart"/>
      <w:r>
        <w:rPr>
          <w:b/>
        </w:rPr>
        <w:t>場景判斷</w:t>
      </w:r>
      <w:proofErr w:type="spellEnd"/>
      <w:r>
        <w:rPr>
          <w:b/>
        </w:rPr>
        <w:t xml:space="preserve">： </w:t>
      </w:r>
      <w:proofErr w:type="spellStart"/>
      <w:r>
        <w:t>在進行投資組合加權平均時，應優先選擇「簡單報酬率</w:t>
      </w:r>
      <w:proofErr w:type="spellEnd"/>
      <w:r>
        <w:t>」。</w:t>
      </w:r>
      <w:proofErr w:type="spellStart"/>
      <w:r>
        <w:t>原因是投資組合報酬率的定義為</w:t>
      </w:r>
      <w:proofErr w:type="spellEnd"/>
      <w:r>
        <w:t xml:space="preserve"> Rₚ = ΣwᵢRᵢ，也就是各資產簡單報酬率依照投資權重線性加總。對數報酬率雖然在時間上可以加總，但在同一時間點的多資產橫截面配置中，不具備直接以權重線性加總的特性，若直接代入效率前緣推導，可能造成投資組合報酬計算錯誤。</w:t>
      </w:r>
    </w:p>
    <w:p w14:paraId="15BFA9EA" w14:textId="77777777" w:rsidR="002D7EF8" w:rsidRDefault="004C3258">
      <w:r>
        <w:br w:type="page"/>
      </w:r>
    </w:p>
    <w:p w14:paraId="74E62EF4" w14:textId="77777777" w:rsidR="002D7EF8" w:rsidRDefault="004C3258">
      <w:pPr>
        <w:spacing w:after="160"/>
      </w:pPr>
      <w:r>
        <w:rPr>
          <w:b/>
          <w:sz w:val="28"/>
        </w:rPr>
        <w:lastRenderedPageBreak/>
        <w:t>【</w:t>
      </w:r>
      <w:proofErr w:type="spellStart"/>
      <w:r>
        <w:rPr>
          <w:b/>
          <w:sz w:val="28"/>
        </w:rPr>
        <w:t>金融數據分析】AI</w:t>
      </w:r>
      <w:proofErr w:type="spellEnd"/>
      <w:r>
        <w:rPr>
          <w:b/>
          <w:sz w:val="28"/>
        </w:rPr>
        <w:t xml:space="preserve"> Prompt </w:t>
      </w:r>
      <w:proofErr w:type="spellStart"/>
      <w:r>
        <w:rPr>
          <w:b/>
          <w:sz w:val="28"/>
        </w:rPr>
        <w:t>實作與優化紀錄表：投資組合報酬衡量篇</w:t>
      </w:r>
      <w:proofErr w:type="spellEnd"/>
    </w:p>
    <w:p w14:paraId="3DA430A5" w14:textId="4C381F5B" w:rsidR="002D7EF8" w:rsidRDefault="004C3258">
      <w:pPr>
        <w:spacing w:after="160"/>
      </w:pPr>
      <w:proofErr w:type="spellStart"/>
      <w:r>
        <w:t>學生姓名</w:t>
      </w:r>
      <w:proofErr w:type="spellEnd"/>
      <w:r>
        <w:t xml:space="preserve">： </w:t>
      </w:r>
      <w:r w:rsidR="00410E76" w:rsidRPr="0059331D">
        <w:rPr>
          <w:rFonts w:hint="eastAsia"/>
        </w:rPr>
        <w:t>羅錦嘉</w:t>
      </w:r>
      <w:r>
        <w:t xml:space="preserve">    </w:t>
      </w:r>
      <w:proofErr w:type="spellStart"/>
      <w:r>
        <w:t>學號</w:t>
      </w:r>
      <w:proofErr w:type="spellEnd"/>
      <w:r>
        <w:t xml:space="preserve">： 611336023    </w:t>
      </w:r>
      <w:proofErr w:type="spellStart"/>
      <w:r>
        <w:t>分析日期</w:t>
      </w:r>
      <w:proofErr w:type="spellEnd"/>
      <w:r>
        <w:t>： 2026 / 05 / 01</w:t>
      </w:r>
    </w:p>
    <w:p w14:paraId="5EEB0C78" w14:textId="77777777" w:rsidR="002D7EF8" w:rsidRDefault="002D7EF8">
      <w:pPr>
        <w:pBdr>
          <w:bottom w:val="single" w:sz="6" w:space="1" w:color="999999"/>
        </w:pBdr>
        <w:spacing w:before="40" w:after="160"/>
      </w:pPr>
    </w:p>
    <w:p w14:paraId="7A4A5253" w14:textId="77777777" w:rsidR="002D7EF8" w:rsidRDefault="004C3258">
      <w:pPr>
        <w:spacing w:after="120"/>
      </w:pPr>
      <w:r>
        <w:rPr>
          <w:b/>
        </w:rPr>
        <w:t xml:space="preserve">一、 </w:t>
      </w:r>
      <w:proofErr w:type="spellStart"/>
      <w:r>
        <w:rPr>
          <w:b/>
        </w:rPr>
        <w:t>任務目標</w:t>
      </w:r>
      <w:proofErr w:type="spellEnd"/>
      <w:r>
        <w:rPr>
          <w:b/>
        </w:rPr>
        <w:t xml:space="preserve"> (The Task)</w:t>
      </w:r>
    </w:p>
    <w:p w14:paraId="1045283A" w14:textId="77777777" w:rsidR="002D7EF8" w:rsidRDefault="004C3258">
      <w:pPr>
        <w:spacing w:after="80"/>
      </w:pPr>
      <w:proofErr w:type="spellStart"/>
      <w:r>
        <w:t>請簡述你今天想要利用</w:t>
      </w:r>
      <w:proofErr w:type="spellEnd"/>
      <w:r>
        <w:t xml:space="preserve"> AI </w:t>
      </w:r>
      <w:proofErr w:type="spellStart"/>
      <w:r>
        <w:t>解決的財務分析問題或數據處理任務</w:t>
      </w:r>
      <w:proofErr w:type="spellEnd"/>
      <w:r>
        <w:t>。</w:t>
      </w:r>
    </w:p>
    <w:p w14:paraId="4A9C53A7" w14:textId="77777777" w:rsidR="002D7EF8" w:rsidRDefault="004C3258">
      <w:pPr>
        <w:spacing w:after="80"/>
      </w:pPr>
      <w:proofErr w:type="spellStart"/>
      <w:r>
        <w:rPr>
          <w:b/>
        </w:rPr>
        <w:t>你的描述</w:t>
      </w:r>
      <w:proofErr w:type="spellEnd"/>
      <w:r>
        <w:rPr>
          <w:b/>
        </w:rPr>
        <w:t>：</w:t>
      </w:r>
    </w:p>
    <w:p w14:paraId="6A421032" w14:textId="77777777" w:rsidR="002D7EF8" w:rsidRDefault="004C3258">
      <w:proofErr w:type="spellStart"/>
      <w:r>
        <w:t>我想要利用</w:t>
      </w:r>
      <w:proofErr w:type="spellEnd"/>
      <w:r>
        <w:t xml:space="preserve"> AI 協助完成共同三家標的「台達電、富邦金、長榮」與加入個人第四家標的「藥華藥」後的效率前緣分析。具體任務包括：依照課堂講義之投資組合報酬與變異數公式，使用簡單報酬率計算年化平均報酬與年化變異數—共變異數矩陣，進一步以兩組代表性投資組合 </w:t>
      </w:r>
      <w:proofErr w:type="spellStart"/>
      <w:r>
        <w:t>Px、Py</w:t>
      </w:r>
      <w:proofErr w:type="spellEnd"/>
      <w:r>
        <w:t xml:space="preserve"> 及 P = αPx + (1−</w:t>
      </w:r>
      <w:proofErr w:type="gramStart"/>
      <w:r>
        <w:t>α)</w:t>
      </w:r>
      <w:proofErr w:type="spellStart"/>
      <w:r>
        <w:t>Py</w:t>
      </w:r>
      <w:proofErr w:type="spellEnd"/>
      <w:proofErr w:type="gramEnd"/>
      <w:r>
        <w:t xml:space="preserve"> </w:t>
      </w:r>
      <w:proofErr w:type="spellStart"/>
      <w:r>
        <w:t>生成效率前緣，並繪製三家公司、四家公司與兩者疊合之三張圖，以比較加入藥華藥後的風險</w:t>
      </w:r>
      <w:proofErr w:type="spellEnd"/>
      <w:r>
        <w:t>—</w:t>
      </w:r>
      <w:proofErr w:type="spellStart"/>
      <w:r>
        <w:t>報酬改善效果</w:t>
      </w:r>
      <w:proofErr w:type="spellEnd"/>
      <w:r>
        <w:t>。</w:t>
      </w:r>
    </w:p>
    <w:p w14:paraId="037448E7" w14:textId="77777777" w:rsidR="002D7EF8" w:rsidRDefault="004C3258">
      <w:pPr>
        <w:spacing w:after="120"/>
      </w:pPr>
      <w:r>
        <w:rPr>
          <w:b/>
        </w:rPr>
        <w:t xml:space="preserve">二、 Prompt </w:t>
      </w:r>
      <w:proofErr w:type="spellStart"/>
      <w:r>
        <w:rPr>
          <w:b/>
        </w:rPr>
        <w:t>迭代歷程</w:t>
      </w:r>
      <w:proofErr w:type="spellEnd"/>
      <w:r>
        <w:rPr>
          <w:b/>
        </w:rPr>
        <w:t xml:space="preserve"> (The Iteration Process)</w:t>
      </w:r>
    </w:p>
    <w:p w14:paraId="1F1D6743" w14:textId="77777777" w:rsidR="002D7EF8" w:rsidRDefault="004C3258">
      <w:pPr>
        <w:spacing w:after="80"/>
      </w:pPr>
      <w:r>
        <w:rPr>
          <w:b/>
        </w:rPr>
        <w:t xml:space="preserve">1. </w:t>
      </w:r>
      <w:proofErr w:type="spellStart"/>
      <w:r>
        <w:rPr>
          <w:b/>
        </w:rPr>
        <w:t>原始指令</w:t>
      </w:r>
      <w:proofErr w:type="spellEnd"/>
      <w:r>
        <w:rPr>
          <w:b/>
        </w:rPr>
        <w:t xml:space="preserve"> (Initial Prompt)</w:t>
      </w:r>
    </w:p>
    <w:p w14:paraId="460F48A9" w14:textId="77777777" w:rsidR="002D7EF8" w:rsidRDefault="004C3258">
      <w:pPr>
        <w:spacing w:after="100"/>
        <w:ind w:left="340"/>
      </w:pPr>
      <w:r>
        <w:t xml:space="preserve">o </w:t>
      </w:r>
      <w:proofErr w:type="spellStart"/>
      <w:r>
        <w:t>指令內容</w:t>
      </w:r>
      <w:proofErr w:type="spellEnd"/>
      <w:r>
        <w:t>： 「</w:t>
      </w:r>
      <w:proofErr w:type="spellStart"/>
      <w:r>
        <w:t>請根據</w:t>
      </w:r>
      <w:proofErr w:type="spellEnd"/>
      <w:r>
        <w:t xml:space="preserve"> PortfolioData_611336023.xlsx </w:t>
      </w:r>
      <w:proofErr w:type="spellStart"/>
      <w:r>
        <w:t>幫我畫三家公司與四家公司效率前緣圖，並做三家</w:t>
      </w:r>
      <w:proofErr w:type="spellEnd"/>
      <w:r>
        <w:t xml:space="preserve"> vs </w:t>
      </w:r>
      <w:proofErr w:type="spellStart"/>
      <w:r>
        <w:t>四家比較</w:t>
      </w:r>
      <w:proofErr w:type="spellEnd"/>
      <w:r>
        <w:t>。」</w:t>
      </w:r>
    </w:p>
    <w:p w14:paraId="536354A2" w14:textId="6D57B8A3" w:rsidR="002D7EF8" w:rsidRDefault="004C3258">
      <w:pPr>
        <w:spacing w:after="100"/>
        <w:ind w:left="340"/>
      </w:pPr>
      <w:r>
        <w:t xml:space="preserve">o AI </w:t>
      </w:r>
      <w:proofErr w:type="spellStart"/>
      <w:r>
        <w:t>的回應狀況</w:t>
      </w:r>
      <w:proofErr w:type="spellEnd"/>
      <w:r>
        <w:t xml:space="preserve">： AI </w:t>
      </w:r>
      <w:proofErr w:type="spellStart"/>
      <w:r>
        <w:t>初步可以讀取資料並畫出效率前緣，但曾出現圖形只呈現上半部、座標軸未完整呈現曲線、以及沒有完全鎖定</w:t>
      </w:r>
      <w:proofErr w:type="spellEnd"/>
      <w:r>
        <w:t xml:space="preserve"> </w:t>
      </w:r>
      <w:r w:rsidR="0050158E">
        <w:t xml:space="preserve">PortfolioData_611336023.xlsx </w:t>
      </w:r>
      <w:proofErr w:type="spellStart"/>
      <w:r w:rsidR="0050158E">
        <w:t>幫我畫三家公司與四家公司效率前緣圖</w:t>
      </w:r>
      <w:r>
        <w:t>檔案與藥華藥版本的問題。後續需要進一步明確指定資料來源、繪圖口徑、是否允許放空，以及圖形的</w:t>
      </w:r>
      <w:proofErr w:type="spellEnd"/>
      <w:r>
        <w:t xml:space="preserve"> X </w:t>
      </w:r>
      <w:proofErr w:type="spellStart"/>
      <w:r>
        <w:t>軸與</w:t>
      </w:r>
      <w:proofErr w:type="spellEnd"/>
      <w:r>
        <w:t xml:space="preserve"> Y </w:t>
      </w:r>
      <w:proofErr w:type="spellStart"/>
      <w:r>
        <w:t>軸設定</w:t>
      </w:r>
      <w:proofErr w:type="spellEnd"/>
      <w:r>
        <w:t>。</w:t>
      </w:r>
    </w:p>
    <w:p w14:paraId="24B2B181" w14:textId="77777777" w:rsidR="002D7EF8" w:rsidRDefault="004C3258">
      <w:pPr>
        <w:spacing w:after="80"/>
      </w:pPr>
      <w:r>
        <w:rPr>
          <w:b/>
        </w:rPr>
        <w:t xml:space="preserve">2. </w:t>
      </w:r>
      <w:proofErr w:type="spellStart"/>
      <w:r>
        <w:rPr>
          <w:b/>
        </w:rPr>
        <w:t>優化過程</w:t>
      </w:r>
      <w:proofErr w:type="spellEnd"/>
      <w:r>
        <w:rPr>
          <w:b/>
        </w:rPr>
        <w:t xml:space="preserve"> (Adjustment)</w:t>
      </w:r>
    </w:p>
    <w:p w14:paraId="765075DB" w14:textId="77777777" w:rsidR="002D7EF8" w:rsidRDefault="004C3258">
      <w:pPr>
        <w:spacing w:after="100"/>
        <w:ind w:left="340"/>
      </w:pPr>
      <w:r>
        <w:t xml:space="preserve">o </w:t>
      </w:r>
      <w:proofErr w:type="spellStart"/>
      <w:r>
        <w:t>修正點</w:t>
      </w:r>
      <w:proofErr w:type="spellEnd"/>
      <w:r>
        <w:t xml:space="preserve"> 1（Data Source）： 明確指定必須使用「PortfolioData_611336023.xlsx」，其中第四家公司為藥華藥，避免與其他組員檔案或其他第四家公司混淆。</w:t>
      </w:r>
    </w:p>
    <w:p w14:paraId="07C64427" w14:textId="77777777" w:rsidR="002D7EF8" w:rsidRDefault="004C3258">
      <w:pPr>
        <w:spacing w:after="100"/>
        <w:ind w:left="340"/>
      </w:pPr>
      <w:r>
        <w:t xml:space="preserve">o </w:t>
      </w:r>
      <w:proofErr w:type="spellStart"/>
      <w:r>
        <w:t>修正點</w:t>
      </w:r>
      <w:proofErr w:type="spellEnd"/>
      <w:r>
        <w:t xml:space="preserve"> 2（Return Definition）： </w:t>
      </w:r>
      <w:proofErr w:type="spellStart"/>
      <w:r>
        <w:t>要求效率前緣計算採用簡單報酬率，因為投資組合報酬必須符合</w:t>
      </w:r>
      <w:proofErr w:type="spellEnd"/>
      <w:r>
        <w:t xml:space="preserve"> Rₚ = </w:t>
      </w:r>
      <w:proofErr w:type="spellStart"/>
      <w:r>
        <w:t>ΣwᵢR</w:t>
      </w:r>
      <w:proofErr w:type="spellEnd"/>
      <w:r>
        <w:t xml:space="preserve">ᵢ </w:t>
      </w:r>
      <w:proofErr w:type="spellStart"/>
      <w:r>
        <w:t>的線性加權平均</w:t>
      </w:r>
      <w:proofErr w:type="spellEnd"/>
      <w:r>
        <w:t>。</w:t>
      </w:r>
    </w:p>
    <w:p w14:paraId="5C314DBB" w14:textId="77777777" w:rsidR="002D7EF8" w:rsidRDefault="004C3258">
      <w:pPr>
        <w:spacing w:after="100"/>
        <w:ind w:left="340"/>
      </w:pPr>
      <w:r>
        <w:lastRenderedPageBreak/>
        <w:t xml:space="preserve">o </w:t>
      </w:r>
      <w:proofErr w:type="spellStart"/>
      <w:r>
        <w:t>修正點</w:t>
      </w:r>
      <w:proofErr w:type="spellEnd"/>
      <w:r>
        <w:t xml:space="preserve"> 3（Model Constraint）： </w:t>
      </w:r>
      <w:proofErr w:type="spellStart"/>
      <w:r>
        <w:t>指定本次圖形採用允許放空之</w:t>
      </w:r>
      <w:proofErr w:type="spellEnd"/>
      <w:r>
        <w:t xml:space="preserve"> unconstrained </w:t>
      </w:r>
      <w:proofErr w:type="spellStart"/>
      <w:r>
        <w:t>frontier，不加入</w:t>
      </w:r>
      <w:proofErr w:type="spellEnd"/>
      <w:r>
        <w:t xml:space="preserve"> wᵢ ≥ 0 </w:t>
      </w:r>
      <w:proofErr w:type="spellStart"/>
      <w:r>
        <w:t>的非負權重限制</w:t>
      </w:r>
      <w:proofErr w:type="spellEnd"/>
      <w:r>
        <w:t>。</w:t>
      </w:r>
    </w:p>
    <w:p w14:paraId="6A7FD64C" w14:textId="77777777" w:rsidR="002D7EF8" w:rsidRDefault="004C3258">
      <w:pPr>
        <w:spacing w:after="100"/>
        <w:ind w:left="340"/>
      </w:pPr>
      <w:r>
        <w:t xml:space="preserve">o </w:t>
      </w:r>
      <w:proofErr w:type="spellStart"/>
      <w:r>
        <w:t>修正點</w:t>
      </w:r>
      <w:proofErr w:type="spellEnd"/>
      <w:r>
        <w:t xml:space="preserve"> 4（Formula）： </w:t>
      </w:r>
      <w:proofErr w:type="spellStart"/>
      <w:r>
        <w:t>要求依照講義，以</w:t>
      </w:r>
      <w:proofErr w:type="spellEnd"/>
      <w:r>
        <w:t xml:space="preserve"> E(Rₚ)=</w:t>
      </w:r>
      <w:proofErr w:type="spellStart"/>
      <w:r>
        <w:t>w′μ、V</w:t>
      </w:r>
      <w:proofErr w:type="spellEnd"/>
      <w:r>
        <w:t>(Rₚ)=</w:t>
      </w:r>
      <w:proofErr w:type="spellStart"/>
      <w:r>
        <w:t>w′Cw、Sigma</w:t>
      </w:r>
      <w:proofErr w:type="spellEnd"/>
      <w:r>
        <w:t xml:space="preserve">(P)=sqrt(V(Rₚ)) </w:t>
      </w:r>
      <w:proofErr w:type="spellStart"/>
      <w:r>
        <w:t>計算風險與報酬，並用</w:t>
      </w:r>
      <w:proofErr w:type="spellEnd"/>
      <w:r>
        <w:t xml:space="preserve"> P = αPx + (1−</w:t>
      </w:r>
      <w:proofErr w:type="gramStart"/>
      <w:r>
        <w:t>α)</w:t>
      </w:r>
      <w:proofErr w:type="spellStart"/>
      <w:r>
        <w:t>Py</w:t>
      </w:r>
      <w:proofErr w:type="spellEnd"/>
      <w:proofErr w:type="gramEnd"/>
      <w:r>
        <w:t xml:space="preserve"> </w:t>
      </w:r>
      <w:proofErr w:type="spellStart"/>
      <w:r>
        <w:t>產生完整前緣</w:t>
      </w:r>
      <w:proofErr w:type="spellEnd"/>
      <w:r>
        <w:t>。</w:t>
      </w:r>
    </w:p>
    <w:p w14:paraId="454D19DF" w14:textId="77777777" w:rsidR="002D7EF8" w:rsidRDefault="004C3258">
      <w:pPr>
        <w:spacing w:after="100"/>
        <w:ind w:left="340"/>
      </w:pPr>
      <w:r>
        <w:t xml:space="preserve">o </w:t>
      </w:r>
      <w:proofErr w:type="spellStart"/>
      <w:r>
        <w:t>修正點</w:t>
      </w:r>
      <w:proofErr w:type="spellEnd"/>
      <w:r>
        <w:t xml:space="preserve"> 5（Chart）： </w:t>
      </w:r>
      <w:proofErr w:type="spellStart"/>
      <w:r>
        <w:t>要求輸出三張圖：三家公司效率前緣圖、四家公司效率前緣圖、三家公司與四家公司疊合圖；並反覆調整</w:t>
      </w:r>
      <w:proofErr w:type="spellEnd"/>
      <w:r>
        <w:t xml:space="preserve"> X </w:t>
      </w:r>
      <w:proofErr w:type="spellStart"/>
      <w:r>
        <w:t>軸與</w:t>
      </w:r>
      <w:proofErr w:type="spellEnd"/>
      <w:r>
        <w:t xml:space="preserve"> Y </w:t>
      </w:r>
      <w:proofErr w:type="spellStart"/>
      <w:r>
        <w:t>軸，使曲線完整且符合報告展示需求</w:t>
      </w:r>
      <w:proofErr w:type="spellEnd"/>
      <w:r>
        <w:t>。</w:t>
      </w:r>
    </w:p>
    <w:p w14:paraId="39E647F2" w14:textId="77777777" w:rsidR="002D7EF8" w:rsidRDefault="004C3258">
      <w:pPr>
        <w:spacing w:after="80"/>
      </w:pPr>
      <w:r>
        <w:rPr>
          <w:b/>
        </w:rPr>
        <w:t xml:space="preserve">3. </w:t>
      </w:r>
      <w:proofErr w:type="spellStart"/>
      <w:r>
        <w:rPr>
          <w:b/>
        </w:rPr>
        <w:t>最佳指令</w:t>
      </w:r>
      <w:proofErr w:type="spellEnd"/>
      <w:r>
        <w:rPr>
          <w:b/>
        </w:rPr>
        <w:t xml:space="preserve"> (The Master Prompt)</w:t>
      </w:r>
    </w:p>
    <w:p w14:paraId="5262D0C6" w14:textId="77777777" w:rsidR="002D7EF8" w:rsidRDefault="004C3258">
      <w:pPr>
        <w:spacing w:after="100"/>
        <w:ind w:left="340"/>
      </w:pPr>
      <w:r>
        <w:t xml:space="preserve">o </w:t>
      </w:r>
      <w:proofErr w:type="spellStart"/>
      <w:r>
        <w:t>請複製你的</w:t>
      </w:r>
      <w:proofErr w:type="spellEnd"/>
      <w:r>
        <w:t xml:space="preserve"> Master Prompt </w:t>
      </w:r>
      <w:proofErr w:type="spellStart"/>
      <w:r>
        <w:t>於下方</w:t>
      </w:r>
      <w:proofErr w:type="spellEnd"/>
      <w:r>
        <w:t>：</w:t>
      </w:r>
    </w:p>
    <w:p w14:paraId="33F02F2C" w14:textId="77777777" w:rsidR="002D7EF8" w:rsidRDefault="004C3258">
      <w:pPr>
        <w:spacing w:after="160"/>
        <w:ind w:left="340"/>
      </w:pPr>
      <w:r>
        <w:t>「</w:t>
      </w:r>
      <w:proofErr w:type="spellStart"/>
      <w:r>
        <w:t>你是一位財務定量分析專家。請嚴格根據</w:t>
      </w:r>
      <w:proofErr w:type="spellEnd"/>
      <w:r>
        <w:t xml:space="preserve"> PortfolioData_611336023.xlsx </w:t>
      </w:r>
      <w:proofErr w:type="spellStart"/>
      <w:r>
        <w:t>中的資料，使用共同三家標的台達電、富邦金、長榮，以及個人第四家標的藥華藥，依照課堂講義之</w:t>
      </w:r>
      <w:proofErr w:type="spellEnd"/>
      <w:r>
        <w:t xml:space="preserve"> Markowitz / Black (1972) envelope portfolio </w:t>
      </w:r>
      <w:proofErr w:type="spellStart"/>
      <w:r>
        <w:t>方法建構效率前緣。請使用簡單報酬率計算年化平均報酬向量</w:t>
      </w:r>
      <w:proofErr w:type="spellEnd"/>
      <w:r>
        <w:t xml:space="preserve"> μ </w:t>
      </w:r>
      <w:proofErr w:type="spellStart"/>
      <w:r>
        <w:t>與年化變異數</w:t>
      </w:r>
      <w:proofErr w:type="spellEnd"/>
      <w:r>
        <w:t>—</w:t>
      </w:r>
      <w:proofErr w:type="spellStart"/>
      <w:r>
        <w:t>共變異數矩陣</w:t>
      </w:r>
      <w:proofErr w:type="spellEnd"/>
      <w:r>
        <w:t xml:space="preserve"> </w:t>
      </w:r>
      <w:proofErr w:type="spellStart"/>
      <w:r>
        <w:t>C，並以</w:t>
      </w:r>
      <w:proofErr w:type="spellEnd"/>
      <w:r>
        <w:t xml:space="preserve"> E(Rₚ)=</w:t>
      </w:r>
      <w:proofErr w:type="spellStart"/>
      <w:r>
        <w:t>w′μ、V</w:t>
      </w:r>
      <w:proofErr w:type="spellEnd"/>
      <w:r>
        <w:t>(Rₚ)=</w:t>
      </w:r>
      <w:proofErr w:type="spellStart"/>
      <w:r>
        <w:t>w′Cw、Sigma</w:t>
      </w:r>
      <w:proofErr w:type="spellEnd"/>
      <w:r>
        <w:t xml:space="preserve">(P)=sqrt(V(Rₚ)) </w:t>
      </w:r>
      <w:proofErr w:type="spellStart"/>
      <w:r>
        <w:t>為基礎。模型允許放空，不加入</w:t>
      </w:r>
      <w:proofErr w:type="spellEnd"/>
      <w:r>
        <w:t xml:space="preserve"> wᵢ ≥ 0 的限制。請輸出三張圖：三家公司效率前緣圖、四家公司效率前緣圖，以及三家公司與四家公司效率前緣疊合圖，並用相同風險／相同報酬的角度說明加入藥華藥後是否改善效率前緣。」</w:t>
      </w:r>
    </w:p>
    <w:p w14:paraId="204E6C66" w14:textId="77777777" w:rsidR="002D7EF8" w:rsidRDefault="004C3258">
      <w:pPr>
        <w:spacing w:after="120"/>
      </w:pPr>
      <w:r>
        <w:rPr>
          <w:b/>
        </w:rPr>
        <w:t xml:space="preserve">三、 </w:t>
      </w:r>
      <w:proofErr w:type="spellStart"/>
      <w:r>
        <w:rPr>
          <w:b/>
        </w:rPr>
        <w:t>數據分析結果</w:t>
      </w:r>
      <w:proofErr w:type="spellEnd"/>
      <w:r>
        <w:rPr>
          <w:b/>
        </w:rPr>
        <w:t xml:space="preserve"> (The Analysis)</w:t>
      </w:r>
    </w:p>
    <w:p w14:paraId="7BA14E7B" w14:textId="77777777" w:rsidR="002D7EF8" w:rsidRDefault="004C3258">
      <w:pPr>
        <w:spacing w:after="80"/>
      </w:pPr>
      <w:proofErr w:type="spellStart"/>
      <w:r>
        <w:t>請根據講義內容，回答下列關鍵概念</w:t>
      </w:r>
      <w:proofErr w:type="spellEnd"/>
      <w:r>
        <w:t>：</w:t>
      </w:r>
    </w:p>
    <w:p w14:paraId="764CC52F" w14:textId="77777777" w:rsidR="002D7EF8" w:rsidRDefault="004C3258">
      <w:pPr>
        <w:spacing w:after="100"/>
      </w:pPr>
      <w:r>
        <w:rPr>
          <w:b/>
        </w:rPr>
        <w:t xml:space="preserve">1. </w:t>
      </w:r>
      <w:proofErr w:type="spellStart"/>
      <w:r>
        <w:rPr>
          <w:b/>
        </w:rPr>
        <w:t>座標軸定義</w:t>
      </w:r>
      <w:proofErr w:type="spellEnd"/>
      <w:r>
        <w:rPr>
          <w:b/>
        </w:rPr>
        <w:t xml:space="preserve">： </w:t>
      </w:r>
      <w:proofErr w:type="spellStart"/>
      <w:r>
        <w:t>效率前緣圖的橫軸（X）代表投資組合風險，通常以投資組合年化標準差</w:t>
      </w:r>
      <w:proofErr w:type="spellEnd"/>
      <w:r>
        <w:t xml:space="preserve"> Sigma(P) 或 σₚ </w:t>
      </w:r>
      <w:proofErr w:type="spellStart"/>
      <w:r>
        <w:t>衡量；縱軸（Y）代表投資組合年化預期報酬</w:t>
      </w:r>
      <w:proofErr w:type="spellEnd"/>
      <w:r>
        <w:t xml:space="preserve"> E(P) 或 E(Rₚ)。</w:t>
      </w:r>
      <w:proofErr w:type="spellStart"/>
      <w:r>
        <w:t>在本次圖形中，橫軸為年化標準差</w:t>
      </w:r>
      <w:proofErr w:type="spellEnd"/>
      <w:r>
        <w:t xml:space="preserve"> Sigma(P)，</w:t>
      </w:r>
      <w:proofErr w:type="spellStart"/>
      <w:r>
        <w:t>縱軸為年化預期報酬</w:t>
      </w:r>
      <w:proofErr w:type="spellEnd"/>
      <w:r>
        <w:t xml:space="preserve"> E(P)。</w:t>
      </w:r>
    </w:p>
    <w:p w14:paraId="7A3589B1" w14:textId="77777777" w:rsidR="002D7EF8" w:rsidRDefault="004C3258">
      <w:pPr>
        <w:spacing w:after="100"/>
      </w:pPr>
      <w:r>
        <w:rPr>
          <w:b/>
        </w:rPr>
        <w:t xml:space="preserve">2. </w:t>
      </w:r>
      <w:proofErr w:type="spellStart"/>
      <w:r>
        <w:rPr>
          <w:b/>
        </w:rPr>
        <w:t>公式推導</w:t>
      </w:r>
      <w:proofErr w:type="spellEnd"/>
      <w:r>
        <w:rPr>
          <w:b/>
        </w:rPr>
        <w:t xml:space="preserve">： </w:t>
      </w:r>
      <w:proofErr w:type="spellStart"/>
      <w:r>
        <w:t>在推導投資組合的期望報酬率時，必須使用簡單報酬率而非對數報酬率，因為投資組合報酬是由各資產報酬依權重線性加總而成，即</w:t>
      </w:r>
      <w:proofErr w:type="spellEnd"/>
      <w:r>
        <w:t xml:space="preserve"> Rₚ = </w:t>
      </w:r>
      <w:proofErr w:type="spellStart"/>
      <w:r>
        <w:t>w₁R</w:t>
      </w:r>
      <w:proofErr w:type="spellEnd"/>
      <w:r>
        <w:t xml:space="preserve">₁ + </w:t>
      </w:r>
      <w:proofErr w:type="spellStart"/>
      <w:r>
        <w:t>w₂R</w:t>
      </w:r>
      <w:proofErr w:type="spellEnd"/>
      <w:r>
        <w:t xml:space="preserve">₂ + … + </w:t>
      </w:r>
      <w:proofErr w:type="spellStart"/>
      <w:r>
        <w:t>wₙR</w:t>
      </w:r>
      <w:proofErr w:type="spellEnd"/>
      <w:r>
        <w:t xml:space="preserve">ₙ = </w:t>
      </w:r>
      <w:proofErr w:type="spellStart"/>
      <w:r>
        <w:t>ΣwᵢR</w:t>
      </w:r>
      <w:proofErr w:type="spellEnd"/>
      <w:r>
        <w:t>ᵢ。</w:t>
      </w:r>
      <w:proofErr w:type="spellStart"/>
      <w:r>
        <w:t>這個線性結構正是</w:t>
      </w:r>
      <w:proofErr w:type="spellEnd"/>
      <w:r>
        <w:t xml:space="preserve"> Markowitz </w:t>
      </w:r>
      <w:proofErr w:type="spellStart"/>
      <w:r>
        <w:t>均值</w:t>
      </w:r>
      <w:proofErr w:type="spellEnd"/>
      <w:r>
        <w:t>—</w:t>
      </w:r>
      <w:proofErr w:type="spellStart"/>
      <w:r>
        <w:t>變異數模型計算</w:t>
      </w:r>
      <w:proofErr w:type="spellEnd"/>
      <w:r>
        <w:t xml:space="preserve"> E(Rₚ)=</w:t>
      </w:r>
      <w:proofErr w:type="spellStart"/>
      <w:r>
        <w:t>w′μ</w:t>
      </w:r>
      <w:proofErr w:type="spellEnd"/>
      <w:r>
        <w:t xml:space="preserve"> 與 V(Rₚ)=</w:t>
      </w:r>
      <w:proofErr w:type="spellStart"/>
      <w:r>
        <w:t>w′Cw</w:t>
      </w:r>
      <w:proofErr w:type="spellEnd"/>
      <w:r>
        <w:t xml:space="preserve"> </w:t>
      </w:r>
      <w:proofErr w:type="spellStart"/>
      <w:r>
        <w:t>的</w:t>
      </w:r>
      <w:r>
        <w:lastRenderedPageBreak/>
        <w:t>基礎。對數報酬率雖然適合跨期加總，但不適合直接作為同一時點多資產投資組合的加權平均報酬</w:t>
      </w:r>
      <w:proofErr w:type="spellEnd"/>
      <w:r>
        <w:t>。</w:t>
      </w:r>
    </w:p>
    <w:p w14:paraId="72F0419C" w14:textId="77777777" w:rsidR="002D7EF8" w:rsidRDefault="004C3258">
      <w:pPr>
        <w:spacing w:after="100"/>
      </w:pPr>
      <w:r>
        <w:rPr>
          <w:b/>
        </w:rPr>
        <w:t xml:space="preserve">3. </w:t>
      </w:r>
      <w:proofErr w:type="spellStart"/>
      <w:r>
        <w:rPr>
          <w:b/>
        </w:rPr>
        <w:t>專業解讀</w:t>
      </w:r>
      <w:proofErr w:type="spellEnd"/>
      <w:r>
        <w:rPr>
          <w:b/>
        </w:rPr>
        <w:t xml:space="preserve">： </w:t>
      </w:r>
      <w:proofErr w:type="spellStart"/>
      <w:r>
        <w:t>若某投資組合</w:t>
      </w:r>
      <w:proofErr w:type="spellEnd"/>
      <w:r>
        <w:t xml:space="preserve"> A </w:t>
      </w:r>
      <w:proofErr w:type="spellStart"/>
      <w:r>
        <w:t>的標的資產價格由</w:t>
      </w:r>
      <w:proofErr w:type="spellEnd"/>
      <w:r>
        <w:t xml:space="preserve"> 100 </w:t>
      </w:r>
      <w:proofErr w:type="spellStart"/>
      <w:r>
        <w:t>上升至</w:t>
      </w:r>
      <w:proofErr w:type="spellEnd"/>
      <w:r>
        <w:t xml:space="preserve"> 110，簡單報酬率為 (110/100) − 1 = 10%；</w:t>
      </w:r>
      <w:proofErr w:type="spellStart"/>
      <w:r>
        <w:t>對數報酬率為</w:t>
      </w:r>
      <w:proofErr w:type="spellEnd"/>
      <w:r>
        <w:t xml:space="preserve"> </w:t>
      </w:r>
      <w:proofErr w:type="gramStart"/>
      <w:r>
        <w:t>ln(</w:t>
      </w:r>
      <w:proofErr w:type="gramEnd"/>
      <w:r>
        <w:t>110/100) ≈ 9.53%。</w:t>
      </w:r>
      <w:proofErr w:type="spellStart"/>
      <w:r>
        <w:t>在單一資產與短期間下兩者差異不大，但在效率前緣與資產配置中，因為需要進行</w:t>
      </w:r>
      <w:proofErr w:type="spellEnd"/>
      <w:r>
        <w:t xml:space="preserve"> Rₚ = </w:t>
      </w:r>
      <w:proofErr w:type="spellStart"/>
      <w:r>
        <w:t>ΣwᵢR</w:t>
      </w:r>
      <w:proofErr w:type="spellEnd"/>
      <w:r>
        <w:t xml:space="preserve">ᵢ </w:t>
      </w:r>
      <w:proofErr w:type="spellStart"/>
      <w:r>
        <w:t>的加權平均，所以本次投資組合分析應使用簡單報酬率</w:t>
      </w:r>
      <w:proofErr w:type="spellEnd"/>
      <w:r>
        <w:t>。</w:t>
      </w:r>
    </w:p>
    <w:p w14:paraId="0611F6AF" w14:textId="77777777" w:rsidR="002D7EF8" w:rsidRDefault="004C3258">
      <w:pPr>
        <w:spacing w:after="120"/>
      </w:pPr>
      <w:proofErr w:type="spellStart"/>
      <w:r>
        <w:t>補充：本次</w:t>
      </w:r>
      <w:proofErr w:type="spellEnd"/>
      <w:r>
        <w:t xml:space="preserve"> PortfolioData_611336023.xlsx 的圖形結果顯示，加入藥華藥後，四家公司效率前緣在主要比較區間相對三家公司前緣呈現向左上方移動，代表在相同風險下可取得較高預期報酬，或在相同預期報酬下可降低風險，因此藥華藥對共同三家投資組合具有改善效果。</w:t>
      </w:r>
    </w:p>
    <w:sectPr w:rsidR="002D7EF8"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2A8"/>
    <w:rsid w:val="002D7EF8"/>
    <w:rsid w:val="00326F90"/>
    <w:rsid w:val="00410E76"/>
    <w:rsid w:val="004C3258"/>
    <w:rsid w:val="0050158E"/>
    <w:rsid w:val="0059331D"/>
    <w:rsid w:val="006C4080"/>
    <w:rsid w:val="00AA1D8D"/>
    <w:rsid w:val="00B07FEC"/>
    <w:rsid w:val="00B47730"/>
    <w:rsid w:val="00BD2C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E6C1D"/>
  <w14:defaultImageDpi w14:val="300"/>
  <w15:docId w15:val="{2962529A-068F-4768-86F3-9AB12CBB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icrosoft JhengHei" w:eastAsia="Microsoft JhengHei" w:hAnsi="Microsoft JhengHe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羅錦嘉</cp:lastModifiedBy>
  <cp:revision>9</cp:revision>
  <dcterms:created xsi:type="dcterms:W3CDTF">2013-12-23T23:15:00Z</dcterms:created>
  <dcterms:modified xsi:type="dcterms:W3CDTF">2026-05-01T10:55:00Z</dcterms:modified>
  <cp:category/>
</cp:coreProperties>
</file>