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1CF0DBC1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_____</w:t>
      </w:r>
      <w:r w:rsidR="00210B6D">
        <w:rPr>
          <w:rFonts w:hint="eastAsia"/>
        </w:rPr>
        <w:t>黃柏栩</w:t>
      </w:r>
      <w:r w:rsidRPr="004B5365">
        <w:t>______</w:t>
      </w:r>
    </w:p>
    <w:p w14:paraId="4FE3A35D" w14:textId="40C22BA9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____</w:t>
      </w:r>
      <w:r w:rsidR="00210B6D">
        <w:rPr>
          <w:rFonts w:hint="eastAsia"/>
        </w:rPr>
        <w:t>411136004</w:t>
      </w:r>
      <w:r w:rsidRPr="004B5365">
        <w:t>______</w:t>
      </w:r>
    </w:p>
    <w:p w14:paraId="6AFF0471" w14:textId="1E327224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__</w:t>
      </w:r>
      <w:r w:rsidR="00210B6D">
        <w:rPr>
          <w:rFonts w:hint="eastAsia"/>
        </w:rPr>
        <w:t>4</w:t>
      </w:r>
      <w:r w:rsidRPr="004B5365">
        <w:t>__ / _</w:t>
      </w:r>
      <w:r w:rsidR="00210B6D">
        <w:rPr>
          <w:rFonts w:hint="eastAsia"/>
        </w:rPr>
        <w:t>5</w:t>
      </w:r>
      <w:r w:rsidRPr="004B5365">
        <w:t>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179FAD28" w:rsidR="004B5365" w:rsidRPr="004B5365" w:rsidRDefault="00210B6D" w:rsidP="004B5365">
      <w:r w:rsidRPr="00210B6D">
        <w:rPr>
          <w:rFonts w:hint="eastAsia"/>
        </w:rPr>
        <w:t>我想要利用</w:t>
      </w:r>
      <w:r w:rsidRPr="00210B6D">
        <w:t xml:space="preserve"> AI</w:t>
      </w:r>
      <w:r w:rsidR="00013218">
        <w:rPr>
          <w:rFonts w:hint="eastAsia"/>
        </w:rPr>
        <w:t>幫我</w:t>
      </w:r>
      <w:r w:rsidRPr="00210B6D">
        <w:rPr>
          <w:rFonts w:hint="eastAsia"/>
        </w:rPr>
        <w:t>分析</w:t>
      </w:r>
      <w:r w:rsidR="00700015">
        <w:t>”</w:t>
      </w:r>
      <w:r w:rsidR="00705839" w:rsidRPr="00705839">
        <w:t>OptionsDaily_2020_01_02</w:t>
      </w:r>
      <w:r w:rsidR="00700015">
        <w:rPr>
          <w:rFonts w:hint="eastAsia"/>
        </w:rPr>
        <w:t>.csv</w:t>
      </w:r>
      <w:r w:rsidR="00700015">
        <w:t>”</w:t>
      </w:r>
      <w:r w:rsidR="00013218">
        <w:rPr>
          <w:rFonts w:hint="eastAsia"/>
        </w:rPr>
        <w:t>並</w:t>
      </w:r>
      <w:r w:rsidRPr="00210B6D">
        <w:rPr>
          <w:rFonts w:hint="eastAsia"/>
        </w:rPr>
        <w:t>計算出該交易日「台指選擇權</w:t>
      </w:r>
      <w:r w:rsidRPr="00210B6D">
        <w:t xml:space="preserve"> (TXO)</w:t>
      </w:r>
      <w:r w:rsidRPr="00210B6D">
        <w:rPr>
          <w:rFonts w:hint="eastAsia"/>
        </w:rPr>
        <w:t>」的</w:t>
      </w:r>
      <w:r w:rsidRPr="00210B6D">
        <w:t xml:space="preserve"> </w:t>
      </w:r>
      <w:r w:rsidRPr="00210B6D">
        <w:rPr>
          <w:b/>
          <w:bCs/>
        </w:rPr>
        <w:t>Put-Call Ratio (</w:t>
      </w:r>
      <w:r w:rsidRPr="00210B6D">
        <w:rPr>
          <w:rFonts w:hint="eastAsia"/>
          <w:b/>
          <w:bCs/>
        </w:rPr>
        <w:t>成交量比率</w:t>
      </w:r>
      <w:r w:rsidRPr="00210B6D">
        <w:rPr>
          <w:b/>
          <w:bCs/>
        </w:rPr>
        <w:t>)</w:t>
      </w:r>
      <w:r w:rsidR="00013218">
        <w:t xml:space="preserve"> 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41E75A47" w14:textId="3B35E80F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="00700015">
        <w:rPr>
          <w:rFonts w:hint="eastAsia"/>
        </w:rPr>
        <w:t xml:space="preserve"> </w:t>
      </w:r>
      <w:r w:rsidR="00013218">
        <w:rPr>
          <w:rFonts w:hint="eastAsia"/>
        </w:rPr>
        <w:t>幫我根據上傳的檔案計算</w:t>
      </w:r>
      <w:r w:rsidR="00013218">
        <w:rPr>
          <w:rFonts w:hint="eastAsia"/>
        </w:rPr>
        <w:t>PCR</w:t>
      </w:r>
      <w:r w:rsidR="00013218" w:rsidRPr="004B5365">
        <w:t xml:space="preserve"> </w:t>
      </w:r>
    </w:p>
    <w:p w14:paraId="637F364C" w14:textId="77777777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( e.g.,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r w:rsidRPr="004B5365">
        <w:t>算成全部商品的總量</w:t>
      </w:r>
      <w:r w:rsidRPr="004B5365">
        <w:t xml:space="preserve"> )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24ED9BD0" w14:textId="1B45FCE9" w:rsidR="004B5365" w:rsidRPr="004B5365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="00705839" w:rsidRPr="00705839">
        <w:t>PCR</w:t>
      </w:r>
      <w:r w:rsidR="00705839" w:rsidRPr="00705839">
        <w:t>的公式是賣權的數量除以買權的數量，幫我確認是否正確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Pr="004B5365" w:rsidRDefault="004B5365" w:rsidP="004B5365"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1E8531DA" w14:textId="66DD89AB" w:rsidR="004B5365" w:rsidRDefault="00705839" w:rsidP="00705839">
      <w:pPr>
        <w:pStyle w:val="a9"/>
        <w:numPr>
          <w:ilvl w:val="0"/>
          <w:numId w:val="6"/>
        </w:numPr>
      </w:pPr>
      <w:r>
        <w:rPr>
          <w:rFonts w:hint="eastAsia"/>
        </w:rPr>
        <w:t>確認資料</w:t>
      </w:r>
    </w:p>
    <w:p w14:paraId="2043DF63" w14:textId="68DAF751" w:rsidR="00705839" w:rsidRDefault="00705839" w:rsidP="00705839">
      <w:pPr>
        <w:pStyle w:val="a9"/>
        <w:numPr>
          <w:ilvl w:val="0"/>
          <w:numId w:val="6"/>
        </w:numPr>
      </w:pPr>
      <w:r>
        <w:rPr>
          <w:rFonts w:hint="eastAsia"/>
        </w:rPr>
        <w:t>明確</w:t>
      </w:r>
      <w:r>
        <w:rPr>
          <w:rFonts w:hint="eastAsia"/>
        </w:rPr>
        <w:t xml:space="preserve"> </w:t>
      </w:r>
      <w:r w:rsidRPr="00210B6D">
        <w:rPr>
          <w:b/>
          <w:bCs/>
        </w:rPr>
        <w:t>Put-Call Ratio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的公式</w:t>
      </w:r>
    </w:p>
    <w:p w14:paraId="10693419" w14:textId="2FF6E122" w:rsidR="00700015" w:rsidRPr="004B5365" w:rsidRDefault="00700015" w:rsidP="00705839">
      <w:pPr>
        <w:pStyle w:val="a9"/>
        <w:numPr>
          <w:ilvl w:val="0"/>
          <w:numId w:val="6"/>
        </w:numPr>
        <w:rPr>
          <w:rFonts w:hint="eastAsia"/>
        </w:rPr>
      </w:pPr>
      <w:r w:rsidRPr="00700015">
        <w:rPr>
          <w:rFonts w:hint="eastAsia"/>
        </w:rPr>
        <w:t>輸出表格呈現</w:t>
      </w:r>
      <w:r w:rsidRPr="00700015">
        <w:t xml:space="preserve"> C</w:t>
      </w:r>
      <w:r>
        <w:rPr>
          <w:rFonts w:hint="eastAsia"/>
        </w:rPr>
        <w:t xml:space="preserve">all </w:t>
      </w:r>
      <w:r>
        <w:rPr>
          <w:rFonts w:hint="eastAsia"/>
        </w:rPr>
        <w:t>和</w:t>
      </w:r>
      <w:r w:rsidRPr="00700015">
        <w:t>P</w:t>
      </w:r>
      <w:r>
        <w:rPr>
          <w:rFonts w:hint="eastAsia"/>
        </w:rPr>
        <w:t>ut</w:t>
      </w:r>
      <w:r>
        <w:rPr>
          <w:rFonts w:hint="eastAsia"/>
        </w:rPr>
        <w:t>的</w:t>
      </w:r>
      <w:r w:rsidRPr="00700015">
        <w:rPr>
          <w:rFonts w:hint="eastAsia"/>
        </w:rPr>
        <w:t>總量與</w:t>
      </w:r>
      <w:r w:rsidRPr="00700015">
        <w:t xml:space="preserve"> PCR</w:t>
      </w:r>
      <w:r w:rsidRPr="00700015">
        <w:rPr>
          <w:rFonts w:hint="eastAsia"/>
        </w:rPr>
        <w:t>，並給予</w:t>
      </w:r>
      <w:r w:rsidRPr="00700015">
        <w:t xml:space="preserve"> 100 </w:t>
      </w:r>
      <w:r w:rsidRPr="00700015">
        <w:rPr>
          <w:rFonts w:hint="eastAsia"/>
        </w:rPr>
        <w:t>字內的金融解讀</w: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175CD78E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Pr="004B5365">
        <w:t>____</w:t>
      </w:r>
      <w:r w:rsidR="00700015">
        <w:rPr>
          <w:rFonts w:hint="eastAsia"/>
        </w:rPr>
        <w:t>208688</w:t>
      </w:r>
      <w:r w:rsidRPr="004B5365">
        <w:t>______</w:t>
      </w:r>
    </w:p>
    <w:p w14:paraId="4AA050B0" w14:textId="0929D5E7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Pr="004B5365">
        <w:t>_____</w:t>
      </w:r>
      <w:r w:rsidR="00700015">
        <w:rPr>
          <w:rFonts w:hint="eastAsia"/>
        </w:rPr>
        <w:t>223564</w:t>
      </w:r>
      <w:r w:rsidRPr="004B5365">
        <w:t>_____</w:t>
      </w:r>
    </w:p>
    <w:p w14:paraId="03445C70" w14:textId="5743FC01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Pr="004B5365">
        <w:t>____</w:t>
      </w:r>
      <w:r w:rsidR="00700015">
        <w:rPr>
          <w:rFonts w:hint="eastAsia"/>
        </w:rPr>
        <w:t>1071</w:t>
      </w:r>
      <w:r w:rsidRPr="004B5365">
        <w:t>______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3ADDF86F" w14:textId="5E7AD63B" w:rsidR="00700015" w:rsidRPr="00700015" w:rsidRDefault="004B5365" w:rsidP="00700015">
      <w:pPr>
        <w:rPr>
          <w:rFonts w:hint="eastAsia"/>
        </w:rPr>
      </w:pPr>
      <w:r w:rsidRPr="004B5365">
        <w:rPr>
          <w:i/>
          <w:iCs/>
        </w:rPr>
        <w:t>提示：身為財務系學生，請根據數據結果，說明當前的市場情緒或發現。</w:t>
      </w:r>
    </w:p>
    <w:p w14:paraId="709089BF" w14:textId="0D08763F" w:rsidR="00700015" w:rsidRPr="00700015" w:rsidRDefault="00700015" w:rsidP="00700015">
      <w:r w:rsidRPr="00700015">
        <w:t>當日</w:t>
      </w:r>
      <w:r w:rsidRPr="00700015">
        <w:t xml:space="preserve"> TXO </w:t>
      </w:r>
      <w:r w:rsidRPr="00700015">
        <w:t>的</w:t>
      </w:r>
      <w:r w:rsidRPr="00700015">
        <w:t xml:space="preserve"> </w:t>
      </w:r>
      <w:r w:rsidRPr="00700015">
        <w:rPr>
          <w:b/>
          <w:bCs/>
        </w:rPr>
        <w:t xml:space="preserve">PCR </w:t>
      </w:r>
      <w:r w:rsidRPr="00700015">
        <w:rPr>
          <w:b/>
          <w:bCs/>
        </w:rPr>
        <w:t>為</w:t>
      </w:r>
      <w:r w:rsidRPr="00700015">
        <w:rPr>
          <w:b/>
          <w:bCs/>
        </w:rPr>
        <w:t xml:space="preserve"> 1.071</w:t>
      </w:r>
      <w:r w:rsidRPr="00700015">
        <w:t>，顯示</w:t>
      </w:r>
      <w:r w:rsidRPr="00700015">
        <w:t xml:space="preserve"> Put </w:t>
      </w:r>
      <w:r w:rsidRPr="00700015">
        <w:t>成交量大於</w:t>
      </w:r>
      <w:r w:rsidRPr="00700015">
        <w:t xml:space="preserve"> Call</w:t>
      </w:r>
      <w:r w:rsidRPr="00700015">
        <w:t>。從</w:t>
      </w:r>
      <w:r>
        <w:rPr>
          <w:rFonts w:hint="eastAsia"/>
        </w:rPr>
        <w:t>市場</w:t>
      </w:r>
      <w:r w:rsidRPr="00700015">
        <w:t>面看，市場大戶傾向在下方佈局</w:t>
      </w:r>
      <w:r w:rsidRPr="00700015">
        <w:t xml:space="preserve"> Sell Put</w:t>
      </w:r>
      <w:r w:rsidRPr="00700015">
        <w:t>，代表「下有支撐」的防禦性看多情緒。整體而言，市場並未受連假不確定性影響，反而展現出開紅盤日的審慎樂觀，多方在心理與資金面上皆佔據優勢。</w:t>
      </w:r>
    </w:p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5A6635FC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="00700015" w:rsidRPr="00700015">
        <w:t>處理像</w:t>
      </w:r>
      <w:r w:rsidR="00700015" w:rsidRPr="00700015">
        <w:t xml:space="preserve"> CSV </w:t>
      </w:r>
      <w:r w:rsidR="00700015" w:rsidRPr="00700015">
        <w:t>這種大量且格式混亂的交易明細時，</w:t>
      </w:r>
      <w:r w:rsidR="00700015" w:rsidRPr="00700015">
        <w:t xml:space="preserve">AI </w:t>
      </w:r>
      <w:r w:rsidR="00700015" w:rsidRPr="00700015">
        <w:t>能極速完成資料清洗並精準加總，將繁瑣的</w:t>
      </w:r>
      <w:r w:rsidR="00700015" w:rsidRPr="00700015">
        <w:t xml:space="preserve"> PCR </w:t>
      </w:r>
      <w:r w:rsidR="00700015" w:rsidRPr="00700015">
        <w:t>運算</w:t>
      </w:r>
      <w:r w:rsidR="00700015">
        <w:rPr>
          <w:rFonts w:hint="eastAsia"/>
        </w:rPr>
        <w:t>簡化</w:t>
      </w:r>
    </w:p>
    <w:p w14:paraId="76BC5126" w14:textId="77777777" w:rsidR="00700015" w:rsidRDefault="004B5365" w:rsidP="006636F8">
      <w:pPr>
        <w:numPr>
          <w:ilvl w:val="0"/>
          <w:numId w:val="4"/>
        </w:numPr>
      </w:pPr>
      <w:r w:rsidRPr="00700015">
        <w:rPr>
          <w:b/>
          <w:bCs/>
        </w:rPr>
        <w:t xml:space="preserve">AI </w:t>
      </w:r>
      <w:r w:rsidRPr="00700015">
        <w:rPr>
          <w:b/>
          <w:bCs/>
        </w:rPr>
        <w:t>的限制：</w:t>
      </w:r>
      <w:r w:rsidR="00700015" w:rsidRPr="00700015">
        <w:t xml:space="preserve">AI </w:t>
      </w:r>
      <w:r w:rsidR="00700015" w:rsidRPr="00700015">
        <w:t>雖能精準運算，但對於「市場情緒」的解讀仍需人類串接金融背景與時事。此外，</w:t>
      </w:r>
      <w:r w:rsidR="00700015" w:rsidRPr="00700015">
        <w:t xml:space="preserve"> </w:t>
      </w:r>
      <w:r w:rsidR="00700015" w:rsidRPr="00700015">
        <w:t xml:space="preserve">AI </w:t>
      </w:r>
      <w:r w:rsidR="00700015" w:rsidRPr="00700015">
        <w:t>容易產生解讀偏差，需</w:t>
      </w:r>
      <w:r w:rsidR="00700015">
        <w:rPr>
          <w:rFonts w:hint="eastAsia"/>
        </w:rPr>
        <w:t>要手動</w:t>
      </w:r>
      <w:r w:rsidR="00700015" w:rsidRPr="00700015">
        <w:t>核實。</w:t>
      </w:r>
    </w:p>
    <w:p w14:paraId="114D7B7C" w14:textId="6CB4B82C" w:rsidR="004B5365" w:rsidRPr="004B5365" w:rsidRDefault="004B5365" w:rsidP="006C766A">
      <w:pPr>
        <w:numPr>
          <w:ilvl w:val="0"/>
          <w:numId w:val="4"/>
        </w:numPr>
      </w:pPr>
      <w:r w:rsidRPr="00700015">
        <w:rPr>
          <w:b/>
          <w:bCs/>
        </w:rPr>
        <w:t>給下一個使用者的建議：</w:t>
      </w:r>
      <w:r w:rsidR="00700015" w:rsidRPr="00700015">
        <w:t>務必明確定義公式（如</w:t>
      </w:r>
      <w:r w:rsidR="00700015" w:rsidRPr="00700015">
        <w:t xml:space="preserve"> Put/Call </w:t>
      </w:r>
      <w:r w:rsidR="00700015" w:rsidRPr="00700015">
        <w:t>分子分母順序），並善用</w:t>
      </w:r>
      <w:r w:rsidR="00700015" w:rsidRPr="00700015">
        <w:t xml:space="preserve"> AI </w:t>
      </w:r>
      <w:r w:rsidR="00700015" w:rsidRPr="00700015">
        <w:t>進行批次自動化處理</w:t>
      </w:r>
      <w:r w:rsidR="00000000">
        <w:pict w14:anchorId="21703534">
          <v:rect id="_x0000_i1036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lastRenderedPageBreak/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96AC1" w14:textId="77777777" w:rsidR="00F44327" w:rsidRDefault="00F44327" w:rsidP="004B5365">
      <w:pPr>
        <w:spacing w:after="0" w:line="240" w:lineRule="auto"/>
      </w:pPr>
      <w:r>
        <w:separator/>
      </w:r>
    </w:p>
  </w:endnote>
  <w:endnote w:type="continuationSeparator" w:id="0">
    <w:p w14:paraId="45C11999" w14:textId="77777777" w:rsidR="00F44327" w:rsidRDefault="00F44327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261F3" w14:textId="77777777" w:rsidR="00F44327" w:rsidRDefault="00F44327" w:rsidP="004B5365">
      <w:pPr>
        <w:spacing w:after="0" w:line="240" w:lineRule="auto"/>
      </w:pPr>
      <w:r>
        <w:separator/>
      </w:r>
    </w:p>
  </w:footnote>
  <w:footnote w:type="continuationSeparator" w:id="0">
    <w:p w14:paraId="3B47730F" w14:textId="77777777" w:rsidR="00F44327" w:rsidRDefault="00F44327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4831"/>
    <w:multiLevelType w:val="hybridMultilevel"/>
    <w:tmpl w:val="F9608A04"/>
    <w:lvl w:ilvl="0" w:tplc="9DCE7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3"/>
  </w:num>
  <w:num w:numId="4" w16cid:durableId="1472020386">
    <w:abstractNumId w:val="4"/>
  </w:num>
  <w:num w:numId="5" w16cid:durableId="2048797865">
    <w:abstractNumId w:val="5"/>
  </w:num>
  <w:num w:numId="6" w16cid:durableId="970404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13218"/>
    <w:rsid w:val="001635FF"/>
    <w:rsid w:val="00210B6D"/>
    <w:rsid w:val="004B5365"/>
    <w:rsid w:val="004D41C2"/>
    <w:rsid w:val="00700015"/>
    <w:rsid w:val="00705839"/>
    <w:rsid w:val="008826F2"/>
    <w:rsid w:val="009031C0"/>
    <w:rsid w:val="00E62234"/>
    <w:rsid w:val="00F4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柏栩 黃</cp:lastModifiedBy>
  <cp:revision>2</cp:revision>
  <dcterms:created xsi:type="dcterms:W3CDTF">2026-04-08T13:23:00Z</dcterms:created>
  <dcterms:modified xsi:type="dcterms:W3CDTF">2026-04-08T13:23:00Z</dcterms:modified>
</cp:coreProperties>
</file>